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0476" w14:textId="77777777" w:rsidR="00022481" w:rsidRDefault="000C0EC9" w:rsidP="552D4267">
      <w:pPr>
        <w:pStyle w:val="Caption"/>
        <w:tabs>
          <w:tab w:val="clear" w:pos="5040"/>
        </w:tabs>
        <w:jc w:val="center"/>
        <w:rPr>
          <w:rFonts w:ascii="Segoe UI" w:eastAsia="Segoe UI" w:hAnsi="Segoe UI" w:cs="Segoe UI"/>
          <w:b/>
          <w:bCs/>
          <w:sz w:val="28"/>
          <w:szCs w:val="28"/>
        </w:rPr>
      </w:pPr>
      <w:r>
        <w:rPr>
          <w:rFonts w:ascii="Arial" w:eastAsia="Arial" w:hAnsi="Arial" w:cs="Arial"/>
          <w:b/>
          <w:bCs/>
          <w:noProof/>
          <w:sz w:val="28"/>
          <w:szCs w:val="28"/>
        </w:rPr>
        <mc:AlternateContent>
          <mc:Choice Requires="wps">
            <w:drawing>
              <wp:anchor distT="0" distB="0" distL="0" distR="0" simplePos="0" relativeHeight="251658242" behindDoc="0" locked="0" layoutInCell="1" allowOverlap="1" wp14:anchorId="13ADC3E4" wp14:editId="0C40CE1C">
                <wp:simplePos x="0" y="0"/>
                <wp:positionH relativeFrom="column">
                  <wp:posOffset>4762</wp:posOffset>
                </wp:positionH>
                <wp:positionV relativeFrom="line">
                  <wp:posOffset>147637</wp:posOffset>
                </wp:positionV>
                <wp:extent cx="6324601" cy="0"/>
                <wp:effectExtent l="0" t="0" r="0" b="0"/>
                <wp:wrapNone/>
                <wp:docPr id="1073741825" name="officeArt object" descr="Line 4"/>
                <wp:cNvGraphicFramePr/>
                <a:graphic xmlns:a="http://schemas.openxmlformats.org/drawingml/2006/main">
                  <a:graphicData uri="http://schemas.microsoft.com/office/word/2010/wordprocessingShape">
                    <wps:wsp>
                      <wps:cNvCnPr/>
                      <wps:spPr>
                        <a:xfrm>
                          <a:off x="0" y="0"/>
                          <a:ext cx="6324601" cy="0"/>
                        </a:xfrm>
                        <a:prstGeom prst="line">
                          <a:avLst/>
                        </a:prstGeom>
                        <a:noFill/>
                        <a:ln w="9525" cap="flat">
                          <a:solidFill>
                            <a:srgbClr val="000000"/>
                          </a:solidFill>
                          <a:prstDash val="solid"/>
                          <a:round/>
                        </a:ln>
                        <a:effectLst/>
                      </wps:spPr>
                      <wps:bodyPr/>
                    </wps:wsp>
                  </a:graphicData>
                </a:graphic>
              </wp:anchor>
            </w:drawing>
          </mc:Choice>
          <mc:Fallback>
            <w:pict>
              <v:line w14:anchorId="22EBA7FB" id="officeArt object" o:spid="_x0000_s1026" alt="Line 4" style="position:absolute;z-index:251658242;visibility:visible;mso-wrap-style:square;mso-wrap-distance-left:0;mso-wrap-distance-top:0;mso-wrap-distance-right:0;mso-wrap-distance-bottom:0;mso-position-horizontal:absolute;mso-position-horizontal-relative:text;mso-position-vertical:absolute;mso-position-vertical-relative:line" from=".35pt,11.6pt" to="49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">
                <w10:wrap anchory="line"/>
              </v:line>
            </w:pict>
          </mc:Fallback>
        </mc:AlternateContent>
      </w:r>
    </w:p>
    <w:p w14:paraId="0E20F691" w14:textId="77777777" w:rsidR="00022481" w:rsidRDefault="000C0EC9" w:rsidP="552D4267">
      <w:pPr>
        <w:pStyle w:val="Caption"/>
        <w:tabs>
          <w:tab w:val="clear" w:pos="5040"/>
        </w:tabs>
        <w:jc w:val="center"/>
        <w:rPr>
          <w:rFonts w:ascii="Segoe UI" w:eastAsia="Segoe UI" w:hAnsi="Segoe UI" w:cs="Segoe UI"/>
          <w:b/>
          <w:bCs/>
          <w:sz w:val="28"/>
          <w:szCs w:val="28"/>
          <w:u w:val="single"/>
        </w:rPr>
      </w:pPr>
      <w:r>
        <w:rPr>
          <w:rFonts w:ascii="Arial" w:eastAsia="Arial" w:hAnsi="Arial" w:cs="Arial"/>
          <w:b/>
          <w:bCs/>
          <w:noProof/>
          <w:sz w:val="28"/>
          <w:szCs w:val="28"/>
        </w:rPr>
        <w:drawing>
          <wp:anchor distT="57150" distB="57150" distL="57150" distR="57150" simplePos="0" relativeHeight="251658241" behindDoc="0" locked="0" layoutInCell="1" allowOverlap="1" wp14:anchorId="2D2FB834" wp14:editId="1ABA66EE">
            <wp:simplePos x="0" y="0"/>
            <wp:positionH relativeFrom="column">
              <wp:posOffset>89535</wp:posOffset>
            </wp:positionH>
            <wp:positionV relativeFrom="line">
              <wp:posOffset>67310</wp:posOffset>
            </wp:positionV>
            <wp:extent cx="609600" cy="596900"/>
            <wp:effectExtent l="0" t="0" r="0" b="0"/>
            <wp:wrapSquare wrapText="bothSides" distT="57150" distB="57150" distL="57150" distR="5715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0"/>
                    <a:stretch>
                      <a:fillRect/>
                    </a:stretch>
                  </pic:blipFill>
                  <pic:spPr>
                    <a:xfrm>
                      <a:off x="0" y="0"/>
                      <a:ext cx="609600" cy="596900"/>
                    </a:xfrm>
                    <a:prstGeom prst="rect">
                      <a:avLst/>
                    </a:prstGeom>
                    <a:ln w="12700" cap="flat">
                      <a:noFill/>
                      <a:miter lim="400000"/>
                    </a:ln>
                    <a:effectLst/>
                  </pic:spPr>
                </pic:pic>
              </a:graphicData>
            </a:graphic>
          </wp:anchor>
        </w:drawing>
      </w:r>
      <w:r w:rsidRPr="552D4267">
        <w:rPr>
          <w:rFonts w:ascii="Segoe UI" w:eastAsia="Segoe UI" w:hAnsi="Segoe UI" w:cs="Segoe UI"/>
          <w:b/>
          <w:bCs/>
          <w:sz w:val="28"/>
          <w:szCs w:val="28"/>
          <w:u w:val="single"/>
        </w:rPr>
        <w:t>HUMAN SERVICES GRANTS PROGRAM (HSGP)</w:t>
      </w:r>
      <w:r w:rsidRPr="552D4267">
        <w:rPr>
          <w:rFonts w:ascii="Segoe UI" w:eastAsia="Segoe UI" w:hAnsi="Segoe UI" w:cs="Segoe UI"/>
          <w:b/>
          <w:bCs/>
          <w:sz w:val="28"/>
          <w:szCs w:val="28"/>
        </w:rPr>
        <w:t xml:space="preserve"> </w:t>
      </w:r>
      <w:r>
        <w:rPr>
          <w:rFonts w:ascii="Arial" w:hAnsi="Arial"/>
          <w:b/>
          <w:bCs/>
          <w:sz w:val="28"/>
          <w:szCs w:val="28"/>
        </w:rPr>
        <w:br/>
      </w:r>
    </w:p>
    <w:p w14:paraId="219FC808" w14:textId="0A0FE154" w:rsidR="00022481" w:rsidRDefault="000C0EC9" w:rsidP="552D4267">
      <w:pPr>
        <w:pStyle w:val="Caption"/>
        <w:tabs>
          <w:tab w:val="clear" w:pos="5040"/>
        </w:tabs>
        <w:jc w:val="center"/>
        <w:rPr>
          <w:rFonts w:ascii="Segoe UI" w:eastAsia="Segoe UI" w:hAnsi="Segoe UI" w:cs="Segoe UI"/>
          <w:b/>
          <w:bCs/>
          <w:sz w:val="28"/>
          <w:szCs w:val="28"/>
        </w:rPr>
      </w:pPr>
      <w:r w:rsidRPr="552D4267">
        <w:rPr>
          <w:rFonts w:ascii="Segoe UI" w:eastAsia="Segoe UI" w:hAnsi="Segoe UI" w:cs="Segoe UI"/>
          <w:b/>
          <w:bCs/>
          <w:sz w:val="28"/>
          <w:szCs w:val="28"/>
        </w:rPr>
        <w:t xml:space="preserve">FY 2020-21 </w:t>
      </w:r>
      <w:r w:rsidR="00424AD9">
        <w:rPr>
          <w:rFonts w:ascii="Segoe UI" w:eastAsia="Segoe UI" w:hAnsi="Segoe UI" w:cs="Segoe UI"/>
          <w:b/>
          <w:bCs/>
          <w:sz w:val="28"/>
          <w:szCs w:val="28"/>
        </w:rPr>
        <w:t xml:space="preserve">MID-YEAR </w:t>
      </w:r>
      <w:r w:rsidRPr="552D4267">
        <w:rPr>
          <w:rFonts w:ascii="Segoe UI" w:eastAsia="Segoe UI" w:hAnsi="Segoe UI" w:cs="Segoe UI"/>
          <w:b/>
          <w:bCs/>
          <w:sz w:val="28"/>
          <w:szCs w:val="28"/>
        </w:rPr>
        <w:t>PROGRAM STATUS REPORT</w:t>
      </w:r>
    </w:p>
    <w:p w14:paraId="09C9ACF5" w14:textId="77777777" w:rsidR="00022481" w:rsidRDefault="00022481" w:rsidP="552D4267">
      <w:pPr>
        <w:pStyle w:val="Body"/>
        <w:spacing w:line="20" w:lineRule="exact"/>
        <w:jc w:val="center"/>
        <w:rPr>
          <w:rFonts w:ascii="Segoe UI" w:eastAsia="Segoe UI" w:hAnsi="Segoe UI" w:cs="Segoe UI"/>
          <w:sz w:val="22"/>
          <w:szCs w:val="22"/>
        </w:rPr>
      </w:pPr>
    </w:p>
    <w:p w14:paraId="18FCE283" w14:textId="77777777" w:rsidR="00022481" w:rsidRDefault="00022481" w:rsidP="552D4267">
      <w:pPr>
        <w:pStyle w:val="Body"/>
        <w:spacing w:line="20" w:lineRule="exact"/>
        <w:jc w:val="center"/>
        <w:rPr>
          <w:rFonts w:ascii="Segoe UI" w:eastAsia="Segoe UI" w:hAnsi="Segoe UI" w:cs="Segoe UI"/>
          <w:sz w:val="22"/>
          <w:szCs w:val="22"/>
        </w:rPr>
      </w:pPr>
    </w:p>
    <w:p w14:paraId="388A7536" w14:textId="77777777" w:rsidR="00022481" w:rsidRDefault="00022481" w:rsidP="552D4267">
      <w:pPr>
        <w:pStyle w:val="Body"/>
        <w:spacing w:line="20" w:lineRule="exact"/>
        <w:jc w:val="center"/>
        <w:rPr>
          <w:rFonts w:ascii="Segoe UI" w:eastAsia="Segoe UI" w:hAnsi="Segoe UI" w:cs="Segoe UI"/>
          <w:sz w:val="22"/>
          <w:szCs w:val="22"/>
        </w:rPr>
      </w:pPr>
    </w:p>
    <w:p w14:paraId="32BF663E" w14:textId="77777777" w:rsidR="00022481" w:rsidRDefault="00022481" w:rsidP="552D4267">
      <w:pPr>
        <w:pStyle w:val="Body"/>
        <w:spacing w:line="20" w:lineRule="exact"/>
        <w:jc w:val="center"/>
        <w:rPr>
          <w:rFonts w:ascii="Segoe UI" w:eastAsia="Segoe UI" w:hAnsi="Segoe UI" w:cs="Segoe UI"/>
          <w:sz w:val="22"/>
          <w:szCs w:val="22"/>
        </w:rPr>
      </w:pPr>
    </w:p>
    <w:p w14:paraId="73C23941" w14:textId="77777777" w:rsidR="00022481" w:rsidRDefault="00022481" w:rsidP="552D4267">
      <w:pPr>
        <w:pStyle w:val="Body"/>
        <w:spacing w:line="20" w:lineRule="exact"/>
        <w:jc w:val="center"/>
        <w:rPr>
          <w:rFonts w:ascii="Segoe UI" w:eastAsia="Segoe UI" w:hAnsi="Segoe UI" w:cs="Segoe UI"/>
          <w:sz w:val="22"/>
          <w:szCs w:val="22"/>
        </w:rPr>
      </w:pPr>
    </w:p>
    <w:p w14:paraId="7D1B5F8E" w14:textId="77777777" w:rsidR="00022481" w:rsidRDefault="00022481" w:rsidP="552D4267">
      <w:pPr>
        <w:pStyle w:val="Body"/>
        <w:spacing w:line="20" w:lineRule="exact"/>
        <w:jc w:val="center"/>
        <w:rPr>
          <w:rFonts w:ascii="Segoe UI" w:eastAsia="Segoe UI" w:hAnsi="Segoe UI" w:cs="Segoe UI"/>
          <w:sz w:val="22"/>
          <w:szCs w:val="22"/>
        </w:rPr>
      </w:pPr>
    </w:p>
    <w:p w14:paraId="1E2DCEFD" w14:textId="77777777" w:rsidR="00022481" w:rsidRDefault="000C0EC9" w:rsidP="552D4267">
      <w:pPr>
        <w:pStyle w:val="Body"/>
        <w:spacing w:line="20" w:lineRule="exact"/>
        <w:jc w:val="center"/>
        <w:rPr>
          <w:rFonts w:ascii="Segoe UI" w:eastAsia="Segoe UI" w:hAnsi="Segoe UI" w:cs="Segoe UI"/>
          <w:sz w:val="22"/>
          <w:szCs w:val="22"/>
        </w:rPr>
      </w:pPr>
      <w:r>
        <w:rPr>
          <w:noProof/>
          <w:lang w:val="en-US"/>
        </w:rPr>
        <mc:AlternateContent>
          <mc:Choice Requires="wps">
            <w:drawing>
              <wp:anchor distT="0" distB="0" distL="0" distR="0" simplePos="0" relativeHeight="251658240" behindDoc="1" locked="0" layoutInCell="1" allowOverlap="1" wp14:anchorId="7C0B693C" wp14:editId="5CD12C83">
                <wp:simplePos x="0" y="0"/>
                <wp:positionH relativeFrom="page">
                  <wp:posOffset>685800</wp:posOffset>
                </wp:positionH>
                <wp:positionV relativeFrom="line">
                  <wp:posOffset>18732</wp:posOffset>
                </wp:positionV>
                <wp:extent cx="6400800" cy="1270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6400800" cy="12700"/>
                        </a:xfrm>
                        <a:prstGeom prst="rect">
                          <a:avLst/>
                        </a:prstGeom>
                        <a:solidFill>
                          <a:srgbClr val="000000"/>
                        </a:solidFill>
                        <a:ln w="12700" cap="flat">
                          <a:noFill/>
                          <a:miter lim="400000"/>
                        </a:ln>
                        <a:effectLst/>
                      </wps:spPr>
                      <wps:bodyPr/>
                    </wps:wsp>
                  </a:graphicData>
                </a:graphic>
              </wp:anchor>
            </w:drawing>
          </mc:Choice>
          <mc:Fallback>
            <w:pict>
              <v:rect w14:anchorId="7B31A552" id="officeArt object" o:spid="_x0000_s1026" alt="Rectangle 2" style="position:absolute;margin-left:54pt;margin-top:1.45pt;width:7in;height:1pt;z-index:-25165824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" fillcolor="black" stroked="f" strokeweight="1pt">
                <v:stroke miterlimit="4"/>
                <w10:wrap anchorx="page" anchory="line"/>
              </v:rect>
            </w:pict>
          </mc:Fallback>
        </mc:AlternateContent>
      </w:r>
    </w:p>
    <w:p w14:paraId="5E6A71E3" w14:textId="77777777" w:rsidR="00022481" w:rsidRDefault="00022481" w:rsidP="552D4267">
      <w:pPr>
        <w:pStyle w:val="Body"/>
        <w:rPr>
          <w:rFonts w:ascii="Segoe UI" w:eastAsia="Segoe UI" w:hAnsi="Segoe UI" w:cs="Segoe UI"/>
          <w:sz w:val="21"/>
          <w:szCs w:val="21"/>
        </w:rPr>
      </w:pPr>
    </w:p>
    <w:p w14:paraId="349FF139" w14:textId="77777777" w:rsidR="00022481" w:rsidRDefault="00022481" w:rsidP="552D4267">
      <w:pPr>
        <w:pStyle w:val="Body"/>
        <w:ind w:left="2160" w:hanging="2160"/>
        <w:jc w:val="center"/>
        <w:rPr>
          <w:rFonts w:ascii="Segoe UI" w:eastAsia="Segoe UI" w:hAnsi="Segoe UI" w:cs="Segoe UI"/>
          <w:sz w:val="22"/>
          <w:szCs w:val="22"/>
        </w:rPr>
      </w:pPr>
    </w:p>
    <w:p w14:paraId="76F5F6CA" w14:textId="4AB2FB42" w:rsidR="00022481" w:rsidRDefault="000C0EC9" w:rsidP="552D4267">
      <w:pPr>
        <w:pStyle w:val="Body"/>
        <w:ind w:left="2160" w:hanging="2160"/>
        <w:jc w:val="center"/>
        <w:rPr>
          <w:rFonts w:ascii="Segoe UI" w:eastAsia="Segoe UI" w:hAnsi="Segoe UI" w:cs="Segoe UI"/>
        </w:rPr>
      </w:pPr>
      <w:r w:rsidRPr="552D4267">
        <w:rPr>
          <w:rFonts w:ascii="Segoe UI" w:eastAsia="Segoe UI" w:hAnsi="Segoe UI" w:cs="Segoe UI"/>
          <w:sz w:val="22"/>
          <w:szCs w:val="22"/>
          <w:lang w:val="en-US"/>
        </w:rPr>
        <w:t xml:space="preserve">Agency:       </w:t>
      </w:r>
      <w:r w:rsidR="0418260B" w:rsidRPr="396DE441">
        <w:rPr>
          <w:rFonts w:ascii="Segoe UI" w:eastAsia="Segoe UI" w:hAnsi="Segoe UI" w:cs="Segoe UI"/>
          <w:sz w:val="22"/>
          <w:szCs w:val="22"/>
          <w:lang w:val="en-US"/>
        </w:rPr>
        <w:t>Boys and Girls Club of Santa Monica</w:t>
      </w:r>
      <w:r w:rsidRPr="552D4267">
        <w:rPr>
          <w:rFonts w:ascii="Segoe UI" w:eastAsia="Segoe UI" w:hAnsi="Segoe UI" w:cs="Segoe UI"/>
          <w:sz w:val="22"/>
          <w:szCs w:val="22"/>
          <w:lang w:val="en-US"/>
        </w:rPr>
        <w:t xml:space="preserve">                                               </w:t>
      </w:r>
    </w:p>
    <w:p w14:paraId="5509907A" w14:textId="77777777" w:rsidR="00022481" w:rsidRDefault="000C0EC9" w:rsidP="552D4267">
      <w:pPr>
        <w:pStyle w:val="Body"/>
        <w:ind w:left="2160" w:hanging="2160"/>
        <w:jc w:val="center"/>
        <w:rPr>
          <w:rFonts w:ascii="Segoe UI" w:eastAsia="Segoe UI" w:hAnsi="Segoe UI" w:cs="Segoe UI"/>
          <w:sz w:val="22"/>
          <w:szCs w:val="22"/>
        </w:rPr>
      </w:pPr>
      <w:r w:rsidRPr="552D4267">
        <w:rPr>
          <w:rFonts w:ascii="Segoe UI" w:eastAsia="Segoe UI" w:hAnsi="Segoe UI" w:cs="Segoe UI"/>
          <w:lang w:val="en-US"/>
        </w:rPr>
        <w:t xml:space="preserve">                   </w:t>
      </w:r>
      <w:proofErr w:type="gramStart"/>
      <w:r w:rsidRPr="552D4267">
        <w:rPr>
          <w:rFonts w:ascii="Segoe UI" w:eastAsia="Segoe UI" w:hAnsi="Segoe UI" w:cs="Segoe UI"/>
          <w:sz w:val="22"/>
          <w:szCs w:val="22"/>
        </w:rPr>
        <w:t>Program:</w:t>
      </w:r>
      <w:proofErr w:type="gramEnd"/>
      <w:r>
        <w:tab/>
      </w:r>
      <w:r w:rsidRPr="552D4267">
        <w:rPr>
          <w:rFonts w:ascii="Segoe UI" w:eastAsia="Segoe UI" w:hAnsi="Segoe UI" w:cs="Segoe UI"/>
          <w:sz w:val="22"/>
          <w:szCs w:val="22"/>
          <w:lang w:val="en-US"/>
        </w:rPr>
        <w:t>Out of School Time Enrichment Program (Middle School Support Team MSST)</w:t>
      </w:r>
    </w:p>
    <w:p w14:paraId="6AF88424" w14:textId="77777777" w:rsidR="00022481" w:rsidRDefault="00022481" w:rsidP="552D4267">
      <w:pPr>
        <w:pStyle w:val="Heading6"/>
        <w:jc w:val="center"/>
        <w:rPr>
          <w:rFonts w:ascii="Segoe UI" w:eastAsia="Segoe UI" w:hAnsi="Segoe UI" w:cs="Segoe UI"/>
          <w:sz w:val="24"/>
          <w:szCs w:val="24"/>
          <w:u w:val="none"/>
        </w:rPr>
      </w:pPr>
    </w:p>
    <w:p w14:paraId="5AF24187" w14:textId="77777777" w:rsidR="00022481" w:rsidRDefault="00022481" w:rsidP="552D4267">
      <w:pPr>
        <w:pStyle w:val="Body"/>
        <w:rPr>
          <w:rFonts w:ascii="Segoe UI" w:eastAsia="Segoe UI" w:hAnsi="Segoe UI" w:cs="Segoe UI"/>
        </w:rPr>
      </w:pPr>
    </w:p>
    <w:p w14:paraId="1AC8B9FA" w14:textId="77777777" w:rsidR="00022481" w:rsidRDefault="000C0EC9" w:rsidP="552D4267">
      <w:pPr>
        <w:pStyle w:val="Heading6"/>
        <w:jc w:val="center"/>
        <w:rPr>
          <w:rFonts w:ascii="Segoe UI" w:eastAsia="Segoe UI" w:hAnsi="Segoe UI" w:cs="Segoe UI"/>
          <w:sz w:val="24"/>
          <w:szCs w:val="24"/>
          <w:u w:val="none"/>
        </w:rPr>
      </w:pPr>
      <w:r w:rsidRPr="552D4267">
        <w:rPr>
          <w:rFonts w:ascii="Segoe UI" w:eastAsia="Segoe UI" w:hAnsi="Segoe UI" w:cs="Segoe UI"/>
          <w:sz w:val="24"/>
          <w:szCs w:val="24"/>
          <w:u w:val="none"/>
        </w:rPr>
        <w:t>FY 2020-21 SUBMISSION CALENDAR</w:t>
      </w:r>
    </w:p>
    <w:p w14:paraId="21936ECF" w14:textId="77777777" w:rsidR="00022481" w:rsidRDefault="000C0EC9" w:rsidP="552D4267">
      <w:pPr>
        <w:pStyle w:val="Body"/>
        <w:jc w:val="center"/>
        <w:rPr>
          <w:rFonts w:ascii="Segoe UI" w:eastAsia="Segoe UI" w:hAnsi="Segoe UI" w:cs="Segoe UI"/>
        </w:rPr>
      </w:pPr>
      <w:r>
        <w:rPr>
          <w:noProof/>
          <w:lang w:val="en-US"/>
        </w:rPr>
        <w:drawing>
          <wp:inline distT="0" distB="0" distL="0" distR="0" wp14:anchorId="5FA59865" wp14:editId="6ED44FBA">
            <wp:extent cx="5362575" cy="1047750"/>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1"/>
                    <a:stretch>
                      <a:fillRect/>
                    </a:stretch>
                  </pic:blipFill>
                  <pic:spPr>
                    <a:xfrm>
                      <a:off x="0" y="0"/>
                      <a:ext cx="5362575" cy="1047750"/>
                    </a:xfrm>
                    <a:prstGeom prst="rect">
                      <a:avLst/>
                    </a:prstGeom>
                    <a:ln w="12700" cap="flat">
                      <a:noFill/>
                      <a:miter lim="400000"/>
                    </a:ln>
                    <a:effectLst/>
                  </pic:spPr>
                </pic:pic>
              </a:graphicData>
            </a:graphic>
          </wp:inline>
        </w:drawing>
      </w:r>
    </w:p>
    <w:p w14:paraId="300EBD83" w14:textId="77777777" w:rsidR="00022481" w:rsidRDefault="00022481" w:rsidP="552D4267">
      <w:pPr>
        <w:pStyle w:val="Body"/>
        <w:rPr>
          <w:rFonts w:ascii="Segoe UI" w:eastAsia="Segoe UI" w:hAnsi="Segoe UI" w:cs="Segoe UI"/>
        </w:rPr>
      </w:pPr>
    </w:p>
    <w:p w14:paraId="40891AEA" w14:textId="77777777" w:rsidR="00022481" w:rsidRDefault="00022481" w:rsidP="552D4267">
      <w:pPr>
        <w:pStyle w:val="Body"/>
        <w:rPr>
          <w:rFonts w:ascii="Segoe UI" w:eastAsia="Segoe UI" w:hAnsi="Segoe UI" w:cs="Segoe UI"/>
        </w:rPr>
      </w:pPr>
    </w:p>
    <w:p w14:paraId="66DA520E" w14:textId="77777777" w:rsidR="00022481" w:rsidRDefault="000C0EC9" w:rsidP="552D4267">
      <w:pPr>
        <w:pStyle w:val="ListBullet"/>
        <w:rPr>
          <w:rFonts w:ascii="Segoe UI" w:eastAsia="Segoe UI" w:hAnsi="Segoe UI" w:cs="Segoe UI"/>
          <w:b/>
          <w:bCs/>
          <w:sz w:val="22"/>
          <w:szCs w:val="22"/>
        </w:rPr>
      </w:pPr>
      <w:r w:rsidRPr="552D4267">
        <w:rPr>
          <w:rFonts w:ascii="Segoe UI" w:eastAsia="Segoe UI" w:hAnsi="Segoe UI" w:cs="Segoe UI"/>
          <w:b/>
          <w:bCs/>
          <w:sz w:val="22"/>
          <w:szCs w:val="22"/>
        </w:rPr>
        <w:t>Instructions:</w:t>
      </w:r>
    </w:p>
    <w:p w14:paraId="608AD520" w14:textId="77777777" w:rsidR="00022481" w:rsidRDefault="00022481" w:rsidP="552D4267">
      <w:pPr>
        <w:pStyle w:val="ListBullet"/>
        <w:rPr>
          <w:rFonts w:ascii="Segoe UI" w:eastAsia="Segoe UI" w:hAnsi="Segoe UI" w:cs="Segoe UI"/>
          <w:b/>
          <w:bCs/>
          <w:sz w:val="22"/>
          <w:szCs w:val="22"/>
          <w:lang w:val="es-ES"/>
        </w:rPr>
      </w:pPr>
    </w:p>
    <w:p w14:paraId="491F17FF" w14:textId="77777777" w:rsidR="00022481" w:rsidRDefault="000C0EC9" w:rsidP="552D4267">
      <w:pPr>
        <w:pStyle w:val="ListBullet"/>
        <w:numPr>
          <w:ilvl w:val="0"/>
          <w:numId w:val="3"/>
        </w:numPr>
        <w:rPr>
          <w:rFonts w:ascii="Segoe UI" w:eastAsia="Segoe UI" w:hAnsi="Segoe UI" w:cs="Segoe UI"/>
          <w:b/>
          <w:bCs/>
          <w:sz w:val="22"/>
          <w:szCs w:val="22"/>
        </w:rPr>
      </w:pPr>
      <w:r w:rsidRPr="552D4267">
        <w:rPr>
          <w:rFonts w:ascii="Segoe UI" w:eastAsia="Segoe UI" w:hAnsi="Segoe UI" w:cs="Segoe UI"/>
          <w:b/>
          <w:bCs/>
          <w:sz w:val="22"/>
          <w:szCs w:val="22"/>
        </w:rPr>
        <w:t xml:space="preserve">This document should be used by HSGP grantees to report on mid-year and year-end outcomes and accomplishments. </w:t>
      </w:r>
    </w:p>
    <w:p w14:paraId="48E876A4" w14:textId="77777777" w:rsidR="00022481" w:rsidRDefault="00022481" w:rsidP="552D4267">
      <w:pPr>
        <w:pStyle w:val="ListBullet"/>
        <w:ind w:left="432"/>
        <w:jc w:val="both"/>
        <w:rPr>
          <w:rFonts w:ascii="Segoe UI" w:eastAsia="Segoe UI" w:hAnsi="Segoe UI" w:cs="Segoe UI"/>
          <w:b/>
          <w:bCs/>
          <w:sz w:val="22"/>
          <w:szCs w:val="22"/>
        </w:rPr>
      </w:pPr>
    </w:p>
    <w:p w14:paraId="191C45BA" w14:textId="77777777" w:rsidR="00022481" w:rsidRDefault="000C0EC9" w:rsidP="552D4267">
      <w:pPr>
        <w:pStyle w:val="ListBullet"/>
        <w:numPr>
          <w:ilvl w:val="0"/>
          <w:numId w:val="3"/>
        </w:numPr>
        <w:jc w:val="both"/>
        <w:rPr>
          <w:rFonts w:ascii="Segoe UI" w:eastAsia="Segoe UI" w:hAnsi="Segoe UI" w:cs="Segoe UI"/>
          <w:b/>
          <w:bCs/>
          <w:sz w:val="22"/>
          <w:szCs w:val="22"/>
        </w:rPr>
      </w:pPr>
      <w:r w:rsidRPr="552D4267">
        <w:rPr>
          <w:rFonts w:ascii="Segoe UI" w:eastAsia="Segoe UI" w:hAnsi="Segoe UI" w:cs="Segoe UI"/>
          <w:b/>
          <w:bCs/>
          <w:sz w:val="22"/>
          <w:szCs w:val="22"/>
        </w:rPr>
        <w:t xml:space="preserve">All reports submitted to the City are considered public record. Please note that staff will use the information provided in the mid-year and year-end reports to provide Council and the public with summary reports of agency performance highlighting key outcomes, successes, </w:t>
      </w:r>
      <w:proofErr w:type="gramStart"/>
      <w:r w:rsidRPr="552D4267">
        <w:rPr>
          <w:rFonts w:ascii="Segoe UI" w:eastAsia="Segoe UI" w:hAnsi="Segoe UI" w:cs="Segoe UI"/>
          <w:b/>
          <w:bCs/>
          <w:sz w:val="22"/>
          <w:szCs w:val="22"/>
        </w:rPr>
        <w:t>findings</w:t>
      </w:r>
      <w:proofErr w:type="gramEnd"/>
      <w:r w:rsidRPr="552D4267">
        <w:rPr>
          <w:rFonts w:ascii="Segoe UI" w:eastAsia="Segoe UI" w:hAnsi="Segoe UI" w:cs="Segoe UI"/>
          <w:b/>
          <w:bCs/>
          <w:sz w:val="22"/>
          <w:szCs w:val="22"/>
        </w:rPr>
        <w:t xml:space="preserve"> and concerns.</w:t>
      </w:r>
    </w:p>
    <w:p w14:paraId="6CABA35F" w14:textId="77777777" w:rsidR="00022481" w:rsidRDefault="00022481" w:rsidP="552D4267">
      <w:pPr>
        <w:pStyle w:val="ListBullet"/>
        <w:ind w:left="432"/>
        <w:jc w:val="both"/>
        <w:rPr>
          <w:rFonts w:ascii="Segoe UI" w:eastAsia="Segoe UI" w:hAnsi="Segoe UI" w:cs="Segoe UI"/>
          <w:b/>
          <w:bCs/>
          <w:sz w:val="22"/>
          <w:szCs w:val="22"/>
        </w:rPr>
      </w:pPr>
    </w:p>
    <w:p w14:paraId="0FA75333" w14:textId="77777777" w:rsidR="00022481" w:rsidRDefault="000C0EC9" w:rsidP="552D4267">
      <w:pPr>
        <w:pStyle w:val="ListBullet"/>
        <w:numPr>
          <w:ilvl w:val="0"/>
          <w:numId w:val="3"/>
        </w:numPr>
        <w:jc w:val="both"/>
        <w:rPr>
          <w:rFonts w:ascii="Segoe UI" w:eastAsia="Segoe UI" w:hAnsi="Segoe UI" w:cs="Segoe UI"/>
          <w:b/>
          <w:bCs/>
          <w:sz w:val="22"/>
          <w:szCs w:val="22"/>
        </w:rPr>
      </w:pPr>
      <w:r w:rsidRPr="552D4267">
        <w:rPr>
          <w:rFonts w:ascii="Segoe UI" w:eastAsia="Segoe UI" w:hAnsi="Segoe UI" w:cs="Segoe UI"/>
          <w:b/>
          <w:bCs/>
          <w:sz w:val="22"/>
          <w:szCs w:val="22"/>
        </w:rPr>
        <w:t xml:space="preserve">Some programs or agencies may be subject to additional or different reporting requirements per the program’s Exhibit A, Special Funding Conditions, of your executed Grant Agreement with the City. </w:t>
      </w:r>
    </w:p>
    <w:p w14:paraId="212F7D5B" w14:textId="77777777" w:rsidR="00022481" w:rsidRDefault="00022481" w:rsidP="552D4267">
      <w:pPr>
        <w:pStyle w:val="ListBullet"/>
        <w:ind w:left="432"/>
        <w:jc w:val="both"/>
        <w:rPr>
          <w:rFonts w:ascii="Segoe UI" w:eastAsia="Segoe UI" w:hAnsi="Segoe UI" w:cs="Segoe UI"/>
          <w:b/>
          <w:bCs/>
          <w:sz w:val="22"/>
          <w:szCs w:val="22"/>
        </w:rPr>
      </w:pPr>
    </w:p>
    <w:p w14:paraId="35E8DDE2" w14:textId="77777777" w:rsidR="00022481" w:rsidRDefault="000C0EC9" w:rsidP="552D4267">
      <w:pPr>
        <w:pStyle w:val="ListBullet"/>
        <w:numPr>
          <w:ilvl w:val="0"/>
          <w:numId w:val="3"/>
        </w:numPr>
        <w:jc w:val="both"/>
        <w:rPr>
          <w:rFonts w:ascii="Segoe UI" w:eastAsia="Segoe UI" w:hAnsi="Segoe UI" w:cs="Segoe UI"/>
          <w:b/>
          <w:bCs/>
          <w:sz w:val="22"/>
          <w:szCs w:val="22"/>
        </w:rPr>
      </w:pPr>
      <w:r w:rsidRPr="552D4267">
        <w:rPr>
          <w:rFonts w:ascii="Segoe UI" w:eastAsia="Segoe UI" w:hAnsi="Segoe UI" w:cs="Segoe UI"/>
          <w:b/>
          <w:bCs/>
          <w:sz w:val="22"/>
          <w:szCs w:val="22"/>
        </w:rPr>
        <w:t>It is important, when preparing this report, to be familiar with the program’s Exhibit B, Program Plan, of your executed Grant Agreement with the City.</w:t>
      </w:r>
    </w:p>
    <w:p w14:paraId="4194E811" w14:textId="77777777" w:rsidR="00022481" w:rsidRDefault="00022481" w:rsidP="552D4267">
      <w:pPr>
        <w:pStyle w:val="ListBullet"/>
        <w:ind w:left="432"/>
        <w:jc w:val="both"/>
        <w:rPr>
          <w:rFonts w:ascii="Segoe UI" w:eastAsia="Segoe UI" w:hAnsi="Segoe UI" w:cs="Segoe UI"/>
          <w:b/>
          <w:bCs/>
          <w:sz w:val="22"/>
          <w:szCs w:val="22"/>
        </w:rPr>
      </w:pPr>
    </w:p>
    <w:p w14:paraId="08979A2A" w14:textId="77777777" w:rsidR="00022481" w:rsidRDefault="000C0EC9" w:rsidP="552D4267">
      <w:pPr>
        <w:pStyle w:val="ListBullet"/>
        <w:numPr>
          <w:ilvl w:val="0"/>
          <w:numId w:val="3"/>
        </w:numPr>
        <w:jc w:val="both"/>
        <w:rPr>
          <w:rFonts w:ascii="Segoe UI" w:eastAsia="Segoe UI" w:hAnsi="Segoe UI" w:cs="Segoe UI"/>
          <w:b/>
          <w:bCs/>
          <w:sz w:val="22"/>
          <w:szCs w:val="22"/>
        </w:rPr>
      </w:pPr>
      <w:r w:rsidRPr="552D4267">
        <w:rPr>
          <w:rFonts w:ascii="Segoe UI" w:eastAsia="Segoe UI" w:hAnsi="Segoe UI" w:cs="Segoe UI"/>
          <w:b/>
          <w:bCs/>
          <w:sz w:val="22"/>
          <w:szCs w:val="22"/>
        </w:rPr>
        <w:t xml:space="preserve">Please insert responses in the spaces provided for Sections I-VII for both the Mid-Year and Year-End Program Status Reports. </w:t>
      </w:r>
    </w:p>
    <w:p w14:paraId="3B01E366" w14:textId="77777777" w:rsidR="00022481" w:rsidRDefault="00022481" w:rsidP="552D4267">
      <w:pPr>
        <w:pStyle w:val="ListBullet"/>
        <w:ind w:left="432"/>
        <w:jc w:val="both"/>
        <w:rPr>
          <w:rFonts w:ascii="Segoe UI" w:eastAsia="Segoe UI" w:hAnsi="Segoe UI" w:cs="Segoe UI"/>
          <w:b/>
          <w:bCs/>
          <w:sz w:val="22"/>
          <w:szCs w:val="22"/>
        </w:rPr>
      </w:pPr>
    </w:p>
    <w:p w14:paraId="527D84FD" w14:textId="77777777" w:rsidR="00022481" w:rsidRDefault="000C0EC9" w:rsidP="552D4267">
      <w:pPr>
        <w:pStyle w:val="ListBullet"/>
        <w:numPr>
          <w:ilvl w:val="0"/>
          <w:numId w:val="3"/>
        </w:numPr>
        <w:jc w:val="both"/>
        <w:rPr>
          <w:rFonts w:ascii="Segoe UI" w:eastAsia="Segoe UI" w:hAnsi="Segoe UI" w:cs="Segoe UI"/>
          <w:b/>
          <w:bCs/>
          <w:sz w:val="22"/>
          <w:szCs w:val="22"/>
        </w:rPr>
      </w:pPr>
      <w:r w:rsidRPr="552D4267">
        <w:rPr>
          <w:rFonts w:ascii="Segoe UI" w:eastAsia="Segoe UI" w:hAnsi="Segoe UI" w:cs="Segoe UI"/>
          <w:b/>
          <w:bCs/>
          <w:sz w:val="22"/>
          <w:szCs w:val="22"/>
        </w:rPr>
        <w:t xml:space="preserve">A separate Program Status Report must be prepared for each Program Plan specified in your contract. </w:t>
      </w:r>
    </w:p>
    <w:p w14:paraId="3463BBF2" w14:textId="77777777" w:rsidR="00022481" w:rsidRDefault="00022481" w:rsidP="552D4267">
      <w:pPr>
        <w:pStyle w:val="ListBullet"/>
        <w:ind w:left="432"/>
        <w:jc w:val="both"/>
        <w:rPr>
          <w:rFonts w:ascii="Segoe UI" w:eastAsia="Segoe UI" w:hAnsi="Segoe UI" w:cs="Segoe UI"/>
          <w:b/>
          <w:bCs/>
          <w:sz w:val="22"/>
          <w:szCs w:val="22"/>
        </w:rPr>
      </w:pPr>
    </w:p>
    <w:p w14:paraId="4243F2C3" w14:textId="2810ABA2" w:rsidR="00022481" w:rsidRPr="00424AD9" w:rsidRDefault="000C0EC9" w:rsidP="00424AD9">
      <w:pPr>
        <w:pStyle w:val="ListBullet"/>
        <w:numPr>
          <w:ilvl w:val="0"/>
          <w:numId w:val="3"/>
        </w:numPr>
        <w:jc w:val="both"/>
        <w:rPr>
          <w:rFonts w:ascii="Segoe UI" w:eastAsia="Segoe UI" w:hAnsi="Segoe UI" w:cs="Segoe UI"/>
          <w:b/>
          <w:bCs/>
          <w:sz w:val="22"/>
          <w:szCs w:val="22"/>
        </w:rPr>
      </w:pPr>
      <w:r w:rsidRPr="552D4267">
        <w:rPr>
          <w:rFonts w:ascii="Segoe UI" w:eastAsia="Segoe UI" w:hAnsi="Segoe UI" w:cs="Segoe UI"/>
          <w:b/>
          <w:bCs/>
          <w:sz w:val="22"/>
          <w:szCs w:val="22"/>
        </w:rPr>
        <w:t>To submit your completed report to the City, upload the file to your agency’s SharePoint folder. A link to your agency’s SharePoint folder as well as instructions on how to use the site will be emailed to your staff separately.</w:t>
      </w:r>
    </w:p>
    <w:p w14:paraId="43C50093" w14:textId="77777777" w:rsidR="00022481" w:rsidRDefault="000C0EC9" w:rsidP="552D4267">
      <w:pPr>
        <w:pStyle w:val="Heading6"/>
        <w:rPr>
          <w:rFonts w:ascii="Segoe UI" w:eastAsia="Segoe UI" w:hAnsi="Segoe UI" w:cs="Segoe UI"/>
          <w:i/>
          <w:iCs/>
        </w:rPr>
      </w:pPr>
      <w:r w:rsidRPr="552D4267">
        <w:rPr>
          <w:rFonts w:ascii="Segoe UI" w:eastAsia="Segoe UI" w:hAnsi="Segoe UI" w:cs="Segoe UI"/>
        </w:rPr>
        <w:lastRenderedPageBreak/>
        <w:t>SECTION I: PROGRAM ACCOMPLISHMENTS, CHALLENGES, AND CHANGES</w:t>
      </w:r>
    </w:p>
    <w:p w14:paraId="77B3EA28" w14:textId="77777777" w:rsidR="00022481" w:rsidRDefault="000C0EC9" w:rsidP="552D4267">
      <w:pPr>
        <w:pStyle w:val="BodyText2"/>
        <w:rPr>
          <w:rFonts w:ascii="Segoe UI" w:eastAsia="Segoe UI" w:hAnsi="Segoe UI" w:cs="Segoe UI"/>
          <w:b/>
          <w:bCs/>
          <w:i w:val="0"/>
          <w:iCs w:val="0"/>
        </w:rPr>
      </w:pPr>
      <w:r w:rsidRPr="552D4267">
        <w:rPr>
          <w:rFonts w:ascii="Segoe UI" w:eastAsia="Segoe UI" w:hAnsi="Segoe UI" w:cs="Segoe UI"/>
          <w:b/>
          <w:bCs/>
          <w:i w:val="0"/>
          <w:iCs w:val="0"/>
        </w:rPr>
        <w:t xml:space="preserve">Provide a brief summary of your program accomplishments, challenges, and changes that occurred during the reporting period. Please also provide information or observations related to population or service trends. </w:t>
      </w:r>
    </w:p>
    <w:p w14:paraId="4C2AE9CE" w14:textId="77777777" w:rsidR="00022481" w:rsidRDefault="00022481" w:rsidP="552D4267">
      <w:pPr>
        <w:pStyle w:val="Body"/>
        <w:jc w:val="both"/>
        <w:rPr>
          <w:rFonts w:ascii="Segoe UI" w:eastAsia="Segoe UI" w:hAnsi="Segoe UI" w:cs="Segoe UI"/>
        </w:rPr>
      </w:pPr>
    </w:p>
    <w:p w14:paraId="2558659F" w14:textId="4E7510BF" w:rsidR="00022481" w:rsidRDefault="000C0EC9" w:rsidP="552D4267">
      <w:pPr>
        <w:pStyle w:val="Body"/>
        <w:jc w:val="both"/>
        <w:rPr>
          <w:rFonts w:ascii="Segoe UI" w:eastAsia="Segoe UI" w:hAnsi="Segoe UI" w:cs="Segoe UI"/>
        </w:rPr>
      </w:pPr>
      <w:r w:rsidRPr="2261F241">
        <w:rPr>
          <w:rFonts w:ascii="Segoe UI" w:eastAsia="Segoe UI" w:hAnsi="Segoe UI" w:cs="Segoe UI"/>
          <w:lang w:val="en-US"/>
        </w:rPr>
        <w:t xml:space="preserve">Out of school enrichment program (Middle school support team MSST) has </w:t>
      </w:r>
      <w:r w:rsidR="5F4E1F9F" w:rsidRPr="2261F241">
        <w:rPr>
          <w:rFonts w:ascii="Segoe UI" w:eastAsia="Segoe UI" w:hAnsi="Segoe UI" w:cs="Segoe UI"/>
          <w:lang w:val="en-US"/>
        </w:rPr>
        <w:t xml:space="preserve">adjusted significantly in the past </w:t>
      </w:r>
      <w:r w:rsidRPr="2261F241">
        <w:rPr>
          <w:rFonts w:ascii="Segoe UI" w:eastAsia="Segoe UI" w:hAnsi="Segoe UI" w:cs="Segoe UI"/>
          <w:lang w:val="en-US"/>
        </w:rPr>
        <w:t>fiscal year.</w:t>
      </w:r>
      <w:r w:rsidR="0FF0FF71" w:rsidRPr="2261F241">
        <w:rPr>
          <w:rFonts w:ascii="Segoe UI" w:eastAsia="Segoe UI" w:hAnsi="Segoe UI" w:cs="Segoe UI"/>
          <w:lang w:val="en-US"/>
        </w:rPr>
        <w:t xml:space="preserve">  The evolution of the SMBGC and impact of COVID 19 on our organization and the community has altered the </w:t>
      </w:r>
      <w:proofErr w:type="gramStart"/>
      <w:r w:rsidR="0FF0FF71" w:rsidRPr="2261F241">
        <w:rPr>
          <w:rFonts w:ascii="Segoe UI" w:eastAsia="Segoe UI" w:hAnsi="Segoe UI" w:cs="Segoe UI"/>
          <w:lang w:val="en-US"/>
        </w:rPr>
        <w:t>organizations</w:t>
      </w:r>
      <w:proofErr w:type="gramEnd"/>
      <w:r w:rsidR="0FF0FF71" w:rsidRPr="2261F241">
        <w:rPr>
          <w:rFonts w:ascii="Segoe UI" w:eastAsia="Segoe UI" w:hAnsi="Segoe UI" w:cs="Segoe UI"/>
          <w:lang w:val="en-US"/>
        </w:rPr>
        <w:t xml:space="preserve"> structure and capacity in how we provide services to our </w:t>
      </w:r>
      <w:r w:rsidR="0C366E93" w:rsidRPr="2261F241">
        <w:rPr>
          <w:rFonts w:ascii="Segoe UI" w:eastAsia="Segoe UI" w:hAnsi="Segoe UI" w:cs="Segoe UI"/>
          <w:lang w:val="en-US"/>
        </w:rPr>
        <w:t>constituents</w:t>
      </w:r>
      <w:r w:rsidR="0FF0FF71" w:rsidRPr="2261F241">
        <w:rPr>
          <w:rFonts w:ascii="Segoe UI" w:eastAsia="Segoe UI" w:hAnsi="Segoe UI" w:cs="Segoe UI"/>
          <w:lang w:val="en-US"/>
        </w:rPr>
        <w:t xml:space="preserve">. </w:t>
      </w:r>
      <w:r w:rsidR="52F6EBDF" w:rsidRPr="2261F241">
        <w:rPr>
          <w:rFonts w:ascii="Segoe UI" w:eastAsia="Segoe UI" w:hAnsi="Segoe UI" w:cs="Segoe UI"/>
          <w:lang w:val="en-US"/>
        </w:rPr>
        <w:t xml:space="preserve"> </w:t>
      </w:r>
      <w:r w:rsidRPr="2261F241">
        <w:rPr>
          <w:rFonts w:ascii="Segoe UI" w:eastAsia="Segoe UI" w:hAnsi="Segoe UI" w:cs="Segoe UI"/>
          <w:lang w:val="en-US"/>
        </w:rPr>
        <w:t>Below is a list of our accomplishments, challenges, program changes and trends that are worth noting.</w:t>
      </w:r>
    </w:p>
    <w:p w14:paraId="4B3F39D0" w14:textId="77777777" w:rsidR="00022481" w:rsidRDefault="00022481" w:rsidP="552D4267">
      <w:pPr>
        <w:pStyle w:val="Body"/>
        <w:jc w:val="both"/>
        <w:rPr>
          <w:rFonts w:ascii="Segoe UI" w:eastAsia="Segoe UI" w:hAnsi="Segoe UI" w:cs="Segoe UI"/>
        </w:rPr>
      </w:pPr>
    </w:p>
    <w:p w14:paraId="6094AEE3" w14:textId="77777777" w:rsidR="00022481" w:rsidRDefault="6B1EEBC2" w:rsidP="2261F241">
      <w:pPr>
        <w:pStyle w:val="Body"/>
        <w:jc w:val="both"/>
        <w:rPr>
          <w:rFonts w:ascii="Segoe UI" w:eastAsia="Segoe UI" w:hAnsi="Segoe UI" w:cs="Segoe UI"/>
          <w:sz w:val="21"/>
          <w:szCs w:val="21"/>
          <w:u w:val="single"/>
        </w:rPr>
      </w:pPr>
      <w:r w:rsidRPr="2261F241">
        <w:rPr>
          <w:rFonts w:ascii="Segoe UI" w:eastAsia="Segoe UI" w:hAnsi="Segoe UI" w:cs="Segoe UI"/>
          <w:sz w:val="21"/>
          <w:szCs w:val="21"/>
          <w:u w:val="single"/>
          <w:lang w:val="en-US"/>
        </w:rPr>
        <w:t>Changes during reporting period:</w:t>
      </w:r>
    </w:p>
    <w:p w14:paraId="7B99D5CE" w14:textId="1D25E938" w:rsidR="00022481" w:rsidRDefault="0327DBAC" w:rsidP="2261F241">
      <w:pPr>
        <w:pStyle w:val="Body"/>
        <w:numPr>
          <w:ilvl w:val="1"/>
          <w:numId w:val="6"/>
        </w:numPr>
        <w:jc w:val="both"/>
        <w:rPr>
          <w:color w:val="000000" w:themeColor="text1"/>
          <w:sz w:val="21"/>
          <w:szCs w:val="21"/>
          <w:lang w:val="en-US"/>
        </w:rPr>
      </w:pPr>
      <w:r w:rsidRPr="2261F241">
        <w:rPr>
          <w:rFonts w:ascii="Segoe UI" w:eastAsia="Segoe UI" w:hAnsi="Segoe UI" w:cs="Segoe UI"/>
          <w:sz w:val="21"/>
          <w:szCs w:val="21"/>
          <w:lang w:val="en-US"/>
        </w:rPr>
        <w:t xml:space="preserve">SMBGC </w:t>
      </w:r>
      <w:r w:rsidR="78AA07EE" w:rsidRPr="2261F241">
        <w:rPr>
          <w:rFonts w:ascii="Segoe UI" w:eastAsia="Segoe UI" w:hAnsi="Segoe UI" w:cs="Segoe UI"/>
          <w:sz w:val="21"/>
          <w:szCs w:val="21"/>
          <w:lang w:val="en-US"/>
        </w:rPr>
        <w:t xml:space="preserve">experienced significant staffing transitions as a result of COVID 19. </w:t>
      </w:r>
      <w:r w:rsidRPr="2261F241">
        <w:rPr>
          <w:rFonts w:ascii="Segoe UI" w:eastAsia="Segoe UI" w:hAnsi="Segoe UI" w:cs="Segoe UI"/>
          <w:sz w:val="21"/>
          <w:szCs w:val="21"/>
          <w:lang w:val="en-US"/>
        </w:rPr>
        <w:t xml:space="preserve"> </w:t>
      </w:r>
      <w:r w:rsidR="38AFF4DC" w:rsidRPr="2261F241">
        <w:rPr>
          <w:rFonts w:ascii="Segoe UI" w:eastAsia="Segoe UI" w:hAnsi="Segoe UI" w:cs="Segoe UI"/>
          <w:sz w:val="21"/>
          <w:szCs w:val="21"/>
          <w:lang w:val="en-US"/>
        </w:rPr>
        <w:t xml:space="preserve">The implications of COVID 19 made it impossible for one MSST staff to continue in his capacity, </w:t>
      </w:r>
      <w:r w:rsidR="6EB50FD0" w:rsidRPr="2261F241">
        <w:rPr>
          <w:rFonts w:ascii="Segoe UI" w:eastAsia="Segoe UI" w:hAnsi="Segoe UI" w:cs="Segoe UI"/>
          <w:sz w:val="21"/>
          <w:szCs w:val="21"/>
          <w:lang w:val="en-US"/>
        </w:rPr>
        <w:t>another</w:t>
      </w:r>
      <w:r w:rsidRPr="2261F241">
        <w:rPr>
          <w:rFonts w:ascii="Segoe UI" w:eastAsia="Segoe UI" w:hAnsi="Segoe UI" w:cs="Segoe UI"/>
          <w:sz w:val="21"/>
          <w:szCs w:val="21"/>
          <w:lang w:val="en-US"/>
        </w:rPr>
        <w:t xml:space="preserve"> </w:t>
      </w:r>
      <w:r w:rsidR="587A75F4" w:rsidRPr="2261F241">
        <w:rPr>
          <w:rFonts w:ascii="Segoe UI" w:eastAsia="Segoe UI" w:hAnsi="Segoe UI" w:cs="Segoe UI"/>
          <w:sz w:val="21"/>
          <w:szCs w:val="21"/>
          <w:lang w:val="en-US"/>
        </w:rPr>
        <w:t xml:space="preserve">did not survive organization wide </w:t>
      </w:r>
      <w:r w:rsidR="00F90D11" w:rsidRPr="2261F241">
        <w:rPr>
          <w:rFonts w:ascii="Segoe UI" w:eastAsia="Segoe UI" w:hAnsi="Segoe UI" w:cs="Segoe UI"/>
          <w:sz w:val="21"/>
          <w:szCs w:val="21"/>
          <w:lang w:val="en-US"/>
        </w:rPr>
        <w:t>cutbacks</w:t>
      </w:r>
      <w:r w:rsidR="587A75F4" w:rsidRPr="2261F241">
        <w:rPr>
          <w:rFonts w:ascii="Segoe UI" w:eastAsia="Segoe UI" w:hAnsi="Segoe UI" w:cs="Segoe UI"/>
          <w:sz w:val="21"/>
          <w:szCs w:val="21"/>
          <w:lang w:val="en-US"/>
        </w:rPr>
        <w:t xml:space="preserve">, while the third was fortunately repurposed to continue to serve our families through an affiliate provider. </w:t>
      </w:r>
    </w:p>
    <w:p w14:paraId="5715E685" w14:textId="1DA78DE8" w:rsidR="00022481" w:rsidRDefault="0327DBAC" w:rsidP="2261F241">
      <w:pPr>
        <w:pStyle w:val="Body"/>
        <w:numPr>
          <w:ilvl w:val="1"/>
          <w:numId w:val="6"/>
        </w:numPr>
        <w:jc w:val="both"/>
        <w:rPr>
          <w:rFonts w:ascii="Segoe UI" w:eastAsia="Segoe UI" w:hAnsi="Segoe UI" w:cs="Segoe UI"/>
          <w:color w:val="000000" w:themeColor="text1"/>
          <w:sz w:val="21"/>
          <w:szCs w:val="21"/>
          <w:lang w:val="en-US"/>
        </w:rPr>
      </w:pPr>
      <w:r w:rsidRPr="2261F241">
        <w:rPr>
          <w:rFonts w:ascii="Segoe UI" w:eastAsia="Segoe UI" w:hAnsi="Segoe UI" w:cs="Segoe UI"/>
          <w:sz w:val="21"/>
          <w:szCs w:val="21"/>
          <w:lang w:val="en-US"/>
        </w:rPr>
        <w:t xml:space="preserve">In response to staffing changes SMBGC has contracted with St Joseph Center (SJC) Sept 2020 – June 2021 to assume programming responsibility and to serve all clients under MSST.  SJC is a leader in the field and has the infrastructure and a highly qualified team to support this endeavor. </w:t>
      </w:r>
    </w:p>
    <w:p w14:paraId="3C33DC51" w14:textId="2509EA69" w:rsidR="00022481" w:rsidRDefault="0327DBAC" w:rsidP="2261F241">
      <w:pPr>
        <w:pStyle w:val="Body"/>
        <w:numPr>
          <w:ilvl w:val="2"/>
          <w:numId w:val="6"/>
        </w:numPr>
        <w:jc w:val="both"/>
        <w:rPr>
          <w:rFonts w:ascii="Segoe UI" w:eastAsia="Segoe UI" w:hAnsi="Segoe UI" w:cs="Segoe UI"/>
          <w:color w:val="000000" w:themeColor="text1"/>
          <w:sz w:val="21"/>
          <w:szCs w:val="21"/>
          <w:u w:val="single"/>
          <w:lang w:val="en-US"/>
        </w:rPr>
      </w:pPr>
      <w:r w:rsidRPr="2261F241">
        <w:rPr>
          <w:rFonts w:ascii="Segoe UI" w:eastAsia="Segoe UI" w:hAnsi="Segoe UI" w:cs="Segoe UI"/>
          <w:color w:val="000000" w:themeColor="text1"/>
          <w:sz w:val="21"/>
          <w:szCs w:val="21"/>
          <w:lang w:val="en-US"/>
        </w:rPr>
        <w:t xml:space="preserve">SJC will assume all aspects of MSST program design, </w:t>
      </w:r>
      <w:r w:rsidR="00CC4E16" w:rsidRPr="2261F241">
        <w:rPr>
          <w:rFonts w:ascii="Segoe UI" w:eastAsia="Segoe UI" w:hAnsi="Segoe UI" w:cs="Segoe UI"/>
          <w:color w:val="000000" w:themeColor="text1"/>
          <w:sz w:val="21"/>
          <w:szCs w:val="21"/>
          <w:lang w:val="en-US"/>
        </w:rPr>
        <w:t>implementation,</w:t>
      </w:r>
      <w:r w:rsidRPr="2261F241">
        <w:rPr>
          <w:rFonts w:ascii="Segoe UI" w:eastAsia="Segoe UI" w:hAnsi="Segoe UI" w:cs="Segoe UI"/>
          <w:color w:val="000000" w:themeColor="text1"/>
          <w:sz w:val="21"/>
          <w:szCs w:val="21"/>
          <w:lang w:val="en-US"/>
        </w:rPr>
        <w:t xml:space="preserve"> and outcome achievement. All elements of client care, tracking and maintenance are under the direction of SJC.</w:t>
      </w:r>
    </w:p>
    <w:p w14:paraId="433C012C" w14:textId="1A9ECADF" w:rsidR="00022481" w:rsidRDefault="7DBB7071" w:rsidP="2261F241">
      <w:pPr>
        <w:pStyle w:val="Body"/>
        <w:numPr>
          <w:ilvl w:val="2"/>
          <w:numId w:val="6"/>
        </w:numPr>
        <w:jc w:val="both"/>
        <w:rPr>
          <w:color w:val="000000" w:themeColor="text1"/>
          <w:sz w:val="21"/>
          <w:szCs w:val="21"/>
          <w:lang w:val="en-US"/>
        </w:rPr>
      </w:pPr>
      <w:r w:rsidRPr="2261F241">
        <w:rPr>
          <w:rFonts w:ascii="Segoe UI" w:eastAsia="Segoe UI" w:hAnsi="Segoe UI" w:cs="Segoe UI"/>
          <w:color w:val="000000" w:themeColor="text1"/>
          <w:sz w:val="21"/>
          <w:szCs w:val="21"/>
          <w:lang w:val="en-US"/>
        </w:rPr>
        <w:t xml:space="preserve">SMBGC transferred an MSST case manager to SJC for continuity of services and efficiency. </w:t>
      </w:r>
    </w:p>
    <w:p w14:paraId="6903A1AD" w14:textId="614764EE" w:rsidR="00022481" w:rsidRDefault="6B1EEBC2" w:rsidP="2261F241">
      <w:pPr>
        <w:pStyle w:val="Body"/>
        <w:numPr>
          <w:ilvl w:val="1"/>
          <w:numId w:val="6"/>
        </w:numPr>
        <w:jc w:val="both"/>
        <w:rPr>
          <w:sz w:val="21"/>
          <w:szCs w:val="21"/>
          <w:lang w:val="en-US"/>
        </w:rPr>
      </w:pPr>
      <w:r w:rsidRPr="2261F241">
        <w:rPr>
          <w:rFonts w:ascii="Segoe UI" w:eastAsia="Segoe UI" w:hAnsi="Segoe UI" w:cs="Segoe UI"/>
          <w:sz w:val="21"/>
          <w:szCs w:val="21"/>
          <w:lang w:val="en-US"/>
        </w:rPr>
        <w:t>Program was impacted by city budget cuts and had to scale back on youth and families being served.</w:t>
      </w:r>
    </w:p>
    <w:p w14:paraId="7EDEE20E" w14:textId="21F45F37" w:rsidR="00022481" w:rsidRDefault="6B1EEBC2" w:rsidP="2261F241">
      <w:pPr>
        <w:pStyle w:val="Body"/>
        <w:numPr>
          <w:ilvl w:val="1"/>
          <w:numId w:val="6"/>
        </w:numPr>
        <w:jc w:val="both"/>
        <w:rPr>
          <w:rFonts w:ascii="Segoe UI" w:eastAsia="Segoe UI" w:hAnsi="Segoe UI" w:cs="Segoe UI"/>
          <w:sz w:val="21"/>
          <w:szCs w:val="21"/>
          <w:lang w:val="en-US"/>
        </w:rPr>
      </w:pPr>
      <w:r w:rsidRPr="2261F241">
        <w:rPr>
          <w:rFonts w:ascii="Segoe UI" w:eastAsia="Segoe UI" w:hAnsi="Segoe UI" w:cs="Segoe UI"/>
          <w:sz w:val="21"/>
          <w:szCs w:val="21"/>
          <w:lang w:val="en-US"/>
        </w:rPr>
        <w:t xml:space="preserve">All case management </w:t>
      </w:r>
      <w:r w:rsidR="00500566" w:rsidRPr="2261F241">
        <w:rPr>
          <w:rFonts w:ascii="Segoe UI" w:eastAsia="Segoe UI" w:hAnsi="Segoe UI" w:cs="Segoe UI"/>
          <w:sz w:val="21"/>
          <w:szCs w:val="21"/>
          <w:lang w:val="en-US"/>
        </w:rPr>
        <w:t>services,</w:t>
      </w:r>
      <w:r w:rsidRPr="2261F241">
        <w:rPr>
          <w:rFonts w:ascii="Segoe UI" w:eastAsia="Segoe UI" w:hAnsi="Segoe UI" w:cs="Segoe UI"/>
          <w:sz w:val="21"/>
          <w:szCs w:val="21"/>
          <w:lang w:val="en-US"/>
        </w:rPr>
        <w:t xml:space="preserve"> and programing continue to be on Zoom due to COVID-19.</w:t>
      </w:r>
    </w:p>
    <w:p w14:paraId="5A709041" w14:textId="77777777" w:rsidR="00022481" w:rsidRDefault="6B1EEBC2" w:rsidP="2261F241">
      <w:pPr>
        <w:pStyle w:val="Body"/>
        <w:numPr>
          <w:ilvl w:val="1"/>
          <w:numId w:val="6"/>
        </w:numPr>
        <w:jc w:val="both"/>
        <w:rPr>
          <w:rFonts w:ascii="Segoe UI" w:eastAsia="Segoe UI" w:hAnsi="Segoe UI" w:cs="Segoe UI"/>
          <w:sz w:val="21"/>
          <w:szCs w:val="21"/>
          <w:lang w:val="en-US"/>
        </w:rPr>
      </w:pPr>
      <w:r w:rsidRPr="2261F241">
        <w:rPr>
          <w:rFonts w:ascii="Segoe UI" w:eastAsia="Segoe UI" w:hAnsi="Segoe UI" w:cs="Segoe UI"/>
          <w:sz w:val="21"/>
          <w:szCs w:val="21"/>
          <w:lang w:val="en-US"/>
        </w:rPr>
        <w:t xml:space="preserve">MSST was not able to conduct gratitude dinner and winter break field trip due to pandemic. </w:t>
      </w:r>
    </w:p>
    <w:p w14:paraId="4647F6E0" w14:textId="77777777" w:rsidR="00022481" w:rsidRDefault="6B1EEBC2" w:rsidP="2261F241">
      <w:pPr>
        <w:pStyle w:val="Body"/>
        <w:numPr>
          <w:ilvl w:val="1"/>
          <w:numId w:val="6"/>
        </w:numPr>
        <w:jc w:val="both"/>
        <w:rPr>
          <w:rFonts w:ascii="Segoe UI" w:eastAsia="Segoe UI" w:hAnsi="Segoe UI" w:cs="Segoe UI"/>
          <w:sz w:val="21"/>
          <w:szCs w:val="21"/>
          <w:lang w:val="en-US"/>
        </w:rPr>
      </w:pPr>
      <w:r w:rsidRPr="2261F241">
        <w:rPr>
          <w:rFonts w:ascii="Segoe UI" w:eastAsia="Segoe UI" w:hAnsi="Segoe UI" w:cs="Segoe UI"/>
          <w:sz w:val="21"/>
          <w:szCs w:val="21"/>
          <w:lang w:val="en-US"/>
        </w:rPr>
        <w:t>Network meetings are being held twice a month rather than once a month.</w:t>
      </w:r>
    </w:p>
    <w:p w14:paraId="2490A55D" w14:textId="63B46CC6" w:rsidR="00022481" w:rsidRDefault="00022481" w:rsidP="2261F241">
      <w:pPr>
        <w:pStyle w:val="Body"/>
        <w:ind w:left="240"/>
        <w:jc w:val="both"/>
        <w:rPr>
          <w:rFonts w:ascii="Segoe UI" w:eastAsia="Segoe UI" w:hAnsi="Segoe UI" w:cs="Segoe UI"/>
          <w:sz w:val="21"/>
          <w:szCs w:val="21"/>
          <w:lang w:val="en-US"/>
        </w:rPr>
      </w:pPr>
    </w:p>
    <w:p w14:paraId="5399AB1E" w14:textId="68946F6E" w:rsidR="00022481" w:rsidRDefault="000C0EC9" w:rsidP="552D4267">
      <w:pPr>
        <w:pStyle w:val="Body"/>
        <w:jc w:val="both"/>
        <w:rPr>
          <w:rFonts w:ascii="Segoe UI" w:eastAsia="Segoe UI" w:hAnsi="Segoe UI" w:cs="Segoe UI"/>
          <w:u w:val="single"/>
        </w:rPr>
      </w:pPr>
      <w:r w:rsidRPr="2261F241">
        <w:rPr>
          <w:rFonts w:ascii="Segoe UI" w:eastAsia="Segoe UI" w:hAnsi="Segoe UI" w:cs="Segoe UI"/>
          <w:u w:val="single"/>
          <w:lang w:val="en-US"/>
        </w:rPr>
        <w:t>Accomplishments:</w:t>
      </w:r>
    </w:p>
    <w:p w14:paraId="49466D79" w14:textId="0E24D0E4" w:rsidR="00022481" w:rsidRDefault="000C0EC9" w:rsidP="552D4267">
      <w:pPr>
        <w:pStyle w:val="Body"/>
        <w:numPr>
          <w:ilvl w:val="1"/>
          <w:numId w:val="5"/>
        </w:numPr>
        <w:jc w:val="both"/>
        <w:rPr>
          <w:rFonts w:ascii="Segoe UI" w:eastAsia="Segoe UI" w:hAnsi="Segoe UI" w:cs="Segoe UI"/>
          <w:lang w:val="en-US"/>
        </w:rPr>
      </w:pPr>
      <w:r w:rsidRPr="5D3E0E54">
        <w:rPr>
          <w:rFonts w:ascii="Segoe UI" w:eastAsia="Segoe UI" w:hAnsi="Segoe UI" w:cs="Segoe UI"/>
          <w:lang w:val="en-US"/>
        </w:rPr>
        <w:t>Re-ass</w:t>
      </w:r>
      <w:r w:rsidR="00526E83">
        <w:rPr>
          <w:rFonts w:ascii="Segoe UI" w:eastAsia="Segoe UI" w:hAnsi="Segoe UI" w:cs="Segoe UI"/>
          <w:lang w:val="en-US"/>
        </w:rPr>
        <w:t>ess</w:t>
      </w:r>
      <w:r w:rsidRPr="5D3E0E54">
        <w:rPr>
          <w:rFonts w:ascii="Segoe UI" w:eastAsia="Segoe UI" w:hAnsi="Segoe UI" w:cs="Segoe UI"/>
          <w:lang w:val="en-US"/>
        </w:rPr>
        <w:t>ed and re-engaged all MSST youth and families</w:t>
      </w:r>
      <w:r w:rsidR="4574F9FF" w:rsidRPr="5D3E0E54">
        <w:rPr>
          <w:rFonts w:ascii="Segoe UI" w:eastAsia="Segoe UI" w:hAnsi="Segoe UI" w:cs="Segoe UI"/>
          <w:lang w:val="en-US"/>
        </w:rPr>
        <w:t xml:space="preserve"> after the transition from BGC to SJC</w:t>
      </w:r>
      <w:r w:rsidRPr="5D3E0E54">
        <w:rPr>
          <w:rFonts w:ascii="Segoe UI" w:eastAsia="Segoe UI" w:hAnsi="Segoe UI" w:cs="Segoe UI"/>
          <w:lang w:val="en-US"/>
        </w:rPr>
        <w:t xml:space="preserve">. </w:t>
      </w:r>
    </w:p>
    <w:p w14:paraId="2DE2910D" w14:textId="520A655B" w:rsidR="00022481" w:rsidRDefault="451F2DFB" w:rsidP="552D4267">
      <w:pPr>
        <w:pStyle w:val="Body"/>
        <w:numPr>
          <w:ilvl w:val="1"/>
          <w:numId w:val="5"/>
        </w:numPr>
        <w:jc w:val="both"/>
        <w:rPr>
          <w:rFonts w:ascii="Segoe UI" w:eastAsia="Segoe UI" w:hAnsi="Segoe UI" w:cs="Segoe UI"/>
          <w:lang w:val="en-US"/>
        </w:rPr>
      </w:pPr>
      <w:r w:rsidRPr="5D3E0E54">
        <w:rPr>
          <w:rFonts w:ascii="Segoe UI" w:eastAsia="Segoe UI" w:hAnsi="Segoe UI" w:cs="Segoe UI"/>
          <w:lang w:val="en-US"/>
        </w:rPr>
        <w:t>After careful evaluation of MSST cohort list, SJC p</w:t>
      </w:r>
      <w:r w:rsidR="000C0EC9" w:rsidRPr="5D3E0E54">
        <w:rPr>
          <w:rFonts w:ascii="Segoe UI" w:eastAsia="Segoe UI" w:hAnsi="Segoe UI" w:cs="Segoe UI"/>
          <w:lang w:val="en-US"/>
        </w:rPr>
        <w:t>urged list of participants and made appropriate referral to youth and families on current waitlist.</w:t>
      </w:r>
      <w:r w:rsidR="187E71F2" w:rsidRPr="5D3E0E54">
        <w:rPr>
          <w:rFonts w:ascii="Segoe UI" w:eastAsia="Segoe UI" w:hAnsi="Segoe UI" w:cs="Segoe UI"/>
          <w:lang w:val="en-US"/>
        </w:rPr>
        <w:t xml:space="preserve"> This made room for referrals that were no longer applicable and non-engaged youth and families to be removed and new youth inte</w:t>
      </w:r>
      <w:r w:rsidR="0419DF31" w:rsidRPr="5D3E0E54">
        <w:rPr>
          <w:rFonts w:ascii="Segoe UI" w:eastAsia="Segoe UI" w:hAnsi="Segoe UI" w:cs="Segoe UI"/>
          <w:lang w:val="en-US"/>
        </w:rPr>
        <w:t xml:space="preserve">grated. </w:t>
      </w:r>
    </w:p>
    <w:p w14:paraId="67E36E3F"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Consistent attendance of service providers to virtual MSST meetings and increasing partners at the table to help support the six different outcome areas of MSST. Attendance remained consistent under the County’s Stay at Home orders due to COVID-19. MSST continues meeting online using Zoom.</w:t>
      </w:r>
    </w:p>
    <w:p w14:paraId="1B094E84"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 xml:space="preserve">Strengthen network partnership as reflected by consistent MSST meeting attendance. </w:t>
      </w:r>
    </w:p>
    <w:p w14:paraId="4F15D972"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Added one MSW intern to MSST allowing program to continue outreaching and engaging youth to program.</w:t>
      </w:r>
    </w:p>
    <w:p w14:paraId="1443CCCC"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 xml:space="preserve">Provided thanksgiving meals, holiday gifts and cash assistance to youth and their families in partnership with VAP Food Pantry, SMC CARES and Boys and Girls Club. </w:t>
      </w:r>
    </w:p>
    <w:p w14:paraId="0814748C"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Able to support youth and their families with rental assistance support thought out pandemic.</w:t>
      </w:r>
    </w:p>
    <w:p w14:paraId="13C7C873"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Started making weekly food deliveries to the most vulnerable families in partnership with VAP Food Pantry, allowing program to check in with families in person on a weekly basis.</w:t>
      </w:r>
    </w:p>
    <w:p w14:paraId="72618FFB"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 xml:space="preserve">Partnered with Santa Monica Police Department Juvenile Diversion Program and JAMS to co-facilitate  two groups. Providing </w:t>
      </w:r>
      <w:proofErr w:type="gramStart"/>
      <w:r w:rsidRPr="552D4267">
        <w:rPr>
          <w:rFonts w:ascii="Segoe UI" w:eastAsia="Segoe UI" w:hAnsi="Segoe UI" w:cs="Segoe UI"/>
          <w:sz w:val="21"/>
          <w:szCs w:val="21"/>
          <w:lang w:val="en-US"/>
        </w:rPr>
        <w:t>students</w:t>
      </w:r>
      <w:proofErr w:type="gramEnd"/>
      <w:r w:rsidRPr="552D4267">
        <w:rPr>
          <w:rFonts w:ascii="Segoe UI" w:eastAsia="Segoe UI" w:hAnsi="Segoe UI" w:cs="Segoe UI"/>
          <w:sz w:val="21"/>
          <w:szCs w:val="21"/>
          <w:lang w:val="en-US"/>
        </w:rPr>
        <w:t xml:space="preserve"> the opportunity to engage virtually and in person while following all of the current social distancing measures. </w:t>
      </w:r>
    </w:p>
    <w:p w14:paraId="23DD96D5"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MSST strengthen regular outreach and collaboration with SMMUSD particularly at JAMS and Lincoln Middle School which has resulted in an increase of MSST referrals.</w:t>
      </w:r>
    </w:p>
    <w:p w14:paraId="06F02C98" w14:textId="77777777" w:rsidR="00022481" w:rsidRDefault="00022481" w:rsidP="552D4267">
      <w:pPr>
        <w:pStyle w:val="Body"/>
        <w:jc w:val="both"/>
        <w:rPr>
          <w:rFonts w:ascii="Segoe UI" w:eastAsia="Segoe UI" w:hAnsi="Segoe UI" w:cs="Segoe UI"/>
          <w:sz w:val="21"/>
          <w:szCs w:val="21"/>
          <w:u w:val="single"/>
        </w:rPr>
      </w:pPr>
    </w:p>
    <w:p w14:paraId="46EB7412" w14:textId="77777777" w:rsidR="00022481" w:rsidRDefault="000C0EC9" w:rsidP="552D4267">
      <w:pPr>
        <w:pStyle w:val="Body"/>
        <w:jc w:val="both"/>
        <w:rPr>
          <w:rFonts w:ascii="Segoe UI" w:eastAsia="Segoe UI" w:hAnsi="Segoe UI" w:cs="Segoe UI"/>
          <w:sz w:val="21"/>
          <w:szCs w:val="21"/>
          <w:u w:val="single"/>
        </w:rPr>
      </w:pPr>
      <w:r w:rsidRPr="552D4267">
        <w:rPr>
          <w:rFonts w:ascii="Segoe UI" w:eastAsia="Segoe UI" w:hAnsi="Segoe UI" w:cs="Segoe UI"/>
          <w:sz w:val="21"/>
          <w:szCs w:val="21"/>
          <w:u w:val="single"/>
          <w:lang w:val="en-US"/>
        </w:rPr>
        <w:lastRenderedPageBreak/>
        <w:t>Challenges:</w:t>
      </w:r>
    </w:p>
    <w:p w14:paraId="51D0C0DD"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 xml:space="preserve">COVID-19 has presented some challenges in engaging youth that had already been difficult to engage due to social distancing measures. </w:t>
      </w:r>
    </w:p>
    <w:p w14:paraId="5083AE75"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Not being able to meet with all youth individually out of their home or in a private setting.</w:t>
      </w:r>
    </w:p>
    <w:p w14:paraId="66C8A5FA"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Not being able to provide in person academic support for all of youth in school who are struggling with distant learning.</w:t>
      </w:r>
    </w:p>
    <w:p w14:paraId="3A94621B"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Ongoing waitlist due to program being one case manager down, city budget cuts and current pandemic.</w:t>
      </w:r>
    </w:p>
    <w:p w14:paraId="69846A11" w14:textId="77777777" w:rsidR="00022481" w:rsidRDefault="00022481" w:rsidP="552D4267">
      <w:pPr>
        <w:pStyle w:val="Body"/>
        <w:jc w:val="both"/>
        <w:rPr>
          <w:rFonts w:ascii="Segoe UI" w:eastAsia="Segoe UI" w:hAnsi="Segoe UI" w:cs="Segoe UI"/>
          <w:sz w:val="21"/>
          <w:szCs w:val="21"/>
        </w:rPr>
      </w:pPr>
    </w:p>
    <w:p w14:paraId="4360331F" w14:textId="77777777" w:rsidR="00022481" w:rsidRDefault="00022481" w:rsidP="552D4267">
      <w:pPr>
        <w:pStyle w:val="Body"/>
        <w:jc w:val="both"/>
        <w:rPr>
          <w:rFonts w:ascii="Segoe UI" w:eastAsia="Segoe UI" w:hAnsi="Segoe UI" w:cs="Segoe UI"/>
          <w:sz w:val="21"/>
          <w:szCs w:val="21"/>
          <w:u w:val="single"/>
        </w:rPr>
      </w:pPr>
    </w:p>
    <w:p w14:paraId="5C9615E9" w14:textId="77777777" w:rsidR="00022481" w:rsidRDefault="000C0EC9" w:rsidP="552D4267">
      <w:pPr>
        <w:pStyle w:val="Body"/>
        <w:jc w:val="both"/>
        <w:rPr>
          <w:rFonts w:ascii="Segoe UI" w:eastAsia="Segoe UI" w:hAnsi="Segoe UI" w:cs="Segoe UI"/>
          <w:sz w:val="21"/>
          <w:szCs w:val="21"/>
          <w:u w:val="single"/>
        </w:rPr>
      </w:pPr>
      <w:r w:rsidRPr="552D4267">
        <w:rPr>
          <w:rFonts w:ascii="Segoe UI" w:eastAsia="Segoe UI" w:hAnsi="Segoe UI" w:cs="Segoe UI"/>
          <w:sz w:val="21"/>
          <w:szCs w:val="21"/>
          <w:u w:val="single"/>
          <w:lang w:val="en-US"/>
        </w:rPr>
        <w:t>Notable trends:</w:t>
      </w:r>
    </w:p>
    <w:p w14:paraId="04D369D5" w14:textId="77777777"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 xml:space="preserve">Youth are struggling with distant learning school settings and struggling to attend classes regularly. </w:t>
      </w:r>
    </w:p>
    <w:p w14:paraId="3D8FD038" w14:textId="3D71C585"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 xml:space="preserve">Unemployment rates have gone up in households due to COVID-19, parents and other adults in the </w:t>
      </w:r>
      <w:r w:rsidR="00C83E01" w:rsidRPr="552D4267">
        <w:rPr>
          <w:rFonts w:ascii="Segoe UI" w:eastAsia="Segoe UI" w:hAnsi="Segoe UI" w:cs="Segoe UI"/>
          <w:sz w:val="21"/>
          <w:szCs w:val="21"/>
          <w:lang w:val="en-US"/>
        </w:rPr>
        <w:t>household</w:t>
      </w:r>
      <w:r w:rsidRPr="552D4267">
        <w:rPr>
          <w:rFonts w:ascii="Segoe UI" w:eastAsia="Segoe UI" w:hAnsi="Segoe UI" w:cs="Segoe UI"/>
          <w:sz w:val="21"/>
          <w:szCs w:val="21"/>
          <w:lang w:val="en-US"/>
        </w:rPr>
        <w:t xml:space="preserve"> have been laid off.</w:t>
      </w:r>
    </w:p>
    <w:p w14:paraId="5133C4E4" w14:textId="4B33F1B8" w:rsidR="00022481"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 xml:space="preserve">Entire households getting COVID-19 due to not having room to </w:t>
      </w:r>
      <w:r w:rsidR="000F2BE0" w:rsidRPr="552D4267">
        <w:rPr>
          <w:rFonts w:ascii="Segoe UI" w:eastAsia="Segoe UI" w:hAnsi="Segoe UI" w:cs="Segoe UI"/>
          <w:sz w:val="21"/>
          <w:szCs w:val="21"/>
          <w:lang w:val="en-US"/>
        </w:rPr>
        <w:t>self-isolate</w:t>
      </w:r>
      <w:r w:rsidRPr="552D4267">
        <w:rPr>
          <w:rFonts w:ascii="Segoe UI" w:eastAsia="Segoe UI" w:hAnsi="Segoe UI" w:cs="Segoe UI"/>
          <w:sz w:val="21"/>
          <w:szCs w:val="21"/>
          <w:lang w:val="en-US"/>
        </w:rPr>
        <w:t>.</w:t>
      </w:r>
    </w:p>
    <w:p w14:paraId="1725F232" w14:textId="78B10038" w:rsidR="00022481" w:rsidRPr="00424AD9" w:rsidRDefault="000C0EC9" w:rsidP="552D4267">
      <w:pPr>
        <w:pStyle w:val="Body"/>
        <w:numPr>
          <w:ilvl w:val="1"/>
          <w:numId w:val="6"/>
        </w:numPr>
        <w:jc w:val="both"/>
        <w:rPr>
          <w:rFonts w:ascii="Segoe UI" w:eastAsia="Segoe UI" w:hAnsi="Segoe UI" w:cs="Segoe UI"/>
          <w:sz w:val="21"/>
          <w:szCs w:val="21"/>
          <w:lang w:val="en-US"/>
        </w:rPr>
      </w:pPr>
      <w:r w:rsidRPr="552D4267">
        <w:rPr>
          <w:rFonts w:ascii="Segoe UI" w:eastAsia="Segoe UI" w:hAnsi="Segoe UI" w:cs="Segoe UI"/>
          <w:sz w:val="21"/>
          <w:szCs w:val="21"/>
          <w:lang w:val="en-US"/>
        </w:rPr>
        <w:t>Mental health providers reporting that youth symptoms of depression and anxiety have increased under COVID-19 and engagement in services has decreased.</w:t>
      </w:r>
    </w:p>
    <w:p w14:paraId="25C9278E" w14:textId="77777777" w:rsidR="00022481" w:rsidRDefault="00022481" w:rsidP="552D4267">
      <w:pPr>
        <w:pStyle w:val="Body"/>
        <w:jc w:val="both"/>
        <w:rPr>
          <w:rFonts w:ascii="Segoe UI" w:eastAsia="Segoe UI" w:hAnsi="Segoe UI" w:cs="Segoe UI"/>
          <w:sz w:val="21"/>
          <w:szCs w:val="21"/>
        </w:rPr>
      </w:pPr>
    </w:p>
    <w:p w14:paraId="30FF3FB0" w14:textId="77777777" w:rsidR="00022481" w:rsidRDefault="000C0EC9" w:rsidP="552D4267">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rFonts w:ascii="Segoe UI" w:eastAsia="Segoe UI" w:hAnsi="Segoe UI" w:cs="Segoe UI"/>
        </w:rPr>
      </w:pPr>
      <w:r w:rsidRPr="552D4267">
        <w:rPr>
          <w:rFonts w:ascii="Segoe UI" w:eastAsia="Segoe UI" w:hAnsi="Segoe UI" w:cs="Segoe UI"/>
        </w:rPr>
        <w:t>SECTION II:  ASSESSMENT, EVALUATION AND PARTICIPANT INVOLVEMENT</w:t>
      </w:r>
    </w:p>
    <w:p w14:paraId="4B3B1941" w14:textId="77777777" w:rsidR="00022481" w:rsidRDefault="000C0EC9" w:rsidP="552D4267">
      <w:pPr>
        <w:pStyle w:val="BodyText"/>
        <w:tabs>
          <w:tab w:val="clear" w:pos="10080"/>
          <w:tab w:val="left" w:pos="9580"/>
        </w:tabs>
        <w:rPr>
          <w:rFonts w:ascii="Segoe UI" w:eastAsia="Segoe UI" w:hAnsi="Segoe UI" w:cs="Segoe UI"/>
          <w:b/>
          <w:bCs/>
          <w:i w:val="0"/>
          <w:iCs w:val="0"/>
          <w:sz w:val="21"/>
          <w:szCs w:val="21"/>
        </w:rPr>
      </w:pPr>
      <w:r w:rsidRPr="552D4267">
        <w:rPr>
          <w:rFonts w:ascii="Segoe UI" w:eastAsia="Segoe UI" w:hAnsi="Segoe UI" w:cs="Segoe UI"/>
          <w:b/>
          <w:bCs/>
          <w:i w:val="0"/>
          <w:iCs w:val="0"/>
          <w:sz w:val="21"/>
          <w:szCs w:val="21"/>
        </w:rPr>
        <w:t xml:space="preserve">Briefly describe or list any program assessment or evaluation efforts during the reporting period and summarize the results achieved. Specifically highlight any program participant involvement in these efforts.  </w:t>
      </w:r>
    </w:p>
    <w:p w14:paraId="3544B60B" w14:textId="77777777" w:rsidR="00022481" w:rsidRDefault="00022481" w:rsidP="552D4267">
      <w:pPr>
        <w:pStyle w:val="BodyText"/>
        <w:tabs>
          <w:tab w:val="clear" w:pos="10080"/>
          <w:tab w:val="left" w:pos="9580"/>
        </w:tabs>
        <w:rPr>
          <w:rFonts w:ascii="Segoe UI" w:eastAsia="Segoe UI" w:hAnsi="Segoe UI" w:cs="Segoe UI"/>
          <w:b/>
          <w:bCs/>
          <w:i w:val="0"/>
          <w:iCs w:val="0"/>
          <w:sz w:val="21"/>
          <w:szCs w:val="21"/>
        </w:rPr>
      </w:pPr>
    </w:p>
    <w:p w14:paraId="28089F43" w14:textId="77777777" w:rsidR="00022481" w:rsidRDefault="000C0EC9" w:rsidP="552D4267">
      <w:pPr>
        <w:pStyle w:val="BodyText"/>
        <w:tabs>
          <w:tab w:val="clear" w:pos="10080"/>
          <w:tab w:val="left" w:pos="9580"/>
        </w:tabs>
        <w:rPr>
          <w:rFonts w:ascii="Segoe UI" w:eastAsia="Segoe UI" w:hAnsi="Segoe UI" w:cs="Segoe UI"/>
          <w:b/>
          <w:bCs/>
          <w:i w:val="0"/>
          <w:iCs w:val="0"/>
          <w:sz w:val="21"/>
          <w:szCs w:val="21"/>
        </w:rPr>
      </w:pPr>
      <w:r w:rsidRPr="552D4267">
        <w:rPr>
          <w:rFonts w:ascii="Segoe UI" w:eastAsia="Segoe UI" w:hAnsi="Segoe UI" w:cs="Segoe UI"/>
          <w:b/>
          <w:bCs/>
          <w:i w:val="0"/>
          <w:iCs w:val="0"/>
          <w:sz w:val="21"/>
          <w:szCs w:val="21"/>
        </w:rPr>
        <w:t>Please highlight any new efforts to collaborate with other service providers and/or leverage services. Please include the agency name(s) and service(s) provided.</w:t>
      </w:r>
    </w:p>
    <w:p w14:paraId="6DD289F4"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09515D1B" w14:textId="0F753605" w:rsidR="49D5DFD6" w:rsidRDefault="49D5DFD6" w:rsidP="5D3E0E54">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b/>
          <w:bCs/>
          <w:sz w:val="21"/>
          <w:szCs w:val="21"/>
          <w:lang w:val="en-US"/>
        </w:rPr>
      </w:pPr>
      <w:r w:rsidRPr="5D3E0E54">
        <w:rPr>
          <w:rFonts w:ascii="Segoe UI" w:eastAsia="Segoe UI" w:hAnsi="Segoe UI" w:cs="Segoe UI"/>
          <w:b/>
          <w:bCs/>
          <w:sz w:val="21"/>
          <w:szCs w:val="21"/>
          <w:lang w:val="en-US"/>
        </w:rPr>
        <w:t>Tiers of engagement:</w:t>
      </w:r>
    </w:p>
    <w:p w14:paraId="1AE3436A" w14:textId="5BAA21E7" w:rsidR="5D3E0E54" w:rsidRDefault="5D3E0E54" w:rsidP="5D3E0E54">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b/>
          <w:bCs/>
          <w:sz w:val="21"/>
          <w:szCs w:val="21"/>
          <w:lang w:val="en-US"/>
        </w:rPr>
      </w:pPr>
    </w:p>
    <w:p w14:paraId="410353D2"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552D4267">
        <w:rPr>
          <w:rFonts w:ascii="Segoe UI" w:eastAsia="Segoe UI" w:hAnsi="Segoe UI" w:cs="Segoe UI"/>
          <w:b/>
          <w:bCs/>
          <w:sz w:val="21"/>
          <w:szCs w:val="21"/>
          <w:lang w:val="en-US"/>
        </w:rPr>
        <w:t xml:space="preserve">Active- </w:t>
      </w:r>
      <w:r w:rsidRPr="552D4267">
        <w:rPr>
          <w:rFonts w:ascii="Segoe UI" w:eastAsia="Segoe UI" w:hAnsi="Segoe UI" w:cs="Segoe UI"/>
          <w:sz w:val="21"/>
          <w:szCs w:val="21"/>
          <w:lang w:val="en-US"/>
        </w:rPr>
        <w:t>Youth is engaged regularly and consistently in the program and has contact with CM at least once a week. Youth has signed consent forms, completed an intake assessment and is working actively with CM towards goals.</w:t>
      </w:r>
    </w:p>
    <w:p w14:paraId="37B374A2"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Pr>
          <w:rFonts w:ascii="Arial" w:eastAsia="Arial" w:hAnsi="Arial" w:cs="Arial"/>
          <w:sz w:val="21"/>
          <w:szCs w:val="21"/>
          <w:lang w:val="en-US"/>
        </w:rPr>
        <w:tab/>
      </w:r>
      <w:r w:rsidRPr="552D4267">
        <w:rPr>
          <w:rFonts w:ascii="Segoe UI" w:eastAsia="Segoe UI" w:hAnsi="Segoe UI" w:cs="Segoe UI"/>
          <w:sz w:val="21"/>
          <w:szCs w:val="21"/>
          <w:lang w:val="en-US"/>
        </w:rPr>
        <w:t>Total Active Youth-20</w:t>
      </w:r>
    </w:p>
    <w:p w14:paraId="7A8E406B"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3E4A3358"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552D4267">
        <w:rPr>
          <w:rFonts w:ascii="Segoe UI" w:eastAsia="Segoe UI" w:hAnsi="Segoe UI" w:cs="Segoe UI"/>
          <w:b/>
          <w:bCs/>
          <w:sz w:val="21"/>
          <w:szCs w:val="21"/>
          <w:lang w:val="en-US"/>
        </w:rPr>
        <w:t xml:space="preserve">Floating- </w:t>
      </w:r>
      <w:r w:rsidRPr="552D4267">
        <w:rPr>
          <w:rFonts w:ascii="Segoe UI" w:eastAsia="Segoe UI" w:hAnsi="Segoe UI" w:cs="Segoe UI"/>
          <w:sz w:val="21"/>
          <w:szCs w:val="21"/>
          <w:lang w:val="en-US"/>
        </w:rPr>
        <w:t>Youth is contact with CM less than once per month and/or is incarcerated. Youth has signed concert forms, completed an intake assessment and may or may/not be working towards goal.</w:t>
      </w:r>
    </w:p>
    <w:p w14:paraId="3FA09527"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Pr>
          <w:rFonts w:ascii="Arial" w:eastAsia="Arial" w:hAnsi="Arial" w:cs="Arial"/>
          <w:sz w:val="21"/>
          <w:szCs w:val="21"/>
          <w:lang w:val="en-US"/>
        </w:rPr>
        <w:tab/>
      </w:r>
      <w:r w:rsidRPr="552D4267">
        <w:rPr>
          <w:rFonts w:ascii="Segoe UI" w:eastAsia="Segoe UI" w:hAnsi="Segoe UI" w:cs="Segoe UI"/>
          <w:sz w:val="21"/>
          <w:szCs w:val="21"/>
          <w:lang w:val="en-US"/>
        </w:rPr>
        <w:t>Total Floating Youth- 2</w:t>
      </w:r>
    </w:p>
    <w:p w14:paraId="0E86DF60"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6734100F"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552D4267">
        <w:rPr>
          <w:rFonts w:ascii="Segoe UI" w:eastAsia="Segoe UI" w:hAnsi="Segoe UI" w:cs="Segoe UI"/>
          <w:b/>
          <w:bCs/>
          <w:sz w:val="21"/>
          <w:szCs w:val="21"/>
          <w:lang w:val="en-US"/>
        </w:rPr>
        <w:t xml:space="preserve">Outreach- </w:t>
      </w:r>
      <w:r w:rsidRPr="552D4267">
        <w:rPr>
          <w:rFonts w:ascii="Segoe UI" w:eastAsia="Segoe UI" w:hAnsi="Segoe UI" w:cs="Segoe UI"/>
          <w:sz w:val="21"/>
          <w:szCs w:val="21"/>
          <w:lang w:val="en-US"/>
        </w:rPr>
        <w:t xml:space="preserve">Outreach being made by PM/CM to complete intake assessment and sign consent forms. Youth not formally signed on and goals have not been </w:t>
      </w:r>
      <w:proofErr w:type="gramStart"/>
      <w:r w:rsidRPr="552D4267">
        <w:rPr>
          <w:rFonts w:ascii="Segoe UI" w:eastAsia="Segoe UI" w:hAnsi="Segoe UI" w:cs="Segoe UI"/>
          <w:sz w:val="21"/>
          <w:szCs w:val="21"/>
          <w:lang w:val="en-US"/>
        </w:rPr>
        <w:t>establish</w:t>
      </w:r>
      <w:proofErr w:type="gramEnd"/>
      <w:r w:rsidRPr="552D4267">
        <w:rPr>
          <w:rFonts w:ascii="Segoe UI" w:eastAsia="Segoe UI" w:hAnsi="Segoe UI" w:cs="Segoe UI"/>
          <w:sz w:val="21"/>
          <w:szCs w:val="21"/>
          <w:lang w:val="en-US"/>
        </w:rPr>
        <w:t>.</w:t>
      </w:r>
    </w:p>
    <w:p w14:paraId="5358F367"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Pr>
          <w:rFonts w:ascii="Arial" w:eastAsia="Arial" w:hAnsi="Arial" w:cs="Arial"/>
          <w:sz w:val="21"/>
          <w:szCs w:val="21"/>
          <w:lang w:val="en-US"/>
        </w:rPr>
        <w:tab/>
      </w:r>
      <w:r w:rsidRPr="552D4267">
        <w:rPr>
          <w:rFonts w:ascii="Segoe UI" w:eastAsia="Segoe UI" w:hAnsi="Segoe UI" w:cs="Segoe UI"/>
          <w:sz w:val="21"/>
          <w:szCs w:val="21"/>
          <w:lang w:val="en-US"/>
        </w:rPr>
        <w:t>Total Outreach Youth- 2</w:t>
      </w:r>
    </w:p>
    <w:p w14:paraId="167E9C19"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12373138"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552D4267">
        <w:rPr>
          <w:rFonts w:ascii="Segoe UI" w:eastAsia="Segoe UI" w:hAnsi="Segoe UI" w:cs="Segoe UI"/>
          <w:b/>
          <w:bCs/>
          <w:sz w:val="21"/>
          <w:szCs w:val="21"/>
          <w:lang w:val="en-US"/>
        </w:rPr>
        <w:t xml:space="preserve">Waitlist- </w:t>
      </w:r>
      <w:r w:rsidRPr="552D4267">
        <w:rPr>
          <w:rFonts w:ascii="Segoe UI" w:eastAsia="Segoe UI" w:hAnsi="Segoe UI" w:cs="Segoe UI"/>
          <w:sz w:val="21"/>
          <w:szCs w:val="21"/>
          <w:lang w:val="en-US"/>
        </w:rPr>
        <w:t>Youth was referred, but has not been assigned to CM for intake assessment.</w:t>
      </w:r>
    </w:p>
    <w:p w14:paraId="6A67E56B"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Pr>
          <w:rFonts w:ascii="Arial" w:eastAsia="Arial" w:hAnsi="Arial" w:cs="Arial"/>
          <w:sz w:val="21"/>
          <w:szCs w:val="21"/>
          <w:lang w:val="en-US"/>
        </w:rPr>
        <w:tab/>
      </w:r>
      <w:r w:rsidRPr="552D4267">
        <w:rPr>
          <w:rFonts w:ascii="Segoe UI" w:eastAsia="Segoe UI" w:hAnsi="Segoe UI" w:cs="Segoe UI"/>
          <w:sz w:val="21"/>
          <w:szCs w:val="21"/>
          <w:lang w:val="en-US"/>
        </w:rPr>
        <w:t>Total Waitlist Youth- 8</w:t>
      </w:r>
    </w:p>
    <w:p w14:paraId="2ED91CED"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5A378EE1"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552D4267">
        <w:rPr>
          <w:rFonts w:ascii="Segoe UI" w:eastAsia="Segoe UI" w:hAnsi="Segoe UI" w:cs="Segoe UI"/>
          <w:b/>
          <w:bCs/>
          <w:sz w:val="21"/>
          <w:szCs w:val="21"/>
          <w:lang w:val="en-US"/>
        </w:rPr>
        <w:t xml:space="preserve">Graduated/Closed- </w:t>
      </w:r>
      <w:r w:rsidRPr="552D4267">
        <w:rPr>
          <w:rFonts w:ascii="Segoe UI" w:eastAsia="Segoe UI" w:hAnsi="Segoe UI" w:cs="Segoe UI"/>
          <w:sz w:val="21"/>
          <w:szCs w:val="21"/>
          <w:lang w:val="en-US"/>
        </w:rPr>
        <w:t>Youth has achieved their goals and met MSST outcomes for success and/or youth aged out of MSST program and referred to age appropriate services and supports.</w:t>
      </w:r>
    </w:p>
    <w:p w14:paraId="20714553" w14:textId="77777777"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Pr>
          <w:rFonts w:ascii="Arial" w:eastAsia="Arial" w:hAnsi="Arial" w:cs="Arial"/>
          <w:sz w:val="21"/>
          <w:szCs w:val="21"/>
          <w:lang w:val="en-US"/>
        </w:rPr>
        <w:tab/>
      </w:r>
      <w:r w:rsidRPr="552D4267">
        <w:rPr>
          <w:rFonts w:ascii="Segoe UI" w:eastAsia="Segoe UI" w:hAnsi="Segoe UI" w:cs="Segoe UI"/>
          <w:sz w:val="21"/>
          <w:szCs w:val="21"/>
          <w:lang w:val="en-US"/>
        </w:rPr>
        <w:t>Total Graduated/Closed Youth- 7</w:t>
      </w:r>
    </w:p>
    <w:p w14:paraId="347D5719"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47831AAC" w14:textId="7C67B8F8"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552D4267">
        <w:rPr>
          <w:rFonts w:ascii="Segoe UI" w:eastAsia="Segoe UI" w:hAnsi="Segoe UI" w:cs="Segoe UI"/>
          <w:sz w:val="21"/>
          <w:szCs w:val="21"/>
          <w:lang w:val="en-US"/>
        </w:rPr>
        <w:lastRenderedPageBreak/>
        <w:t>MSST strengthen</w:t>
      </w:r>
      <w:r w:rsidR="00501F72">
        <w:rPr>
          <w:rFonts w:ascii="Segoe UI" w:eastAsia="Segoe UI" w:hAnsi="Segoe UI" w:cs="Segoe UI"/>
          <w:sz w:val="21"/>
          <w:szCs w:val="21"/>
          <w:lang w:val="en-US"/>
        </w:rPr>
        <w:t>ed</w:t>
      </w:r>
      <w:r w:rsidRPr="552D4267">
        <w:rPr>
          <w:rFonts w:ascii="Segoe UI" w:eastAsia="Segoe UI" w:hAnsi="Segoe UI" w:cs="Segoe UI"/>
          <w:sz w:val="21"/>
          <w:szCs w:val="21"/>
          <w:lang w:val="en-US"/>
        </w:rPr>
        <w:t xml:space="preserve"> regular outreach and collaboration with SMMUSD particularly at JAMS and Lincoln Middle School which has resulted in an increase of communication with advisors and administration. </w:t>
      </w:r>
      <w:r w:rsidR="00D7155F">
        <w:rPr>
          <w:rFonts w:ascii="Segoe UI" w:eastAsia="Segoe UI" w:hAnsi="Segoe UI" w:cs="Segoe UI"/>
          <w:sz w:val="21"/>
          <w:szCs w:val="21"/>
          <w:lang w:val="en-US"/>
        </w:rPr>
        <w:t>The program continues c</w:t>
      </w:r>
      <w:r w:rsidRPr="552D4267">
        <w:rPr>
          <w:rFonts w:ascii="Segoe UI" w:eastAsia="Segoe UI" w:hAnsi="Segoe UI" w:cs="Segoe UI"/>
          <w:sz w:val="21"/>
          <w:szCs w:val="21"/>
          <w:lang w:val="en-US"/>
        </w:rPr>
        <w:t xml:space="preserve">ollaborating on best ways to support youth during distant learning and transitioning case management services from parents to youth. In </w:t>
      </w:r>
      <w:r w:rsidR="00D7155F" w:rsidRPr="552D4267">
        <w:rPr>
          <w:rFonts w:ascii="Segoe UI" w:eastAsia="Segoe UI" w:hAnsi="Segoe UI" w:cs="Segoe UI"/>
          <w:sz w:val="21"/>
          <w:szCs w:val="21"/>
          <w:lang w:val="en-US"/>
        </w:rPr>
        <w:t>addition,</w:t>
      </w:r>
      <w:r w:rsidRPr="552D4267">
        <w:rPr>
          <w:rFonts w:ascii="Segoe UI" w:eastAsia="Segoe UI" w:hAnsi="Segoe UI" w:cs="Segoe UI"/>
          <w:sz w:val="21"/>
          <w:szCs w:val="21"/>
          <w:lang w:val="en-US"/>
        </w:rPr>
        <w:t xml:space="preserve"> MSST is following the intake process completing MSST forms and</w:t>
      </w:r>
      <w:r w:rsidR="00FA74CB">
        <w:rPr>
          <w:rFonts w:ascii="Segoe UI" w:eastAsia="Segoe UI" w:hAnsi="Segoe UI" w:cs="Segoe UI"/>
          <w:sz w:val="21"/>
          <w:szCs w:val="21"/>
          <w:lang w:val="en-US"/>
        </w:rPr>
        <w:t xml:space="preserve"> an</w:t>
      </w:r>
      <w:r w:rsidRPr="552D4267">
        <w:rPr>
          <w:rFonts w:ascii="Segoe UI" w:eastAsia="Segoe UI" w:hAnsi="Segoe UI" w:cs="Segoe UI"/>
          <w:sz w:val="21"/>
          <w:szCs w:val="21"/>
          <w:lang w:val="en-US"/>
        </w:rPr>
        <w:t xml:space="preserve"> </w:t>
      </w:r>
      <w:r w:rsidR="00404847" w:rsidRPr="552D4267">
        <w:rPr>
          <w:rFonts w:ascii="Segoe UI" w:eastAsia="Segoe UI" w:hAnsi="Segoe UI" w:cs="Segoe UI"/>
          <w:sz w:val="21"/>
          <w:szCs w:val="21"/>
          <w:lang w:val="en-US"/>
        </w:rPr>
        <w:t>eight-page</w:t>
      </w:r>
      <w:r w:rsidRPr="552D4267">
        <w:rPr>
          <w:rFonts w:ascii="Segoe UI" w:eastAsia="Segoe UI" w:hAnsi="Segoe UI" w:cs="Segoe UI"/>
          <w:sz w:val="21"/>
          <w:szCs w:val="21"/>
          <w:lang w:val="en-US"/>
        </w:rPr>
        <w:t xml:space="preserve"> intake assessment with youth to evaluate needs and set goals. MSST is using the tracking tool created by HSD </w:t>
      </w:r>
      <w:r w:rsidR="00404847">
        <w:rPr>
          <w:rFonts w:ascii="Segoe UI" w:eastAsia="Segoe UI" w:hAnsi="Segoe UI" w:cs="Segoe UI"/>
          <w:sz w:val="21"/>
          <w:szCs w:val="21"/>
          <w:lang w:val="en-US"/>
        </w:rPr>
        <w:t>Data Scientist.</w:t>
      </w:r>
      <w:r w:rsidRPr="552D4267">
        <w:rPr>
          <w:rFonts w:ascii="Segoe UI" w:eastAsia="Segoe UI" w:hAnsi="Segoe UI" w:cs="Segoe UI"/>
          <w:sz w:val="21"/>
          <w:szCs w:val="21"/>
          <w:lang w:val="en-US"/>
        </w:rPr>
        <w:t xml:space="preserve"> </w:t>
      </w:r>
    </w:p>
    <w:p w14:paraId="0BA301FE"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07902805" w14:textId="2A5251B3"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552D4267">
        <w:rPr>
          <w:rFonts w:ascii="Segoe UI" w:eastAsia="Segoe UI" w:hAnsi="Segoe UI" w:cs="Segoe UI"/>
          <w:sz w:val="21"/>
          <w:szCs w:val="21"/>
          <w:lang w:val="en-US"/>
        </w:rPr>
        <w:t xml:space="preserve">MSST is using </w:t>
      </w:r>
      <w:proofErr w:type="spellStart"/>
      <w:r w:rsidRPr="552D4267">
        <w:rPr>
          <w:rFonts w:ascii="Segoe UI" w:eastAsia="Segoe UI" w:hAnsi="Segoe UI" w:cs="Segoe UI"/>
          <w:sz w:val="21"/>
          <w:szCs w:val="21"/>
          <w:lang w:val="en-US"/>
        </w:rPr>
        <w:t>Exym</w:t>
      </w:r>
      <w:proofErr w:type="spellEnd"/>
      <w:r w:rsidRPr="552D4267">
        <w:rPr>
          <w:rFonts w:ascii="Segoe UI" w:eastAsia="Segoe UI" w:hAnsi="Segoe UI" w:cs="Segoe UI"/>
          <w:sz w:val="21"/>
          <w:szCs w:val="21"/>
          <w:lang w:val="en-US"/>
        </w:rPr>
        <w:t xml:space="preserve"> the electronic records keeping system for documentation of youth progress and the eight page assessment tool that covers various areas of functioning including housing, employment, education, metal health, substance use, medical needs, family and relationships and legal needs. </w:t>
      </w:r>
      <w:r w:rsidR="00B03888" w:rsidRPr="552D4267">
        <w:rPr>
          <w:rFonts w:ascii="Segoe UI" w:eastAsia="Segoe UI" w:hAnsi="Segoe UI" w:cs="Segoe UI"/>
          <w:sz w:val="21"/>
          <w:szCs w:val="21"/>
          <w:lang w:val="en-US"/>
        </w:rPr>
        <w:t>Additionally,</w:t>
      </w:r>
      <w:r w:rsidRPr="552D4267">
        <w:rPr>
          <w:rFonts w:ascii="Segoe UI" w:eastAsia="Segoe UI" w:hAnsi="Segoe UI" w:cs="Segoe UI"/>
          <w:sz w:val="21"/>
          <w:szCs w:val="21"/>
          <w:lang w:val="en-US"/>
        </w:rPr>
        <w:t xml:space="preserve"> MSST facilitates virtual bi-monthly collaborative meetings which have been strongly attended in the first half of the fiscal cycle.</w:t>
      </w:r>
    </w:p>
    <w:p w14:paraId="405C0AE1"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261A2305" w14:textId="5E77A28D" w:rsidR="00022481" w:rsidRDefault="000C0EC9"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b/>
          <w:bCs/>
          <w:sz w:val="21"/>
          <w:szCs w:val="21"/>
        </w:rPr>
      </w:pPr>
      <w:r w:rsidRPr="552D4267">
        <w:rPr>
          <w:rFonts w:ascii="Segoe UI" w:eastAsia="Segoe UI" w:hAnsi="Segoe UI" w:cs="Segoe UI"/>
          <w:sz w:val="21"/>
          <w:szCs w:val="21"/>
          <w:lang w:val="en-US"/>
        </w:rPr>
        <w:t xml:space="preserve">MSST/SMPD Group- MSST has partnered with the City of Santa Monica’s Youth Diversion Program to provide experience, and opportunity for youth to exercise their power to build community and change systems through dialogue with police officers. This program meets weekly with YRT, MSST youth and Diversion Youth have dialogues, </w:t>
      </w:r>
      <w:r w:rsidR="005C057D" w:rsidRPr="552D4267">
        <w:rPr>
          <w:rFonts w:ascii="Segoe UI" w:eastAsia="Segoe UI" w:hAnsi="Segoe UI" w:cs="Segoe UI"/>
          <w:sz w:val="21"/>
          <w:szCs w:val="21"/>
          <w:lang w:val="en-US"/>
        </w:rPr>
        <w:t>discussion</w:t>
      </w:r>
      <w:r w:rsidR="005C057D">
        <w:rPr>
          <w:rFonts w:ascii="Segoe UI" w:eastAsia="Segoe UI" w:hAnsi="Segoe UI" w:cs="Segoe UI"/>
          <w:sz w:val="21"/>
          <w:szCs w:val="21"/>
          <w:lang w:val="en-US"/>
        </w:rPr>
        <w:t>s,</w:t>
      </w:r>
      <w:r w:rsidRPr="552D4267">
        <w:rPr>
          <w:rFonts w:ascii="Segoe UI" w:eastAsia="Segoe UI" w:hAnsi="Segoe UI" w:cs="Segoe UI"/>
          <w:sz w:val="21"/>
          <w:szCs w:val="21"/>
          <w:lang w:val="en-US"/>
        </w:rPr>
        <w:t xml:space="preserve"> and virtual activities with SMPD officers. The objective is to build understanding between youth and officers </w:t>
      </w:r>
      <w:r w:rsidR="005C057D" w:rsidRPr="552D4267">
        <w:rPr>
          <w:rFonts w:ascii="Segoe UI" w:eastAsia="Segoe UI" w:hAnsi="Segoe UI" w:cs="Segoe UI"/>
          <w:sz w:val="21"/>
          <w:szCs w:val="21"/>
          <w:lang w:val="en-US"/>
        </w:rPr>
        <w:t>amid</w:t>
      </w:r>
      <w:r w:rsidRPr="552D4267">
        <w:rPr>
          <w:rFonts w:ascii="Segoe UI" w:eastAsia="Segoe UI" w:hAnsi="Segoe UI" w:cs="Segoe UI"/>
          <w:sz w:val="21"/>
          <w:szCs w:val="21"/>
          <w:lang w:val="en-US"/>
        </w:rPr>
        <w:t xml:space="preserve"> the political climate surrounding various protests and uprises.</w:t>
      </w:r>
    </w:p>
    <w:p w14:paraId="53BE4305"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451DE63E" w14:textId="77777777" w:rsidR="00022481" w:rsidRDefault="00022481"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70E4182E" w14:textId="75CDF65A" w:rsidR="00022481" w:rsidRDefault="000C0EC9" w:rsidP="552D4267">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rFonts w:ascii="Segoe UI" w:eastAsia="Segoe UI" w:hAnsi="Segoe UI" w:cs="Segoe UI"/>
        </w:rPr>
      </w:pPr>
      <w:r w:rsidRPr="552D4267">
        <w:rPr>
          <w:rFonts w:ascii="Segoe UI" w:eastAsia="Segoe UI" w:hAnsi="Segoe UI" w:cs="Segoe UI"/>
        </w:rPr>
        <w:t>SECTION III: BOARD INVOLVEMENT</w:t>
      </w:r>
    </w:p>
    <w:p w14:paraId="7980909F" w14:textId="77777777" w:rsidR="00022481" w:rsidRDefault="000C0EC9" w:rsidP="552D4267">
      <w:pPr>
        <w:pStyle w:val="BodyText"/>
        <w:tabs>
          <w:tab w:val="clear" w:pos="1980"/>
          <w:tab w:val="clear" w:pos="2520"/>
          <w:tab w:val="clear" w:pos="10080"/>
          <w:tab w:val="left" w:pos="1710"/>
          <w:tab w:val="left" w:pos="2880"/>
          <w:tab w:val="left" w:pos="9580"/>
        </w:tabs>
        <w:rPr>
          <w:rFonts w:ascii="Segoe UI" w:eastAsia="Segoe UI" w:hAnsi="Segoe UI" w:cs="Segoe UI"/>
          <w:b/>
          <w:bCs/>
          <w:i w:val="0"/>
          <w:iCs w:val="0"/>
          <w:sz w:val="21"/>
          <w:szCs w:val="21"/>
        </w:rPr>
      </w:pPr>
      <w:r w:rsidRPr="552D4267">
        <w:rPr>
          <w:rFonts w:ascii="Segoe UI" w:eastAsia="Segoe UI" w:hAnsi="Segoe UI" w:cs="Segoe UI"/>
          <w:b/>
          <w:bCs/>
          <w:i w:val="0"/>
          <w:iCs w:val="0"/>
          <w:sz w:val="21"/>
          <w:szCs w:val="21"/>
        </w:rPr>
        <w:t>Please indicate:</w:t>
      </w:r>
    </w:p>
    <w:p w14:paraId="1015FEF3" w14:textId="425B8734" w:rsidR="000E3346" w:rsidRPr="000E3346" w:rsidRDefault="000E3346" w:rsidP="552D4267">
      <w:pPr>
        <w:pStyle w:val="NormalWeb"/>
        <w:shd w:val="clear" w:color="auto" w:fill="FFFFFF" w:themeFill="background1"/>
        <w:ind w:left="780" w:hanging="360"/>
        <w:jc w:val="both"/>
        <w:rPr>
          <w:rFonts w:ascii="Segoe UI" w:eastAsia="Segoe UI" w:hAnsi="Segoe UI" w:cs="Segoe UI"/>
          <w:i/>
          <w:iCs/>
          <w:sz w:val="22"/>
          <w:szCs w:val="22"/>
        </w:rPr>
      </w:pPr>
      <w:r w:rsidRPr="552D4267">
        <w:rPr>
          <w:rFonts w:ascii="Segoe UI" w:eastAsia="Segoe UI" w:hAnsi="Segoe UI" w:cs="Segoe UI"/>
          <w:color w:val="000000" w:themeColor="text1"/>
          <w:sz w:val="21"/>
          <w:szCs w:val="21"/>
        </w:rPr>
        <w:t></w:t>
      </w:r>
      <w:r w:rsidRPr="552D4267">
        <w:rPr>
          <w:rFonts w:ascii="Segoe UI" w:eastAsia="Segoe UI" w:hAnsi="Segoe UI" w:cs="Segoe UI"/>
          <w:color w:val="000000" w:themeColor="text1"/>
          <w:sz w:val="14"/>
          <w:szCs w:val="14"/>
        </w:rPr>
        <w:t>      </w:t>
      </w:r>
      <w:r w:rsidRPr="552D4267">
        <w:rPr>
          <w:rFonts w:ascii="Segoe UI" w:eastAsia="Segoe UI" w:hAnsi="Segoe UI" w:cs="Segoe UI"/>
          <w:b/>
          <w:bCs/>
          <w:color w:val="000000" w:themeColor="text1"/>
          <w:sz w:val="21"/>
          <w:szCs w:val="21"/>
        </w:rPr>
        <w:t xml:space="preserve">Number of Board meetings </w:t>
      </w:r>
      <w:r w:rsidRPr="552D4267">
        <w:rPr>
          <w:rFonts w:ascii="Segoe UI" w:eastAsia="Segoe UI" w:hAnsi="Segoe UI" w:cs="Segoe UI"/>
          <w:b/>
          <w:bCs/>
          <w:sz w:val="21"/>
          <w:szCs w:val="21"/>
        </w:rPr>
        <w:t xml:space="preserve">conducted during the reporting period </w:t>
      </w:r>
      <w:r>
        <w:tab/>
      </w:r>
      <w:r w:rsidRPr="552D4267">
        <w:rPr>
          <w:rFonts w:ascii="Segoe UI" w:eastAsia="Segoe UI" w:hAnsi="Segoe UI" w:cs="Segoe UI"/>
          <w:b/>
          <w:bCs/>
          <w:sz w:val="21"/>
          <w:szCs w:val="21"/>
        </w:rPr>
        <w:t>6</w:t>
      </w:r>
    </w:p>
    <w:p w14:paraId="36E27B82" w14:textId="10BB4D23" w:rsidR="000E3346" w:rsidRPr="000E3346" w:rsidRDefault="000E3346" w:rsidP="552D4267">
      <w:pPr>
        <w:pStyle w:val="NormalWeb"/>
        <w:shd w:val="clear" w:color="auto" w:fill="FFFFFF" w:themeFill="background1"/>
        <w:ind w:left="780" w:hanging="360"/>
        <w:jc w:val="both"/>
        <w:rPr>
          <w:rFonts w:ascii="Segoe UI" w:eastAsia="Segoe UI" w:hAnsi="Segoe UI" w:cs="Segoe UI"/>
          <w:i/>
          <w:iCs/>
          <w:sz w:val="22"/>
          <w:szCs w:val="22"/>
        </w:rPr>
      </w:pPr>
      <w:r w:rsidRPr="552D4267">
        <w:rPr>
          <w:rFonts w:ascii="Segoe UI" w:eastAsia="Segoe UI" w:hAnsi="Segoe UI" w:cs="Segoe UI"/>
          <w:sz w:val="21"/>
          <w:szCs w:val="21"/>
        </w:rPr>
        <w:t></w:t>
      </w:r>
      <w:r w:rsidRPr="552D4267">
        <w:rPr>
          <w:rFonts w:ascii="Segoe UI" w:eastAsia="Segoe UI" w:hAnsi="Segoe UI" w:cs="Segoe UI"/>
          <w:sz w:val="14"/>
          <w:szCs w:val="14"/>
        </w:rPr>
        <w:t>      </w:t>
      </w:r>
      <w:r w:rsidRPr="552D4267">
        <w:rPr>
          <w:rFonts w:ascii="Segoe UI" w:eastAsia="Segoe UI" w:hAnsi="Segoe UI" w:cs="Segoe UI"/>
          <w:b/>
          <w:bCs/>
          <w:sz w:val="21"/>
          <w:szCs w:val="21"/>
        </w:rPr>
        <w:t>Average Board member attendance</w:t>
      </w:r>
      <w:r>
        <w:tab/>
      </w:r>
      <w:r>
        <w:tab/>
      </w:r>
      <w:r w:rsidRPr="552D4267">
        <w:rPr>
          <w:rFonts w:ascii="Segoe UI" w:eastAsia="Segoe UI" w:hAnsi="Segoe UI" w:cs="Segoe UI"/>
          <w:b/>
          <w:bCs/>
          <w:sz w:val="21"/>
          <w:szCs w:val="21"/>
        </w:rPr>
        <w:t xml:space="preserve"> 26.17</w:t>
      </w:r>
    </w:p>
    <w:p w14:paraId="29A8EBCA" w14:textId="7465B828" w:rsidR="000E3346" w:rsidRPr="000E3346" w:rsidRDefault="000E3346" w:rsidP="552D4267">
      <w:pPr>
        <w:pStyle w:val="NormalWeb"/>
        <w:shd w:val="clear" w:color="auto" w:fill="FFFFFF" w:themeFill="background1"/>
        <w:ind w:left="780" w:hanging="360"/>
        <w:jc w:val="both"/>
        <w:rPr>
          <w:rFonts w:ascii="Segoe UI" w:eastAsia="Segoe UI" w:hAnsi="Segoe UI" w:cs="Segoe UI"/>
          <w:i/>
          <w:iCs/>
          <w:sz w:val="22"/>
          <w:szCs w:val="22"/>
        </w:rPr>
      </w:pPr>
      <w:r w:rsidRPr="552D4267">
        <w:rPr>
          <w:rFonts w:ascii="Segoe UI" w:eastAsia="Segoe UI" w:hAnsi="Segoe UI" w:cs="Segoe UI"/>
          <w:sz w:val="21"/>
          <w:szCs w:val="21"/>
        </w:rPr>
        <w:t></w:t>
      </w:r>
      <w:r w:rsidRPr="552D4267">
        <w:rPr>
          <w:rFonts w:ascii="Segoe UI" w:eastAsia="Segoe UI" w:hAnsi="Segoe UI" w:cs="Segoe UI"/>
          <w:sz w:val="14"/>
          <w:szCs w:val="14"/>
        </w:rPr>
        <w:t>      </w:t>
      </w:r>
      <w:r w:rsidRPr="552D4267">
        <w:rPr>
          <w:rFonts w:ascii="Segoe UI" w:eastAsia="Segoe UI" w:hAnsi="Segoe UI" w:cs="Segoe UI"/>
          <w:b/>
          <w:bCs/>
          <w:sz w:val="21"/>
          <w:szCs w:val="21"/>
        </w:rPr>
        <w:t xml:space="preserve">Board development activities conducted during the reporting period </w:t>
      </w:r>
      <w:r>
        <w:tab/>
      </w:r>
      <w:r w:rsidRPr="552D4267">
        <w:rPr>
          <w:rFonts w:ascii="Segoe UI" w:eastAsia="Segoe UI" w:hAnsi="Segoe UI" w:cs="Segoe UI"/>
          <w:b/>
          <w:bCs/>
          <w:sz w:val="21"/>
          <w:szCs w:val="21"/>
        </w:rPr>
        <w:t>1</w:t>
      </w:r>
    </w:p>
    <w:p w14:paraId="506A7BC0" w14:textId="4A9A9FCB" w:rsidR="000E3346" w:rsidRPr="000E3346" w:rsidRDefault="000E3346" w:rsidP="552D4267">
      <w:pPr>
        <w:pStyle w:val="NormalWeb"/>
        <w:shd w:val="clear" w:color="auto" w:fill="FFFFFF" w:themeFill="background1"/>
        <w:ind w:left="780" w:hanging="360"/>
        <w:jc w:val="both"/>
        <w:rPr>
          <w:rFonts w:ascii="Segoe UI" w:eastAsia="Segoe UI" w:hAnsi="Segoe UI" w:cs="Segoe UI"/>
          <w:i/>
          <w:iCs/>
          <w:sz w:val="22"/>
          <w:szCs w:val="22"/>
        </w:rPr>
      </w:pPr>
      <w:r w:rsidRPr="552D4267">
        <w:rPr>
          <w:rFonts w:ascii="Segoe UI" w:eastAsia="Segoe UI" w:hAnsi="Segoe UI" w:cs="Segoe UI"/>
          <w:sz w:val="21"/>
          <w:szCs w:val="21"/>
        </w:rPr>
        <w:t></w:t>
      </w:r>
      <w:r w:rsidRPr="552D4267">
        <w:rPr>
          <w:rFonts w:ascii="Segoe UI" w:eastAsia="Segoe UI" w:hAnsi="Segoe UI" w:cs="Segoe UI"/>
          <w:sz w:val="14"/>
          <w:szCs w:val="14"/>
        </w:rPr>
        <w:t>      </w:t>
      </w:r>
      <w:r w:rsidRPr="552D4267">
        <w:rPr>
          <w:rFonts w:ascii="Segoe UI" w:eastAsia="Segoe UI" w:hAnsi="Segoe UI" w:cs="Segoe UI"/>
          <w:b/>
          <w:bCs/>
          <w:sz w:val="21"/>
          <w:szCs w:val="21"/>
        </w:rPr>
        <w:t>Significant policy directions or actions taken by the Board during the reporting period</w:t>
      </w:r>
      <w:r>
        <w:tab/>
      </w:r>
      <w:r w:rsidRPr="552D4267">
        <w:rPr>
          <w:rFonts w:ascii="Segoe UI" w:eastAsia="Segoe UI" w:hAnsi="Segoe UI" w:cs="Segoe UI"/>
          <w:b/>
          <w:bCs/>
          <w:sz w:val="21"/>
          <w:szCs w:val="21"/>
        </w:rPr>
        <w:t xml:space="preserve">    2</w:t>
      </w:r>
    </w:p>
    <w:p w14:paraId="201A46A6" w14:textId="149AE837" w:rsidR="000E3346" w:rsidRPr="000E3346" w:rsidRDefault="000E3346" w:rsidP="552D4267">
      <w:pPr>
        <w:pStyle w:val="NormalWeb"/>
        <w:shd w:val="clear" w:color="auto" w:fill="FFFFFF" w:themeFill="background1"/>
        <w:ind w:left="780" w:hanging="360"/>
        <w:jc w:val="both"/>
        <w:rPr>
          <w:rFonts w:ascii="Segoe UI" w:eastAsia="Segoe UI" w:hAnsi="Segoe UI" w:cs="Segoe UI"/>
          <w:i/>
          <w:iCs/>
          <w:sz w:val="22"/>
          <w:szCs w:val="22"/>
        </w:rPr>
      </w:pPr>
      <w:r w:rsidRPr="552D4267">
        <w:rPr>
          <w:rFonts w:ascii="Segoe UI" w:eastAsia="Segoe UI" w:hAnsi="Segoe UI" w:cs="Segoe UI"/>
          <w:sz w:val="21"/>
          <w:szCs w:val="21"/>
        </w:rPr>
        <w:t></w:t>
      </w:r>
      <w:r w:rsidRPr="552D4267">
        <w:rPr>
          <w:rFonts w:ascii="Segoe UI" w:eastAsia="Segoe UI" w:hAnsi="Segoe UI" w:cs="Segoe UI"/>
          <w:sz w:val="14"/>
          <w:szCs w:val="14"/>
        </w:rPr>
        <w:t>      </w:t>
      </w:r>
      <w:r w:rsidRPr="552D4267">
        <w:rPr>
          <w:rFonts w:ascii="Segoe UI" w:eastAsia="Segoe UI" w:hAnsi="Segoe UI" w:cs="Segoe UI"/>
          <w:b/>
          <w:bCs/>
          <w:sz w:val="21"/>
          <w:szCs w:val="21"/>
        </w:rPr>
        <w:t xml:space="preserve">Number of board members who reside and/or work in Santa Monica </w:t>
      </w:r>
      <w:r>
        <w:tab/>
      </w:r>
      <w:r w:rsidRPr="552D4267">
        <w:rPr>
          <w:rFonts w:ascii="Segoe UI" w:eastAsia="Segoe UI" w:hAnsi="Segoe UI" w:cs="Segoe UI"/>
          <w:b/>
          <w:bCs/>
          <w:sz w:val="21"/>
          <w:szCs w:val="21"/>
        </w:rPr>
        <w:t>27</w:t>
      </w:r>
    </w:p>
    <w:p w14:paraId="2B15163D" w14:textId="286FEC76" w:rsidR="000E3346" w:rsidRPr="000E3346" w:rsidRDefault="000E3346" w:rsidP="552D4267">
      <w:pPr>
        <w:pStyle w:val="NormalWeb"/>
        <w:shd w:val="clear" w:color="auto" w:fill="FFFFFF" w:themeFill="background1"/>
        <w:ind w:left="780" w:hanging="360"/>
        <w:jc w:val="both"/>
        <w:rPr>
          <w:rFonts w:ascii="Segoe UI" w:eastAsia="Segoe UI" w:hAnsi="Segoe UI" w:cs="Segoe UI"/>
          <w:i/>
          <w:iCs/>
          <w:sz w:val="22"/>
          <w:szCs w:val="22"/>
        </w:rPr>
      </w:pPr>
      <w:r w:rsidRPr="552D4267">
        <w:rPr>
          <w:rFonts w:ascii="Segoe UI" w:eastAsia="Segoe UI" w:hAnsi="Segoe UI" w:cs="Segoe UI"/>
          <w:sz w:val="21"/>
          <w:szCs w:val="21"/>
        </w:rPr>
        <w:t></w:t>
      </w:r>
      <w:r w:rsidRPr="552D4267">
        <w:rPr>
          <w:rFonts w:ascii="Segoe UI" w:eastAsia="Segoe UI" w:hAnsi="Segoe UI" w:cs="Segoe UI"/>
          <w:sz w:val="14"/>
          <w:szCs w:val="14"/>
        </w:rPr>
        <w:t>      </w:t>
      </w:r>
      <w:r w:rsidRPr="552D4267">
        <w:rPr>
          <w:rFonts w:ascii="Segoe UI" w:eastAsia="Segoe UI" w:hAnsi="Segoe UI" w:cs="Segoe UI"/>
          <w:b/>
          <w:bCs/>
          <w:sz w:val="21"/>
          <w:szCs w:val="21"/>
        </w:rPr>
        <w:t>Board vacancies and plans to fill those vacancies, if applicable</w:t>
      </w:r>
      <w:r>
        <w:tab/>
      </w:r>
      <w:r w:rsidRPr="552D4267">
        <w:rPr>
          <w:rFonts w:ascii="Segoe UI" w:eastAsia="Segoe UI" w:hAnsi="Segoe UI" w:cs="Segoe UI"/>
          <w:b/>
          <w:bCs/>
          <w:sz w:val="21"/>
          <w:szCs w:val="21"/>
        </w:rPr>
        <w:t xml:space="preserve"> 0, N/A</w:t>
      </w:r>
    </w:p>
    <w:p w14:paraId="1E597E47" w14:textId="77777777" w:rsidR="00022481" w:rsidRDefault="00022481"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342645DD" w14:textId="77777777" w:rsidR="00022481" w:rsidRDefault="00022481"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3B52ED07" w14:textId="77777777" w:rsidR="00022481" w:rsidRDefault="00022481"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775BF2CA" w14:textId="77777777" w:rsidR="00022481" w:rsidRDefault="000C0EC9" w:rsidP="552D4267">
      <w:pPr>
        <w:pStyle w:val="Heading6"/>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rPr>
          <w:rFonts w:ascii="Segoe UI" w:eastAsia="Segoe UI" w:hAnsi="Segoe UI" w:cs="Segoe UI"/>
        </w:rPr>
      </w:pPr>
      <w:r w:rsidRPr="552D4267">
        <w:rPr>
          <w:rFonts w:ascii="Segoe UI" w:eastAsia="Segoe UI" w:hAnsi="Segoe UI" w:cs="Segoe UI"/>
        </w:rPr>
        <w:t>SECTION IV: STAFFING PATTERN</w:t>
      </w:r>
    </w:p>
    <w:p w14:paraId="1D7E3A01" w14:textId="77777777" w:rsidR="00022481" w:rsidRDefault="000C0EC9" w:rsidP="552D4267">
      <w:pPr>
        <w:pStyle w:val="BodyText"/>
        <w:tabs>
          <w:tab w:val="clear" w:pos="1980"/>
          <w:tab w:val="clear" w:pos="2520"/>
          <w:tab w:val="clear" w:pos="10080"/>
          <w:tab w:val="left" w:pos="1710"/>
          <w:tab w:val="left" w:pos="2880"/>
          <w:tab w:val="left" w:pos="9580"/>
        </w:tabs>
        <w:rPr>
          <w:rFonts w:ascii="Segoe UI" w:eastAsia="Segoe UI" w:hAnsi="Segoe UI" w:cs="Segoe UI"/>
          <w:b/>
          <w:bCs/>
          <w:i w:val="0"/>
          <w:iCs w:val="0"/>
          <w:sz w:val="21"/>
          <w:szCs w:val="21"/>
        </w:rPr>
      </w:pPr>
      <w:r w:rsidRPr="552D4267">
        <w:rPr>
          <w:rFonts w:ascii="Segoe UI" w:eastAsia="Segoe UI" w:hAnsi="Segoe UI" w:cs="Segoe UI"/>
          <w:b/>
          <w:bCs/>
          <w:i w:val="0"/>
          <w:iCs w:val="0"/>
          <w:sz w:val="21"/>
          <w:szCs w:val="21"/>
        </w:rPr>
        <w:t xml:space="preserve">Have there been any staffing changes during the reporting period (i.e., staff vacancies, staff recruitment, changes in FTE)? Please describe. If staff vacancies exist, please provide an anticipated hiring </w:t>
      </w:r>
      <w:proofErr w:type="gramStart"/>
      <w:r w:rsidRPr="552D4267">
        <w:rPr>
          <w:rFonts w:ascii="Segoe UI" w:eastAsia="Segoe UI" w:hAnsi="Segoe UI" w:cs="Segoe UI"/>
          <w:b/>
          <w:bCs/>
          <w:i w:val="0"/>
          <w:iCs w:val="0"/>
          <w:sz w:val="21"/>
          <w:szCs w:val="21"/>
        </w:rPr>
        <w:t>date</w:t>
      </w:r>
      <w:proofErr w:type="gramEnd"/>
      <w:r w:rsidRPr="552D4267">
        <w:rPr>
          <w:rFonts w:ascii="Segoe UI" w:eastAsia="Segoe UI" w:hAnsi="Segoe UI" w:cs="Segoe UI"/>
          <w:b/>
          <w:bCs/>
          <w:i w:val="0"/>
          <w:iCs w:val="0"/>
          <w:sz w:val="21"/>
          <w:szCs w:val="21"/>
        </w:rPr>
        <w:t xml:space="preserve"> and explain how caseloads and work have been distributed to ensure service levels are maintained.   </w:t>
      </w:r>
    </w:p>
    <w:p w14:paraId="0E83ED57" w14:textId="77777777" w:rsidR="00022481" w:rsidRDefault="00022481"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b/>
          <w:bCs/>
          <w:sz w:val="21"/>
          <w:szCs w:val="21"/>
        </w:rPr>
      </w:pPr>
    </w:p>
    <w:p w14:paraId="7634E630" w14:textId="77777777" w:rsidR="00022481" w:rsidRDefault="000C0EC9" w:rsidP="552D4267">
      <w:pPr>
        <w:pStyle w:val="BodyText"/>
        <w:tabs>
          <w:tab w:val="clear" w:pos="1980"/>
          <w:tab w:val="clear" w:pos="2520"/>
          <w:tab w:val="clear" w:pos="10080"/>
          <w:tab w:val="left" w:pos="1710"/>
          <w:tab w:val="left" w:pos="2880"/>
          <w:tab w:val="left" w:pos="9580"/>
        </w:tabs>
        <w:rPr>
          <w:rFonts w:ascii="Segoe UI" w:eastAsia="Segoe UI" w:hAnsi="Segoe UI" w:cs="Segoe UI"/>
          <w:b/>
          <w:bCs/>
          <w:i w:val="0"/>
          <w:iCs w:val="0"/>
          <w:sz w:val="21"/>
          <w:szCs w:val="21"/>
        </w:rPr>
      </w:pPr>
      <w:r w:rsidRPr="552D4267">
        <w:rPr>
          <w:rFonts w:ascii="Segoe UI" w:eastAsia="Segoe UI" w:hAnsi="Segoe UI" w:cs="Segoe UI"/>
          <w:b/>
          <w:bCs/>
          <w:i w:val="0"/>
          <w:iCs w:val="0"/>
          <w:sz w:val="21"/>
          <w:szCs w:val="21"/>
        </w:rPr>
        <w:t>Please indicate how volunteers or paid or unpaid interns were used during the reporting period.  Provide the total number of volunteers or interns and hours provided. If interns were used, please indicate their program level (</w:t>
      </w:r>
      <w:proofErr w:type="gramStart"/>
      <w:r w:rsidRPr="552D4267">
        <w:rPr>
          <w:rFonts w:ascii="Segoe UI" w:eastAsia="Segoe UI" w:hAnsi="Segoe UI" w:cs="Segoe UI"/>
          <w:b/>
          <w:bCs/>
          <w:i w:val="0"/>
          <w:iCs w:val="0"/>
          <w:sz w:val="21"/>
          <w:szCs w:val="21"/>
        </w:rPr>
        <w:t>e.g.</w:t>
      </w:r>
      <w:proofErr w:type="gramEnd"/>
      <w:r w:rsidRPr="552D4267">
        <w:rPr>
          <w:rFonts w:ascii="Segoe UI" w:eastAsia="Segoe UI" w:hAnsi="Segoe UI" w:cs="Segoe UI"/>
          <w:b/>
          <w:bCs/>
          <w:i w:val="0"/>
          <w:iCs w:val="0"/>
          <w:sz w:val="21"/>
          <w:szCs w:val="21"/>
        </w:rPr>
        <w:t xml:space="preserve"> undergraduate, masters).</w:t>
      </w:r>
    </w:p>
    <w:p w14:paraId="666FB97E" w14:textId="77777777" w:rsidR="00022481" w:rsidRDefault="00022481"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b/>
          <w:bCs/>
          <w:sz w:val="21"/>
          <w:szCs w:val="21"/>
          <w:u w:val="single"/>
        </w:rPr>
      </w:pPr>
    </w:p>
    <w:p w14:paraId="672C12ED" w14:textId="1C6D9217" w:rsidR="00022481" w:rsidRPr="00593A29" w:rsidRDefault="21952C7E" w:rsidP="2261F24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u w:val="single"/>
          <w:lang w:val="en-US"/>
        </w:rPr>
      </w:pPr>
      <w:r w:rsidRPr="00593A29">
        <w:rPr>
          <w:rFonts w:ascii="Segoe UI" w:eastAsia="Segoe UI" w:hAnsi="Segoe UI" w:cs="Segoe UI"/>
          <w:sz w:val="21"/>
          <w:szCs w:val="21"/>
          <w:lang w:val="en-US"/>
        </w:rPr>
        <w:t>Staffing was im</w:t>
      </w:r>
      <w:r w:rsidR="2CDCF33E" w:rsidRPr="00593A29">
        <w:rPr>
          <w:rFonts w:ascii="Segoe UI" w:eastAsia="Segoe UI" w:hAnsi="Segoe UI" w:cs="Segoe UI"/>
          <w:sz w:val="21"/>
          <w:szCs w:val="21"/>
          <w:lang w:val="en-US"/>
        </w:rPr>
        <w:t>p</w:t>
      </w:r>
      <w:r w:rsidRPr="00593A29">
        <w:rPr>
          <w:rFonts w:ascii="Segoe UI" w:eastAsia="Segoe UI" w:hAnsi="Segoe UI" w:cs="Segoe UI"/>
          <w:sz w:val="21"/>
          <w:szCs w:val="21"/>
          <w:lang w:val="en-US"/>
        </w:rPr>
        <w:t>acted due to the pandemic, reductions in SMBGC staff were necessary</w:t>
      </w:r>
      <w:r w:rsidR="4F43F0A2" w:rsidRPr="00593A29">
        <w:rPr>
          <w:rFonts w:ascii="Segoe UI" w:eastAsia="Segoe UI" w:hAnsi="Segoe UI" w:cs="Segoe UI"/>
          <w:sz w:val="21"/>
          <w:szCs w:val="21"/>
          <w:lang w:val="en-US"/>
        </w:rPr>
        <w:t xml:space="preserve"> in July</w:t>
      </w:r>
      <w:r w:rsidRPr="00593A29">
        <w:rPr>
          <w:rFonts w:ascii="Segoe UI" w:eastAsia="Segoe UI" w:hAnsi="Segoe UI" w:cs="Segoe UI"/>
          <w:sz w:val="21"/>
          <w:szCs w:val="21"/>
          <w:lang w:val="en-US"/>
        </w:rPr>
        <w:t xml:space="preserve"> and some staff were unable to continue in their capacity </w:t>
      </w:r>
      <w:r w:rsidR="00196B3D" w:rsidRPr="00593A29">
        <w:rPr>
          <w:rFonts w:ascii="Segoe UI" w:eastAsia="Segoe UI" w:hAnsi="Segoe UI" w:cs="Segoe UI"/>
          <w:sz w:val="21"/>
          <w:szCs w:val="21"/>
          <w:lang w:val="en-US"/>
        </w:rPr>
        <w:t>because</w:t>
      </w:r>
      <w:r w:rsidRPr="00593A29">
        <w:rPr>
          <w:rFonts w:ascii="Segoe UI" w:eastAsia="Segoe UI" w:hAnsi="Segoe UI" w:cs="Segoe UI"/>
          <w:sz w:val="21"/>
          <w:szCs w:val="21"/>
          <w:lang w:val="en-US"/>
        </w:rPr>
        <w:t xml:space="preserve"> of COVID 19 on their personal conditions.</w:t>
      </w:r>
      <w:r w:rsidR="003B258F" w:rsidRPr="00593A29">
        <w:rPr>
          <w:rFonts w:ascii="Segoe UI" w:eastAsia="Segoe UI" w:hAnsi="Segoe UI" w:cs="Segoe UI"/>
          <w:sz w:val="21"/>
          <w:szCs w:val="21"/>
          <w:lang w:val="en-US"/>
        </w:rPr>
        <w:t xml:space="preserve"> </w:t>
      </w:r>
      <w:r w:rsidR="0075433A">
        <w:rPr>
          <w:rFonts w:ascii="Segoe UI" w:eastAsia="Segoe UI" w:hAnsi="Segoe UI" w:cs="Segoe UI"/>
          <w:sz w:val="21"/>
          <w:szCs w:val="21"/>
          <w:lang w:val="en-US"/>
        </w:rPr>
        <w:t xml:space="preserve">In order to </w:t>
      </w:r>
      <w:r w:rsidR="00105138">
        <w:rPr>
          <w:rFonts w:ascii="Segoe UI" w:eastAsia="Segoe UI" w:hAnsi="Segoe UI" w:cs="Segoe UI"/>
          <w:sz w:val="21"/>
          <w:szCs w:val="21"/>
          <w:lang w:val="en-US"/>
        </w:rPr>
        <w:t xml:space="preserve">continue to meet the needs of our clients, </w:t>
      </w:r>
      <w:r w:rsidR="00A16093">
        <w:rPr>
          <w:rFonts w:ascii="Segoe UI" w:eastAsia="Segoe UI" w:hAnsi="Segoe UI" w:cs="Segoe UI"/>
          <w:sz w:val="21"/>
          <w:szCs w:val="21"/>
          <w:lang w:val="en-US"/>
        </w:rPr>
        <w:t xml:space="preserve">BGC subcontracted </w:t>
      </w:r>
      <w:r w:rsidR="00196B3D">
        <w:rPr>
          <w:rFonts w:ascii="Segoe UI" w:eastAsia="Segoe UI" w:hAnsi="Segoe UI" w:cs="Segoe UI"/>
          <w:sz w:val="21"/>
          <w:szCs w:val="21"/>
          <w:lang w:val="en-US"/>
        </w:rPr>
        <w:t xml:space="preserve">the MSST program to St Joseph Center’s Youth Resource Team for the remainder of the program year. Below are the </w:t>
      </w:r>
      <w:r w:rsidR="00C430E2">
        <w:rPr>
          <w:rFonts w:ascii="Segoe UI" w:eastAsia="Segoe UI" w:hAnsi="Segoe UI" w:cs="Segoe UI"/>
          <w:sz w:val="21"/>
          <w:szCs w:val="21"/>
          <w:lang w:val="en-US"/>
        </w:rPr>
        <w:t>patterns once SJC took the program over:</w:t>
      </w:r>
    </w:p>
    <w:p w14:paraId="76DF9474" w14:textId="28051187" w:rsidR="2261F241" w:rsidRPr="00593A29" w:rsidRDefault="2261F241" w:rsidP="2261F24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lang w:val="en-US"/>
        </w:rPr>
      </w:pPr>
    </w:p>
    <w:p w14:paraId="20DF0D7A" w14:textId="77777777" w:rsidR="00022481" w:rsidRDefault="000C0EC9" w:rsidP="00C430E2">
      <w:pPr>
        <w:pStyle w:val="Body"/>
        <w:numPr>
          <w:ilvl w:val="0"/>
          <w:numId w:val="2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00593A29">
        <w:rPr>
          <w:rFonts w:ascii="Segoe UI" w:eastAsia="Segoe UI" w:hAnsi="Segoe UI" w:cs="Segoe UI"/>
          <w:sz w:val="21"/>
          <w:szCs w:val="21"/>
          <w:lang w:val="en-US"/>
        </w:rPr>
        <w:t xml:space="preserve">For the first part of the fiscal year MSST continued to have a Case Manager vacancy. Program Manager </w:t>
      </w:r>
      <w:r w:rsidRPr="00593A29">
        <w:rPr>
          <w:rFonts w:ascii="Segoe UI" w:eastAsia="Segoe UI" w:hAnsi="Segoe UI" w:cs="Segoe UI"/>
          <w:sz w:val="21"/>
          <w:szCs w:val="21"/>
          <w:lang w:val="en-US"/>
        </w:rPr>
        <w:lastRenderedPageBreak/>
        <w:t xml:space="preserve">phone screened and interviewed perspective candidates during the first part of the fiscal year. A new Case Manager </w:t>
      </w:r>
      <w:r w:rsidRPr="552D4267">
        <w:rPr>
          <w:rFonts w:ascii="Segoe UI" w:eastAsia="Segoe UI" w:hAnsi="Segoe UI" w:cs="Segoe UI"/>
          <w:sz w:val="21"/>
          <w:szCs w:val="21"/>
          <w:lang w:val="en-US"/>
        </w:rPr>
        <w:t xml:space="preserve">is expected to start on 2/8/21. </w:t>
      </w:r>
    </w:p>
    <w:p w14:paraId="2814D312" w14:textId="77777777" w:rsidR="00022481" w:rsidRDefault="00022481"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41F21389" w14:textId="64DF4673" w:rsidR="00022481" w:rsidRDefault="000C0EC9" w:rsidP="5D3E0E54">
      <w:pPr>
        <w:pStyle w:val="Body"/>
        <w:numPr>
          <w:ilvl w:val="0"/>
          <w:numId w:val="2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lang w:val="en-US"/>
        </w:rPr>
      </w:pPr>
      <w:r w:rsidRPr="5D3E0E54">
        <w:rPr>
          <w:rFonts w:ascii="Segoe UI" w:eastAsia="Segoe UI" w:hAnsi="Segoe UI" w:cs="Segoe UI"/>
          <w:sz w:val="21"/>
          <w:szCs w:val="21"/>
          <w:lang w:val="en-US"/>
        </w:rPr>
        <w:t>One master of social work (MSW) intern was added to the MSST team carrying a case load of 5 clients. T</w:t>
      </w:r>
      <w:r w:rsidR="13B26F71" w:rsidRPr="5D3E0E54">
        <w:rPr>
          <w:rFonts w:ascii="Segoe UI" w:eastAsia="Segoe UI" w:hAnsi="Segoe UI" w:cs="Segoe UI"/>
          <w:sz w:val="21"/>
          <w:szCs w:val="21"/>
          <w:lang w:val="en-US"/>
        </w:rPr>
        <w:t>his intern</w:t>
      </w:r>
      <w:r w:rsidRPr="5D3E0E54">
        <w:rPr>
          <w:rFonts w:ascii="Segoe UI" w:eastAsia="Segoe UI" w:hAnsi="Segoe UI" w:cs="Segoe UI"/>
          <w:sz w:val="21"/>
          <w:szCs w:val="21"/>
          <w:lang w:val="en-US"/>
        </w:rPr>
        <w:t xml:space="preserve"> is a first year MSW intern from UCLA and is on site remotely on Monday’s and </w:t>
      </w:r>
      <w:proofErr w:type="gramStart"/>
      <w:r w:rsidRPr="5D3E0E54">
        <w:rPr>
          <w:rFonts w:ascii="Segoe UI" w:eastAsia="Segoe UI" w:hAnsi="Segoe UI" w:cs="Segoe UI"/>
          <w:sz w:val="21"/>
          <w:szCs w:val="21"/>
          <w:lang w:val="en-US"/>
        </w:rPr>
        <w:t>Wednesday’s</w:t>
      </w:r>
      <w:proofErr w:type="gramEnd"/>
      <w:r w:rsidRPr="5D3E0E54">
        <w:rPr>
          <w:rFonts w:ascii="Segoe UI" w:eastAsia="Segoe UI" w:hAnsi="Segoe UI" w:cs="Segoe UI"/>
          <w:sz w:val="21"/>
          <w:szCs w:val="21"/>
          <w:lang w:val="en-US"/>
        </w:rPr>
        <w:t xml:space="preserve"> for a total 16 hours. </w:t>
      </w:r>
      <w:r w:rsidR="28DC0D57" w:rsidRPr="5D3E0E54">
        <w:rPr>
          <w:rFonts w:ascii="Segoe UI" w:eastAsia="Segoe UI" w:hAnsi="Segoe UI" w:cs="Segoe UI"/>
          <w:sz w:val="21"/>
          <w:szCs w:val="21"/>
          <w:lang w:val="en-US"/>
        </w:rPr>
        <w:t>She</w:t>
      </w:r>
      <w:r w:rsidRPr="5D3E0E54">
        <w:rPr>
          <w:rFonts w:ascii="Segoe UI" w:eastAsia="Segoe UI" w:hAnsi="Segoe UI" w:cs="Segoe UI"/>
          <w:sz w:val="21"/>
          <w:szCs w:val="21"/>
          <w:lang w:val="en-US"/>
        </w:rPr>
        <w:t xml:space="preserve"> is providing virtual case management support to assigned clients. Clients were assigned to intern based on their needs in addition to taking into consideration the re-allocation of clients once they leave the MSST program.</w:t>
      </w:r>
    </w:p>
    <w:p w14:paraId="1466B581" w14:textId="77777777" w:rsidR="00022481" w:rsidRDefault="00022481"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b/>
          <w:bCs/>
          <w:sz w:val="21"/>
          <w:szCs w:val="21"/>
          <w:u w:val="single"/>
        </w:rPr>
      </w:pPr>
    </w:p>
    <w:p w14:paraId="434DDE52" w14:textId="77777777" w:rsidR="00022481" w:rsidRDefault="000C0EC9"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b/>
          <w:bCs/>
          <w:sz w:val="21"/>
          <w:szCs w:val="21"/>
        </w:rPr>
      </w:pPr>
      <w:r w:rsidRPr="552D4267">
        <w:rPr>
          <w:rFonts w:ascii="Segoe UI" w:eastAsia="Segoe UI" w:hAnsi="Segoe UI" w:cs="Segoe UI"/>
          <w:b/>
          <w:bCs/>
          <w:sz w:val="21"/>
          <w:szCs w:val="21"/>
          <w:u w:val="single"/>
          <w:lang w:val="en-US"/>
        </w:rPr>
        <w:t>SECTION V: SPECIAL FUNDING CONDITIONS</w:t>
      </w:r>
    </w:p>
    <w:p w14:paraId="1D56BC12" w14:textId="77777777" w:rsidR="00022481" w:rsidRDefault="000C0EC9"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552D4267">
        <w:rPr>
          <w:rFonts w:ascii="Segoe UI" w:eastAsia="Segoe UI" w:hAnsi="Segoe UI" w:cs="Segoe UI"/>
          <w:sz w:val="21"/>
          <w:szCs w:val="21"/>
          <w:lang w:val="en-US"/>
        </w:rPr>
        <w:t>Provide a status report on how the agency is meeting its funding conditions listed in Exhibit A of your Grant Agreement, clearly addressing each individual funding condition in bullet point format.</w:t>
      </w:r>
    </w:p>
    <w:p w14:paraId="0E2ADB14" w14:textId="77777777" w:rsidR="00022481" w:rsidRPr="00D44D7B" w:rsidRDefault="00022481"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color w:val="auto"/>
          <w:sz w:val="21"/>
          <w:szCs w:val="21"/>
        </w:rPr>
      </w:pPr>
    </w:p>
    <w:p w14:paraId="323DF5B4" w14:textId="2220C2E7" w:rsidR="00D44D7B"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Standard Funding Conditions:</w:t>
      </w:r>
    </w:p>
    <w:p w14:paraId="5DE1D788" w14:textId="77777777" w:rsidR="00D44D7B"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214678EB" w14:textId="18109951" w:rsidR="00D44D7B"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 xml:space="preserve">1)  Participate in the City’s efforts to develop an outcomes measurement </w:t>
      </w:r>
      <w:r w:rsidR="00BD1CD4" w:rsidRPr="552D4267">
        <w:rPr>
          <w:rFonts w:ascii="Segoe UI" w:eastAsia="Segoe UI" w:hAnsi="Segoe UI" w:cs="Segoe UI"/>
          <w:sz w:val="21"/>
          <w:szCs w:val="21"/>
          <w:bdr w:val="none" w:sz="0" w:space="0" w:color="auto"/>
        </w:rPr>
        <w:t>system to</w:t>
      </w:r>
      <w:r w:rsidRPr="552D4267">
        <w:rPr>
          <w:rFonts w:ascii="Segoe UI" w:eastAsia="Segoe UI" w:hAnsi="Segoe UI" w:cs="Segoe UI"/>
          <w:sz w:val="21"/>
          <w:szCs w:val="21"/>
          <w:bdr w:val="none" w:sz="0" w:space="0" w:color="auto"/>
        </w:rPr>
        <w:t xml:space="preserve">  better track human services program demographics and outcomes. Participation may  include,  but  is  not  limited  </w:t>
      </w:r>
      <w:proofErr w:type="gramStart"/>
      <w:r w:rsidRPr="552D4267">
        <w:rPr>
          <w:rFonts w:ascii="Segoe UI" w:eastAsia="Segoe UI" w:hAnsi="Segoe UI" w:cs="Segoe UI"/>
          <w:sz w:val="21"/>
          <w:szCs w:val="21"/>
          <w:bdr w:val="none" w:sz="0" w:space="0" w:color="auto"/>
        </w:rPr>
        <w:t>to:</w:t>
      </w:r>
      <w:proofErr w:type="gramEnd"/>
      <w:r w:rsidRPr="552D4267">
        <w:rPr>
          <w:rFonts w:ascii="Segoe UI" w:eastAsia="Segoe UI" w:hAnsi="Segoe UI" w:cs="Segoe UI"/>
          <w:sz w:val="21"/>
          <w:szCs w:val="21"/>
          <w:bdr w:val="none" w:sz="0" w:space="0" w:color="auto"/>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w:t>
      </w:r>
      <w:r w:rsidR="00074705" w:rsidRPr="552D4267">
        <w:rPr>
          <w:rFonts w:ascii="Segoe UI" w:eastAsia="Segoe UI" w:hAnsi="Segoe UI" w:cs="Segoe UI"/>
          <w:sz w:val="21"/>
          <w:szCs w:val="21"/>
          <w:bdr w:val="none" w:sz="0" w:space="0" w:color="auto"/>
        </w:rPr>
        <w:t xml:space="preserve">information </w:t>
      </w:r>
      <w:r w:rsidRPr="552D4267">
        <w:rPr>
          <w:rFonts w:ascii="Segoe UI" w:eastAsia="Segoe UI" w:hAnsi="Segoe UI" w:cs="Segoe UI"/>
          <w:sz w:val="21"/>
          <w:szCs w:val="21"/>
          <w:bdr w:val="none" w:sz="0" w:space="0" w:color="auto"/>
        </w:rPr>
        <w:t>may be requested for the purposes of analyzing data being collected.</w:t>
      </w:r>
    </w:p>
    <w:p w14:paraId="3586299C" w14:textId="105D672D" w:rsidR="00D44D7B"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6A4BEEA7" w14:textId="6F6A58B5" w:rsidR="000C0EC9" w:rsidRDefault="089780B7"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SMBGC has contracted with SJC and is fully cooperative and collaborative in collecting and tracking all pertinent data for reports and analysis</w:t>
      </w:r>
      <w:r w:rsidR="000C0EC9" w:rsidRPr="552D4267">
        <w:rPr>
          <w:rFonts w:ascii="Segoe UI" w:eastAsia="Segoe UI" w:hAnsi="Segoe UI" w:cs="Segoe UI"/>
          <w:sz w:val="21"/>
          <w:szCs w:val="21"/>
          <w:bdr w:val="none" w:sz="0" w:space="0" w:color="auto"/>
        </w:rPr>
        <w:t>.</w:t>
      </w:r>
      <w:r w:rsidR="02B51C75" w:rsidRPr="552D4267">
        <w:rPr>
          <w:rFonts w:ascii="Segoe UI" w:eastAsia="Segoe UI" w:hAnsi="Segoe UI" w:cs="Segoe UI"/>
          <w:sz w:val="21"/>
          <w:szCs w:val="21"/>
          <w:bdr w:val="none" w:sz="0" w:space="0" w:color="auto"/>
        </w:rPr>
        <w:t xml:space="preserve">  SJC was selected as a partner in this venture because of their expertise and enhanced ability to manage the appropriate records. </w:t>
      </w:r>
      <w:r w:rsidR="000C0EC9" w:rsidRPr="552D4267">
        <w:rPr>
          <w:rFonts w:ascii="Segoe UI" w:eastAsia="Segoe UI" w:hAnsi="Segoe UI" w:cs="Segoe UI"/>
          <w:sz w:val="21"/>
          <w:szCs w:val="21"/>
          <w:bdr w:val="none" w:sz="0" w:space="0" w:color="auto"/>
        </w:rPr>
        <w:t xml:space="preserve"> </w:t>
      </w:r>
    </w:p>
    <w:p w14:paraId="36A6BD5C" w14:textId="13F8B4E3" w:rsidR="00D44D7B" w:rsidRDefault="00D44D7B" w:rsidP="552D42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lang w:val="en-US"/>
        </w:rPr>
      </w:pPr>
    </w:p>
    <w:p w14:paraId="4CC22E71" w14:textId="77777777" w:rsidR="00D44D7B" w:rsidRDefault="0AA88B5B" w:rsidP="552D42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r w:rsidRPr="552D4267">
        <w:rPr>
          <w:rFonts w:ascii="Segoe UI" w:eastAsia="Segoe UI" w:hAnsi="Segoe UI" w:cs="Segoe UI"/>
          <w:sz w:val="21"/>
          <w:szCs w:val="21"/>
          <w:lang w:val="en-US"/>
        </w:rPr>
        <w:t xml:space="preserve">MSST is using </w:t>
      </w:r>
      <w:proofErr w:type="spellStart"/>
      <w:r w:rsidRPr="552D4267">
        <w:rPr>
          <w:rFonts w:ascii="Segoe UI" w:eastAsia="Segoe UI" w:hAnsi="Segoe UI" w:cs="Segoe UI"/>
          <w:sz w:val="21"/>
          <w:szCs w:val="21"/>
          <w:lang w:val="en-US"/>
        </w:rPr>
        <w:t>Exym</w:t>
      </w:r>
      <w:proofErr w:type="spellEnd"/>
      <w:r w:rsidRPr="552D4267">
        <w:rPr>
          <w:rFonts w:ascii="Segoe UI" w:eastAsia="Segoe UI" w:hAnsi="Segoe UI" w:cs="Segoe UI"/>
          <w:sz w:val="21"/>
          <w:szCs w:val="21"/>
          <w:lang w:val="en-US"/>
        </w:rPr>
        <w:t xml:space="preserve"> the electronic records keeping system for documentation of youth progress and the eight page assessment tool that covers various areas of functioning including housing, employment, education, metal health, substance use, medical needs, family and relationships and legal needs. </w:t>
      </w:r>
      <w:proofErr w:type="gramStart"/>
      <w:r w:rsidRPr="552D4267">
        <w:rPr>
          <w:rFonts w:ascii="Segoe UI" w:eastAsia="Segoe UI" w:hAnsi="Segoe UI" w:cs="Segoe UI"/>
          <w:sz w:val="21"/>
          <w:szCs w:val="21"/>
          <w:lang w:val="en-US"/>
        </w:rPr>
        <w:t>Additionally</w:t>
      </w:r>
      <w:proofErr w:type="gramEnd"/>
      <w:r w:rsidRPr="552D4267">
        <w:rPr>
          <w:rFonts w:ascii="Segoe UI" w:eastAsia="Segoe UI" w:hAnsi="Segoe UI" w:cs="Segoe UI"/>
          <w:sz w:val="21"/>
          <w:szCs w:val="21"/>
          <w:lang w:val="en-US"/>
        </w:rPr>
        <w:t xml:space="preserve"> MSST facilitates virtual bi-monthly collaborative meetings which have been strongly attended in the first half of the fiscal cycle.</w:t>
      </w:r>
    </w:p>
    <w:p w14:paraId="048ABA9E" w14:textId="0A41A76B" w:rsidR="00D44D7B"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6E4630C1" w14:textId="7DBE0C9C" w:rsidR="00D44D7B" w:rsidRPr="000E3346"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 xml:space="preserve">2)  Detail steps taken to provide services in adherence to the safety protocols related </w:t>
      </w:r>
      <w:r w:rsidR="002E41E3" w:rsidRPr="552D4267">
        <w:rPr>
          <w:rFonts w:ascii="Segoe UI" w:eastAsia="Segoe UI" w:hAnsi="Segoe UI" w:cs="Segoe UI"/>
          <w:sz w:val="21"/>
          <w:szCs w:val="21"/>
          <w:bdr w:val="none" w:sz="0" w:space="0" w:color="auto"/>
        </w:rPr>
        <w:t>to the</w:t>
      </w:r>
      <w:r w:rsidRPr="552D4267">
        <w:rPr>
          <w:rFonts w:ascii="Segoe UI" w:eastAsia="Segoe UI" w:hAnsi="Segoe UI" w:cs="Segoe UI"/>
          <w:sz w:val="21"/>
          <w:szCs w:val="21"/>
          <w:bdr w:val="none" w:sz="0" w:space="0" w:color="auto"/>
        </w:rPr>
        <w:t xml:space="preserve">  COVID-19  pandemic,  including modifications  to  service  delivery,  physical  infrastructure and safety equipment and protocols to protect participants and staff</w:t>
      </w:r>
      <w:r w:rsidR="002E41E3">
        <w:rPr>
          <w:rFonts w:ascii="Segoe UI" w:eastAsia="Segoe UI" w:hAnsi="Segoe UI" w:cs="Segoe UI"/>
          <w:sz w:val="21"/>
          <w:szCs w:val="21"/>
          <w:bdr w:val="none" w:sz="0" w:space="0" w:color="auto"/>
        </w:rPr>
        <w:t>.</w:t>
      </w:r>
    </w:p>
    <w:p w14:paraId="51E6C97E" w14:textId="49D953E6" w:rsidR="00D44D7B" w:rsidRPr="000E3346"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31748D60" w14:textId="00FD268C" w:rsidR="000C0EC9" w:rsidRPr="000E3346" w:rsidRDefault="000C0EC9"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 xml:space="preserve">Case managers are meeting with Clients virtually with occasional exchanges that are </w:t>
      </w:r>
      <w:r w:rsidR="002E41E3" w:rsidRPr="552D4267">
        <w:rPr>
          <w:rFonts w:ascii="Segoe UI" w:eastAsia="Segoe UI" w:hAnsi="Segoe UI" w:cs="Segoe UI"/>
          <w:sz w:val="21"/>
          <w:szCs w:val="21"/>
          <w:bdr w:val="none" w:sz="0" w:space="0" w:color="auto"/>
        </w:rPr>
        <w:t>contactless,</w:t>
      </w:r>
      <w:r w:rsidRPr="552D4267">
        <w:rPr>
          <w:rFonts w:ascii="Segoe UI" w:eastAsia="Segoe UI" w:hAnsi="Segoe UI" w:cs="Segoe UI"/>
          <w:sz w:val="21"/>
          <w:szCs w:val="21"/>
          <w:bdr w:val="none" w:sz="0" w:space="0" w:color="auto"/>
        </w:rPr>
        <w:t xml:space="preserve"> and staff are provided all the necessary PPE. </w:t>
      </w:r>
      <w:r w:rsidR="586690EA" w:rsidRPr="552D4267">
        <w:rPr>
          <w:rFonts w:ascii="Segoe UI" w:eastAsia="Segoe UI" w:hAnsi="Segoe UI" w:cs="Segoe UI"/>
          <w:sz w:val="21"/>
          <w:szCs w:val="21"/>
          <w:bdr w:val="none" w:sz="0" w:space="0" w:color="auto"/>
        </w:rPr>
        <w:t>All LA County guidelines are adhered to in the fullest applicable capacity including social distancing, frequent hand washing, sanitizing</w:t>
      </w:r>
      <w:r w:rsidR="170B761C" w:rsidRPr="552D4267">
        <w:rPr>
          <w:rFonts w:ascii="Segoe UI" w:eastAsia="Segoe UI" w:hAnsi="Segoe UI" w:cs="Segoe UI"/>
          <w:sz w:val="21"/>
          <w:szCs w:val="21"/>
          <w:bdr w:val="none" w:sz="0" w:space="0" w:color="auto"/>
        </w:rPr>
        <w:t xml:space="preserve">, </w:t>
      </w:r>
      <w:proofErr w:type="gramStart"/>
      <w:r w:rsidR="170B761C" w:rsidRPr="552D4267">
        <w:rPr>
          <w:rFonts w:ascii="Segoe UI" w:eastAsia="Segoe UI" w:hAnsi="Segoe UI" w:cs="Segoe UI"/>
          <w:sz w:val="21"/>
          <w:szCs w:val="21"/>
          <w:bdr w:val="none" w:sz="0" w:space="0" w:color="auto"/>
        </w:rPr>
        <w:t>cleaning</w:t>
      </w:r>
      <w:proofErr w:type="gramEnd"/>
      <w:r w:rsidR="170B761C" w:rsidRPr="552D4267">
        <w:rPr>
          <w:rFonts w:ascii="Segoe UI" w:eastAsia="Segoe UI" w:hAnsi="Segoe UI" w:cs="Segoe UI"/>
          <w:sz w:val="21"/>
          <w:szCs w:val="21"/>
          <w:bdr w:val="none" w:sz="0" w:space="0" w:color="auto"/>
        </w:rPr>
        <w:t xml:space="preserve"> and masks in all environ</w:t>
      </w:r>
      <w:r w:rsidR="55B05B4D" w:rsidRPr="552D4267">
        <w:rPr>
          <w:rFonts w:ascii="Segoe UI" w:eastAsia="Segoe UI" w:hAnsi="Segoe UI" w:cs="Segoe UI"/>
          <w:sz w:val="21"/>
          <w:szCs w:val="21"/>
          <w:bdr w:val="none" w:sz="0" w:space="0" w:color="auto"/>
        </w:rPr>
        <w:t>m</w:t>
      </w:r>
      <w:r w:rsidR="170B761C" w:rsidRPr="552D4267">
        <w:rPr>
          <w:rFonts w:ascii="Segoe UI" w:eastAsia="Segoe UI" w:hAnsi="Segoe UI" w:cs="Segoe UI"/>
          <w:sz w:val="21"/>
          <w:szCs w:val="21"/>
          <w:bdr w:val="none" w:sz="0" w:space="0" w:color="auto"/>
        </w:rPr>
        <w:t xml:space="preserve">ents.  Any </w:t>
      </w:r>
      <w:r w:rsidR="765DE8B4" w:rsidRPr="552D4267">
        <w:rPr>
          <w:rFonts w:ascii="Segoe UI" w:eastAsia="Segoe UI" w:hAnsi="Segoe UI" w:cs="Segoe UI"/>
          <w:sz w:val="21"/>
          <w:szCs w:val="21"/>
          <w:bdr w:val="none" w:sz="0" w:space="0" w:color="auto"/>
        </w:rPr>
        <w:t xml:space="preserve">in person interactions are outside whenever possible. </w:t>
      </w:r>
    </w:p>
    <w:p w14:paraId="3D390E98" w14:textId="77777777" w:rsidR="000C0EC9" w:rsidRPr="000E3346" w:rsidRDefault="000C0EC9"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2FE04F32" w14:textId="36FDF5F6" w:rsidR="00D44D7B" w:rsidRPr="000E3346"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 xml:space="preserve">3)  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w:t>
      </w:r>
      <w:proofErr w:type="gramStart"/>
      <w:r w:rsidRPr="552D4267">
        <w:rPr>
          <w:rFonts w:ascii="Segoe UI" w:eastAsia="Segoe UI" w:hAnsi="Segoe UI" w:cs="Segoe UI"/>
          <w:sz w:val="21"/>
          <w:szCs w:val="21"/>
          <w:bdr w:val="none" w:sz="0" w:space="0" w:color="auto"/>
        </w:rPr>
        <w:t>ethnicity</w:t>
      </w:r>
      <w:proofErr w:type="gramEnd"/>
      <w:r w:rsidRPr="552D4267">
        <w:rPr>
          <w:rFonts w:ascii="Segoe UI" w:eastAsia="Segoe UI" w:hAnsi="Segoe UI" w:cs="Segoe UI"/>
          <w:sz w:val="21"/>
          <w:szCs w:val="21"/>
          <w:bdr w:val="none" w:sz="0" w:space="0" w:color="auto"/>
        </w:rPr>
        <w:t xml:space="preserve"> and gender.</w:t>
      </w:r>
    </w:p>
    <w:p w14:paraId="29730DF9" w14:textId="66AB809D" w:rsidR="000E3346" w:rsidRPr="000E3346" w:rsidRDefault="000E3346"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lastRenderedPageBreak/>
        <w:t xml:space="preserve">SMBGC has adopted a Diversity Equity and Inclusion initiative across the entire organization.  All staff and Board members participated in a series of trainings and workshops led by an external DEI expert and has precipitated a DEI committee that will ensure DEI is represented throughout our organizational practices.  SMBGC also assessed the perceptions of all staff </w:t>
      </w:r>
      <w:r w:rsidR="00046634" w:rsidRPr="552D4267">
        <w:rPr>
          <w:rFonts w:ascii="Segoe UI" w:eastAsia="Segoe UI" w:hAnsi="Segoe UI" w:cs="Segoe UI"/>
          <w:sz w:val="21"/>
          <w:szCs w:val="21"/>
          <w:bdr w:val="none" w:sz="0" w:space="0" w:color="auto"/>
        </w:rPr>
        <w:t>in regard to</w:t>
      </w:r>
      <w:r w:rsidRPr="552D4267">
        <w:rPr>
          <w:rFonts w:ascii="Segoe UI" w:eastAsia="Segoe UI" w:hAnsi="Segoe UI" w:cs="Segoe UI"/>
          <w:sz w:val="21"/>
          <w:szCs w:val="21"/>
          <w:bdr w:val="none" w:sz="0" w:space="0" w:color="auto"/>
        </w:rPr>
        <w:t xml:space="preserve"> their experience as it pertains to DEI principals within the organization.  This information provided insight for how SMBGC can improve the climate for all our staff and stakeholders.  SMBGC has also contracted and partnered with experts in this field to develop content at the youth level to enhance their understanding, perceptions and identity of self and others so they too can navigate and improve the community around them. </w:t>
      </w:r>
    </w:p>
    <w:p w14:paraId="7BE72B24" w14:textId="4553B6C7" w:rsidR="00D44D7B" w:rsidRPr="000E3346" w:rsidRDefault="00D44D7B" w:rsidP="5D3E0E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rPr>
      </w:pPr>
    </w:p>
    <w:tbl>
      <w:tblPr>
        <w:tblW w:w="0" w:type="auto"/>
        <w:tblLayout w:type="fixed"/>
        <w:tblLook w:val="04A0" w:firstRow="1" w:lastRow="0" w:firstColumn="1" w:lastColumn="0" w:noHBand="0" w:noVBand="1"/>
      </w:tblPr>
      <w:tblGrid>
        <w:gridCol w:w="2895"/>
        <w:gridCol w:w="1335"/>
        <w:gridCol w:w="660"/>
      </w:tblGrid>
      <w:tr w:rsidR="5D3E0E54" w14:paraId="76C8FC53" w14:textId="77777777" w:rsidTr="5D3E0E54">
        <w:tc>
          <w:tcPr>
            <w:tcW w:w="2895" w:type="dxa"/>
          </w:tcPr>
          <w:p w14:paraId="19155449" w14:textId="3DC31585" w:rsidR="5D3E0E54" w:rsidRDefault="5D3E0E54" w:rsidP="5D3E0E54">
            <w:pPr>
              <w:rPr>
                <w:rFonts w:ascii="Segoe UI" w:eastAsia="Segoe UI" w:hAnsi="Segoe UI" w:cs="Segoe UI"/>
                <w:color w:val="000000" w:themeColor="text1"/>
                <w:sz w:val="21"/>
                <w:szCs w:val="21"/>
                <w:u w:val="single"/>
              </w:rPr>
            </w:pPr>
            <w:r w:rsidRPr="5D3E0E54">
              <w:rPr>
                <w:rFonts w:ascii="Segoe UI" w:eastAsia="Segoe UI" w:hAnsi="Segoe UI" w:cs="Segoe UI"/>
                <w:color w:val="000000" w:themeColor="text1"/>
                <w:sz w:val="21"/>
                <w:szCs w:val="21"/>
                <w:u w:val="single"/>
              </w:rPr>
              <w:t>BOARD OF DIRECTORS</w:t>
            </w:r>
          </w:p>
        </w:tc>
        <w:tc>
          <w:tcPr>
            <w:tcW w:w="1335" w:type="dxa"/>
          </w:tcPr>
          <w:p w14:paraId="19D3C80F" w14:textId="346CADEE" w:rsidR="5D3E0E54" w:rsidRDefault="5D3E0E54" w:rsidP="5D3E0E54">
            <w:pPr>
              <w:jc w:val="center"/>
              <w:rPr>
                <w:rFonts w:ascii="Segoe UI" w:eastAsia="Segoe UI" w:hAnsi="Segoe UI" w:cs="Segoe UI"/>
                <w:color w:val="000000" w:themeColor="text1"/>
                <w:sz w:val="21"/>
                <w:szCs w:val="21"/>
                <w:u w:val="single"/>
              </w:rPr>
            </w:pPr>
            <w:r w:rsidRPr="5D3E0E54">
              <w:rPr>
                <w:rFonts w:ascii="Segoe UI" w:eastAsia="Segoe UI" w:hAnsi="Segoe UI" w:cs="Segoe UI"/>
                <w:color w:val="000000" w:themeColor="text1"/>
                <w:sz w:val="21"/>
                <w:szCs w:val="21"/>
                <w:u w:val="single"/>
              </w:rPr>
              <w:t>#</w:t>
            </w:r>
          </w:p>
        </w:tc>
        <w:tc>
          <w:tcPr>
            <w:tcW w:w="660" w:type="dxa"/>
          </w:tcPr>
          <w:p w14:paraId="5FAF5C5F" w14:textId="699782FA" w:rsidR="5D3E0E54" w:rsidRDefault="5D3E0E54" w:rsidP="5D3E0E54">
            <w:pPr>
              <w:jc w:val="center"/>
              <w:rPr>
                <w:rFonts w:ascii="Segoe UI" w:eastAsia="Segoe UI" w:hAnsi="Segoe UI" w:cs="Segoe UI"/>
                <w:color w:val="000000" w:themeColor="text1"/>
                <w:sz w:val="21"/>
                <w:szCs w:val="21"/>
                <w:u w:val="single"/>
              </w:rPr>
            </w:pPr>
            <w:r w:rsidRPr="5D3E0E54">
              <w:rPr>
                <w:rFonts w:ascii="Segoe UI" w:eastAsia="Segoe UI" w:hAnsi="Segoe UI" w:cs="Segoe UI"/>
                <w:color w:val="000000" w:themeColor="text1"/>
                <w:sz w:val="21"/>
                <w:szCs w:val="21"/>
                <w:u w:val="single"/>
              </w:rPr>
              <w:t>%</w:t>
            </w:r>
          </w:p>
        </w:tc>
      </w:tr>
      <w:tr w:rsidR="5D3E0E54" w14:paraId="2E2D7847" w14:textId="77777777" w:rsidTr="5D3E0E54">
        <w:tc>
          <w:tcPr>
            <w:tcW w:w="2895" w:type="dxa"/>
          </w:tcPr>
          <w:p w14:paraId="0D45A69F" w14:textId="46744437" w:rsidR="5D3E0E54" w:rsidRDefault="5D3E0E54" w:rsidP="5D3E0E54">
            <w:pPr>
              <w:rPr>
                <w:rFonts w:ascii="Segoe UI" w:eastAsia="Segoe UI" w:hAnsi="Segoe UI" w:cs="Segoe UI"/>
                <w:b/>
                <w:bCs/>
                <w:color w:val="000000" w:themeColor="text1"/>
                <w:sz w:val="21"/>
                <w:szCs w:val="21"/>
              </w:rPr>
            </w:pPr>
            <w:r w:rsidRPr="5D3E0E54">
              <w:rPr>
                <w:rFonts w:ascii="Segoe UI" w:eastAsia="Segoe UI" w:hAnsi="Segoe UI" w:cs="Segoe UI"/>
                <w:b/>
                <w:bCs/>
                <w:color w:val="000000" w:themeColor="text1"/>
                <w:sz w:val="21"/>
                <w:szCs w:val="21"/>
              </w:rPr>
              <w:t>Total</w:t>
            </w:r>
          </w:p>
        </w:tc>
        <w:tc>
          <w:tcPr>
            <w:tcW w:w="1335" w:type="dxa"/>
          </w:tcPr>
          <w:p w14:paraId="232FE1BE" w14:textId="05D2FDD3"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42</w:t>
            </w:r>
          </w:p>
        </w:tc>
        <w:tc>
          <w:tcPr>
            <w:tcW w:w="660" w:type="dxa"/>
          </w:tcPr>
          <w:p w14:paraId="6657D186" w14:textId="64C266C4"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r>
      <w:tr w:rsidR="5D3E0E54" w14:paraId="09A5CFA3" w14:textId="77777777" w:rsidTr="5D3E0E54">
        <w:tc>
          <w:tcPr>
            <w:tcW w:w="2895" w:type="dxa"/>
          </w:tcPr>
          <w:p w14:paraId="0C07857E" w14:textId="15D76F2B" w:rsidR="5D3E0E54" w:rsidRDefault="5D3E0E54" w:rsidP="5D3E0E54">
            <w:pPr>
              <w:rPr>
                <w:rFonts w:ascii="Segoe UI" w:eastAsia="Segoe UI" w:hAnsi="Segoe UI" w:cs="Segoe UI"/>
                <w:b/>
                <w:bCs/>
                <w:color w:val="000000" w:themeColor="text1"/>
                <w:sz w:val="21"/>
                <w:szCs w:val="21"/>
              </w:rPr>
            </w:pPr>
            <w:r w:rsidRPr="5D3E0E54">
              <w:rPr>
                <w:rFonts w:ascii="Segoe UI" w:eastAsia="Segoe UI" w:hAnsi="Segoe UI" w:cs="Segoe UI"/>
                <w:b/>
                <w:bCs/>
                <w:color w:val="000000" w:themeColor="text1"/>
                <w:sz w:val="21"/>
                <w:szCs w:val="21"/>
              </w:rPr>
              <w:t>Gender:</w:t>
            </w:r>
          </w:p>
        </w:tc>
        <w:tc>
          <w:tcPr>
            <w:tcW w:w="1335" w:type="dxa"/>
          </w:tcPr>
          <w:p w14:paraId="6DD75C58" w14:textId="531B4615"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c>
          <w:tcPr>
            <w:tcW w:w="660" w:type="dxa"/>
          </w:tcPr>
          <w:p w14:paraId="57F1DE44" w14:textId="07B893FF"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r>
      <w:tr w:rsidR="5D3E0E54" w14:paraId="6F4D1591" w14:textId="77777777" w:rsidTr="5D3E0E54">
        <w:tc>
          <w:tcPr>
            <w:tcW w:w="2895" w:type="dxa"/>
          </w:tcPr>
          <w:p w14:paraId="3530A26A" w14:textId="406CDE98"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Women</w:t>
            </w:r>
          </w:p>
        </w:tc>
        <w:tc>
          <w:tcPr>
            <w:tcW w:w="1335" w:type="dxa"/>
          </w:tcPr>
          <w:p w14:paraId="78E3011C" w14:textId="6A58144C"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10</w:t>
            </w:r>
          </w:p>
        </w:tc>
        <w:tc>
          <w:tcPr>
            <w:tcW w:w="660" w:type="dxa"/>
          </w:tcPr>
          <w:p w14:paraId="1BD27142" w14:textId="27C28096"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24%</w:t>
            </w:r>
          </w:p>
        </w:tc>
      </w:tr>
      <w:tr w:rsidR="5D3E0E54" w14:paraId="3AF60AB8" w14:textId="77777777" w:rsidTr="5D3E0E54">
        <w:tc>
          <w:tcPr>
            <w:tcW w:w="2895" w:type="dxa"/>
          </w:tcPr>
          <w:p w14:paraId="05676386" w14:textId="6C5B07DD"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Men</w:t>
            </w:r>
          </w:p>
        </w:tc>
        <w:tc>
          <w:tcPr>
            <w:tcW w:w="1335" w:type="dxa"/>
          </w:tcPr>
          <w:p w14:paraId="6E8B574F" w14:textId="607231B7"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32</w:t>
            </w:r>
          </w:p>
        </w:tc>
        <w:tc>
          <w:tcPr>
            <w:tcW w:w="660" w:type="dxa"/>
          </w:tcPr>
          <w:p w14:paraId="41CEE6E5" w14:textId="3F813AA5"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76%</w:t>
            </w:r>
          </w:p>
        </w:tc>
      </w:tr>
      <w:tr w:rsidR="5D3E0E54" w14:paraId="7A38985F" w14:textId="77777777" w:rsidTr="5D3E0E54">
        <w:tc>
          <w:tcPr>
            <w:tcW w:w="2895" w:type="dxa"/>
          </w:tcPr>
          <w:p w14:paraId="4B99A452" w14:textId="7CE5163F" w:rsidR="5D3E0E54" w:rsidRDefault="5D3E0E54" w:rsidP="5D3E0E54">
            <w:pPr>
              <w:rPr>
                <w:rFonts w:ascii="Segoe UI" w:eastAsia="Segoe UI" w:hAnsi="Segoe UI" w:cs="Segoe UI"/>
                <w:sz w:val="21"/>
                <w:szCs w:val="21"/>
              </w:rPr>
            </w:pPr>
          </w:p>
        </w:tc>
        <w:tc>
          <w:tcPr>
            <w:tcW w:w="1335" w:type="dxa"/>
          </w:tcPr>
          <w:p w14:paraId="2329D755" w14:textId="2A7593FA" w:rsidR="5D3E0E54" w:rsidRDefault="5D3E0E54" w:rsidP="5D3E0E54">
            <w:pPr>
              <w:rPr>
                <w:rFonts w:ascii="Segoe UI" w:eastAsia="Segoe UI" w:hAnsi="Segoe UI" w:cs="Segoe UI"/>
                <w:sz w:val="21"/>
                <w:szCs w:val="21"/>
              </w:rPr>
            </w:pPr>
          </w:p>
        </w:tc>
        <w:tc>
          <w:tcPr>
            <w:tcW w:w="660" w:type="dxa"/>
          </w:tcPr>
          <w:p w14:paraId="5FC06CDD" w14:textId="358632E3" w:rsidR="5D3E0E54" w:rsidRDefault="5D3E0E54" w:rsidP="5D3E0E54">
            <w:pPr>
              <w:rPr>
                <w:rFonts w:ascii="Segoe UI" w:eastAsia="Segoe UI" w:hAnsi="Segoe UI" w:cs="Segoe UI"/>
                <w:sz w:val="21"/>
                <w:szCs w:val="21"/>
              </w:rPr>
            </w:pPr>
          </w:p>
        </w:tc>
      </w:tr>
      <w:tr w:rsidR="5D3E0E54" w14:paraId="7775086F" w14:textId="77777777" w:rsidTr="5D3E0E54">
        <w:tc>
          <w:tcPr>
            <w:tcW w:w="2895" w:type="dxa"/>
          </w:tcPr>
          <w:p w14:paraId="12BF66E6" w14:textId="2DE20026" w:rsidR="5D3E0E54" w:rsidRDefault="5D3E0E54" w:rsidP="5D3E0E54">
            <w:pPr>
              <w:rPr>
                <w:rFonts w:ascii="Segoe UI" w:eastAsia="Segoe UI" w:hAnsi="Segoe UI" w:cs="Segoe UI"/>
                <w:b/>
                <w:bCs/>
                <w:color w:val="000000" w:themeColor="text1"/>
                <w:sz w:val="21"/>
                <w:szCs w:val="21"/>
              </w:rPr>
            </w:pPr>
            <w:r w:rsidRPr="5D3E0E54">
              <w:rPr>
                <w:rFonts w:ascii="Segoe UI" w:eastAsia="Segoe UI" w:hAnsi="Segoe UI" w:cs="Segoe UI"/>
                <w:b/>
                <w:bCs/>
                <w:color w:val="000000" w:themeColor="text1"/>
                <w:sz w:val="21"/>
                <w:szCs w:val="21"/>
              </w:rPr>
              <w:t>Race/Ethnicity:</w:t>
            </w:r>
          </w:p>
        </w:tc>
        <w:tc>
          <w:tcPr>
            <w:tcW w:w="1335" w:type="dxa"/>
          </w:tcPr>
          <w:p w14:paraId="5392147A" w14:textId="5F2594A7"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c>
          <w:tcPr>
            <w:tcW w:w="660" w:type="dxa"/>
          </w:tcPr>
          <w:p w14:paraId="65B511A8" w14:textId="12B6CD61"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r>
      <w:tr w:rsidR="5D3E0E54" w14:paraId="08CAC20B" w14:textId="77777777" w:rsidTr="5D3E0E54">
        <w:tc>
          <w:tcPr>
            <w:tcW w:w="2895" w:type="dxa"/>
          </w:tcPr>
          <w:p w14:paraId="38C08493" w14:textId="5820BECA"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Asian</w:t>
            </w:r>
          </w:p>
        </w:tc>
        <w:tc>
          <w:tcPr>
            <w:tcW w:w="1335" w:type="dxa"/>
          </w:tcPr>
          <w:p w14:paraId="55A42D65" w14:textId="622AA362"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w:t>
            </w:r>
          </w:p>
        </w:tc>
        <w:tc>
          <w:tcPr>
            <w:tcW w:w="660" w:type="dxa"/>
          </w:tcPr>
          <w:p w14:paraId="1D1BD8B2" w14:textId="6B15EE4D"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7%</w:t>
            </w:r>
          </w:p>
        </w:tc>
      </w:tr>
      <w:tr w:rsidR="5D3E0E54" w14:paraId="0D18CDE6" w14:textId="77777777" w:rsidTr="5D3E0E54">
        <w:tc>
          <w:tcPr>
            <w:tcW w:w="2895" w:type="dxa"/>
          </w:tcPr>
          <w:p w14:paraId="4E012746" w14:textId="765766DB"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African American</w:t>
            </w:r>
          </w:p>
        </w:tc>
        <w:tc>
          <w:tcPr>
            <w:tcW w:w="1335" w:type="dxa"/>
          </w:tcPr>
          <w:p w14:paraId="38C29560" w14:textId="4AF85140"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w:t>
            </w:r>
          </w:p>
        </w:tc>
        <w:tc>
          <w:tcPr>
            <w:tcW w:w="660" w:type="dxa"/>
          </w:tcPr>
          <w:p w14:paraId="2B18737A" w14:textId="5C7312AE"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7%</w:t>
            </w:r>
          </w:p>
        </w:tc>
      </w:tr>
      <w:tr w:rsidR="5D3E0E54" w14:paraId="37C07964" w14:textId="77777777" w:rsidTr="5D3E0E54">
        <w:tc>
          <w:tcPr>
            <w:tcW w:w="2895" w:type="dxa"/>
          </w:tcPr>
          <w:p w14:paraId="609FAFCE" w14:textId="79239C6E"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White </w:t>
            </w:r>
          </w:p>
        </w:tc>
        <w:tc>
          <w:tcPr>
            <w:tcW w:w="1335" w:type="dxa"/>
          </w:tcPr>
          <w:p w14:paraId="310B28C5" w14:textId="2B4F9B28"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36</w:t>
            </w:r>
          </w:p>
        </w:tc>
        <w:tc>
          <w:tcPr>
            <w:tcW w:w="660" w:type="dxa"/>
          </w:tcPr>
          <w:p w14:paraId="6AFF86B0" w14:textId="4BD52730"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86%</w:t>
            </w:r>
          </w:p>
        </w:tc>
      </w:tr>
    </w:tbl>
    <w:p w14:paraId="3DE94B3B" w14:textId="0369B4D5" w:rsidR="00D44D7B" w:rsidRPr="000E3346" w:rsidRDefault="00D44D7B" w:rsidP="5D3E0E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rPr>
      </w:pPr>
    </w:p>
    <w:tbl>
      <w:tblPr>
        <w:tblW w:w="0" w:type="auto"/>
        <w:tblLayout w:type="fixed"/>
        <w:tblLook w:val="04A0" w:firstRow="1" w:lastRow="0" w:firstColumn="1" w:lastColumn="0" w:noHBand="0" w:noVBand="1"/>
      </w:tblPr>
      <w:tblGrid>
        <w:gridCol w:w="3375"/>
        <w:gridCol w:w="615"/>
        <w:gridCol w:w="1230"/>
      </w:tblGrid>
      <w:tr w:rsidR="5D3E0E54" w14:paraId="5BBD806D" w14:textId="77777777" w:rsidTr="5D3E0E54">
        <w:tc>
          <w:tcPr>
            <w:tcW w:w="3375" w:type="dxa"/>
          </w:tcPr>
          <w:p w14:paraId="53181ACB" w14:textId="7382E583" w:rsidR="5D3E0E54" w:rsidRDefault="5D3E0E54" w:rsidP="5D3E0E54">
            <w:pPr>
              <w:rPr>
                <w:rFonts w:ascii="Segoe UI" w:eastAsia="Segoe UI" w:hAnsi="Segoe UI" w:cs="Segoe UI"/>
                <w:color w:val="000000" w:themeColor="text1"/>
                <w:sz w:val="21"/>
                <w:szCs w:val="21"/>
                <w:u w:val="single"/>
              </w:rPr>
            </w:pPr>
            <w:r w:rsidRPr="5D3E0E54">
              <w:rPr>
                <w:rFonts w:ascii="Segoe UI" w:eastAsia="Segoe UI" w:hAnsi="Segoe UI" w:cs="Segoe UI"/>
                <w:color w:val="000000" w:themeColor="text1"/>
                <w:sz w:val="21"/>
                <w:szCs w:val="21"/>
                <w:u w:val="single"/>
              </w:rPr>
              <w:t>EXECUTIVE STAFF</w:t>
            </w:r>
          </w:p>
        </w:tc>
        <w:tc>
          <w:tcPr>
            <w:tcW w:w="615" w:type="dxa"/>
          </w:tcPr>
          <w:p w14:paraId="48D9876B" w14:textId="22210EFA" w:rsidR="5D3E0E54" w:rsidRDefault="5D3E0E54" w:rsidP="5D3E0E54">
            <w:pPr>
              <w:jc w:val="center"/>
              <w:rPr>
                <w:rFonts w:ascii="Segoe UI" w:eastAsia="Segoe UI" w:hAnsi="Segoe UI" w:cs="Segoe UI"/>
                <w:color w:val="000000" w:themeColor="text1"/>
                <w:sz w:val="21"/>
                <w:szCs w:val="21"/>
                <w:u w:val="single"/>
              </w:rPr>
            </w:pPr>
            <w:r w:rsidRPr="5D3E0E54">
              <w:rPr>
                <w:rFonts w:ascii="Segoe UI" w:eastAsia="Segoe UI" w:hAnsi="Segoe UI" w:cs="Segoe UI"/>
                <w:color w:val="000000" w:themeColor="text1"/>
                <w:sz w:val="21"/>
                <w:szCs w:val="21"/>
                <w:u w:val="single"/>
              </w:rPr>
              <w:t>#</w:t>
            </w:r>
          </w:p>
        </w:tc>
        <w:tc>
          <w:tcPr>
            <w:tcW w:w="1230" w:type="dxa"/>
          </w:tcPr>
          <w:p w14:paraId="0077EAE5" w14:textId="65DF281A" w:rsidR="5D3E0E54" w:rsidRDefault="5D3E0E54" w:rsidP="5D3E0E54">
            <w:pPr>
              <w:jc w:val="center"/>
              <w:rPr>
                <w:rFonts w:ascii="Segoe UI" w:eastAsia="Segoe UI" w:hAnsi="Segoe UI" w:cs="Segoe UI"/>
                <w:color w:val="000000" w:themeColor="text1"/>
                <w:sz w:val="21"/>
                <w:szCs w:val="21"/>
                <w:u w:val="single"/>
              </w:rPr>
            </w:pPr>
            <w:r w:rsidRPr="5D3E0E54">
              <w:rPr>
                <w:rFonts w:ascii="Segoe UI" w:eastAsia="Segoe UI" w:hAnsi="Segoe UI" w:cs="Segoe UI"/>
                <w:color w:val="000000" w:themeColor="text1"/>
                <w:sz w:val="21"/>
                <w:szCs w:val="21"/>
                <w:u w:val="single"/>
              </w:rPr>
              <w:t>%</w:t>
            </w:r>
          </w:p>
        </w:tc>
      </w:tr>
      <w:tr w:rsidR="5D3E0E54" w14:paraId="174C6495" w14:textId="77777777" w:rsidTr="5D3E0E54">
        <w:tc>
          <w:tcPr>
            <w:tcW w:w="3375" w:type="dxa"/>
          </w:tcPr>
          <w:p w14:paraId="378DD514" w14:textId="079A85D7" w:rsidR="5D3E0E54" w:rsidRDefault="5D3E0E54" w:rsidP="5D3E0E54">
            <w:pPr>
              <w:rPr>
                <w:rFonts w:ascii="Segoe UI" w:eastAsia="Segoe UI" w:hAnsi="Segoe UI" w:cs="Segoe UI"/>
                <w:b/>
                <w:bCs/>
                <w:color w:val="000000" w:themeColor="text1"/>
                <w:sz w:val="21"/>
                <w:szCs w:val="21"/>
              </w:rPr>
            </w:pPr>
            <w:r w:rsidRPr="5D3E0E54">
              <w:rPr>
                <w:rFonts w:ascii="Segoe UI" w:eastAsia="Segoe UI" w:hAnsi="Segoe UI" w:cs="Segoe UI"/>
                <w:b/>
                <w:bCs/>
                <w:color w:val="000000" w:themeColor="text1"/>
                <w:sz w:val="21"/>
                <w:szCs w:val="21"/>
              </w:rPr>
              <w:t>Total</w:t>
            </w:r>
          </w:p>
        </w:tc>
        <w:tc>
          <w:tcPr>
            <w:tcW w:w="615" w:type="dxa"/>
          </w:tcPr>
          <w:p w14:paraId="095764DB" w14:textId="2633B3D1"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w:t>
            </w:r>
          </w:p>
        </w:tc>
        <w:tc>
          <w:tcPr>
            <w:tcW w:w="1230" w:type="dxa"/>
          </w:tcPr>
          <w:p w14:paraId="700919E8" w14:textId="25FE30C3"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r>
      <w:tr w:rsidR="5D3E0E54" w14:paraId="7A83606C" w14:textId="77777777" w:rsidTr="5D3E0E54">
        <w:tc>
          <w:tcPr>
            <w:tcW w:w="3375" w:type="dxa"/>
          </w:tcPr>
          <w:p w14:paraId="73FDE2EC" w14:textId="35B3084F" w:rsidR="5D3E0E54" w:rsidRDefault="5D3E0E54" w:rsidP="5D3E0E54">
            <w:pPr>
              <w:rPr>
                <w:rFonts w:ascii="Segoe UI" w:eastAsia="Segoe UI" w:hAnsi="Segoe UI" w:cs="Segoe UI"/>
                <w:b/>
                <w:bCs/>
                <w:color w:val="000000" w:themeColor="text1"/>
                <w:sz w:val="21"/>
                <w:szCs w:val="21"/>
              </w:rPr>
            </w:pPr>
            <w:r w:rsidRPr="5D3E0E54">
              <w:rPr>
                <w:rFonts w:ascii="Segoe UI" w:eastAsia="Segoe UI" w:hAnsi="Segoe UI" w:cs="Segoe UI"/>
                <w:b/>
                <w:bCs/>
                <w:color w:val="000000" w:themeColor="text1"/>
                <w:sz w:val="21"/>
                <w:szCs w:val="21"/>
              </w:rPr>
              <w:t>Gender:</w:t>
            </w:r>
          </w:p>
        </w:tc>
        <w:tc>
          <w:tcPr>
            <w:tcW w:w="615" w:type="dxa"/>
          </w:tcPr>
          <w:p w14:paraId="03188E43" w14:textId="067C0E9E"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c>
          <w:tcPr>
            <w:tcW w:w="1230" w:type="dxa"/>
          </w:tcPr>
          <w:p w14:paraId="5E210B26" w14:textId="090B0E15"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r>
      <w:tr w:rsidR="5D3E0E54" w14:paraId="0DA27CC1" w14:textId="77777777" w:rsidTr="5D3E0E54">
        <w:tc>
          <w:tcPr>
            <w:tcW w:w="3375" w:type="dxa"/>
          </w:tcPr>
          <w:p w14:paraId="3F93230B" w14:textId="433B363A"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Women </w:t>
            </w:r>
          </w:p>
        </w:tc>
        <w:tc>
          <w:tcPr>
            <w:tcW w:w="615" w:type="dxa"/>
          </w:tcPr>
          <w:p w14:paraId="3B121F7A" w14:textId="3D18B030"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2</w:t>
            </w:r>
          </w:p>
        </w:tc>
        <w:tc>
          <w:tcPr>
            <w:tcW w:w="1230" w:type="dxa"/>
          </w:tcPr>
          <w:p w14:paraId="40BE7B4C" w14:textId="7D1AF1B7"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67%</w:t>
            </w:r>
          </w:p>
        </w:tc>
      </w:tr>
      <w:tr w:rsidR="5D3E0E54" w14:paraId="48E4CB7F" w14:textId="77777777" w:rsidTr="5D3E0E54">
        <w:tc>
          <w:tcPr>
            <w:tcW w:w="3375" w:type="dxa"/>
          </w:tcPr>
          <w:p w14:paraId="4E5FCD59" w14:textId="6C54EB86"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Men</w:t>
            </w:r>
          </w:p>
        </w:tc>
        <w:tc>
          <w:tcPr>
            <w:tcW w:w="615" w:type="dxa"/>
          </w:tcPr>
          <w:p w14:paraId="04217037" w14:textId="6EEB73C8"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1</w:t>
            </w:r>
          </w:p>
        </w:tc>
        <w:tc>
          <w:tcPr>
            <w:tcW w:w="1230" w:type="dxa"/>
          </w:tcPr>
          <w:p w14:paraId="59C59C04" w14:textId="244FE9FC"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33%</w:t>
            </w:r>
          </w:p>
        </w:tc>
      </w:tr>
      <w:tr w:rsidR="5D3E0E54" w14:paraId="7121CD68" w14:textId="77777777" w:rsidTr="5D3E0E54">
        <w:tc>
          <w:tcPr>
            <w:tcW w:w="3375" w:type="dxa"/>
          </w:tcPr>
          <w:p w14:paraId="7BB23933" w14:textId="1BDAC28B" w:rsidR="5D3E0E54" w:rsidRDefault="5D3E0E54" w:rsidP="5D3E0E54">
            <w:pPr>
              <w:rPr>
                <w:rFonts w:ascii="Segoe UI" w:eastAsia="Segoe UI" w:hAnsi="Segoe UI" w:cs="Segoe UI"/>
                <w:sz w:val="21"/>
                <w:szCs w:val="21"/>
              </w:rPr>
            </w:pPr>
          </w:p>
        </w:tc>
        <w:tc>
          <w:tcPr>
            <w:tcW w:w="615" w:type="dxa"/>
          </w:tcPr>
          <w:p w14:paraId="4873AEB0" w14:textId="670AF156" w:rsidR="5D3E0E54" w:rsidRDefault="5D3E0E54" w:rsidP="5D3E0E54">
            <w:pPr>
              <w:rPr>
                <w:rFonts w:ascii="Segoe UI" w:eastAsia="Segoe UI" w:hAnsi="Segoe UI" w:cs="Segoe UI"/>
                <w:sz w:val="21"/>
                <w:szCs w:val="21"/>
              </w:rPr>
            </w:pPr>
          </w:p>
        </w:tc>
        <w:tc>
          <w:tcPr>
            <w:tcW w:w="1230" w:type="dxa"/>
          </w:tcPr>
          <w:p w14:paraId="5E684B71" w14:textId="004D37BF" w:rsidR="5D3E0E54" w:rsidRDefault="5D3E0E54" w:rsidP="5D3E0E54">
            <w:pPr>
              <w:rPr>
                <w:rFonts w:ascii="Segoe UI" w:eastAsia="Segoe UI" w:hAnsi="Segoe UI" w:cs="Segoe UI"/>
                <w:sz w:val="21"/>
                <w:szCs w:val="21"/>
              </w:rPr>
            </w:pPr>
          </w:p>
        </w:tc>
      </w:tr>
      <w:tr w:rsidR="5D3E0E54" w14:paraId="38D58D02" w14:textId="77777777" w:rsidTr="5D3E0E54">
        <w:tc>
          <w:tcPr>
            <w:tcW w:w="3375" w:type="dxa"/>
          </w:tcPr>
          <w:p w14:paraId="3914C045" w14:textId="283AF891" w:rsidR="5D3E0E54" w:rsidRDefault="5D3E0E54" w:rsidP="5D3E0E54">
            <w:pPr>
              <w:rPr>
                <w:rFonts w:ascii="Segoe UI" w:eastAsia="Segoe UI" w:hAnsi="Segoe UI" w:cs="Segoe UI"/>
                <w:b/>
                <w:bCs/>
                <w:color w:val="000000" w:themeColor="text1"/>
                <w:sz w:val="21"/>
                <w:szCs w:val="21"/>
              </w:rPr>
            </w:pPr>
            <w:r w:rsidRPr="5D3E0E54">
              <w:rPr>
                <w:rFonts w:ascii="Segoe UI" w:eastAsia="Segoe UI" w:hAnsi="Segoe UI" w:cs="Segoe UI"/>
                <w:b/>
                <w:bCs/>
                <w:color w:val="000000" w:themeColor="text1"/>
                <w:sz w:val="21"/>
                <w:szCs w:val="21"/>
              </w:rPr>
              <w:t>Race/Ethnicity:</w:t>
            </w:r>
          </w:p>
        </w:tc>
        <w:tc>
          <w:tcPr>
            <w:tcW w:w="615" w:type="dxa"/>
          </w:tcPr>
          <w:p w14:paraId="50257FA6" w14:textId="33CAD2D5"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c>
          <w:tcPr>
            <w:tcW w:w="1230" w:type="dxa"/>
          </w:tcPr>
          <w:p w14:paraId="4304BB8C" w14:textId="4A421711"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r>
      <w:tr w:rsidR="5D3E0E54" w14:paraId="4D12DD0A" w14:textId="77777777" w:rsidTr="5D3E0E54">
        <w:tc>
          <w:tcPr>
            <w:tcW w:w="3375" w:type="dxa"/>
          </w:tcPr>
          <w:p w14:paraId="23844931" w14:textId="28CF365A"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African American</w:t>
            </w:r>
          </w:p>
        </w:tc>
        <w:tc>
          <w:tcPr>
            <w:tcW w:w="615" w:type="dxa"/>
          </w:tcPr>
          <w:p w14:paraId="750D25DA" w14:textId="4A7B37FD"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1</w:t>
            </w:r>
          </w:p>
        </w:tc>
        <w:tc>
          <w:tcPr>
            <w:tcW w:w="1230" w:type="dxa"/>
          </w:tcPr>
          <w:p w14:paraId="504F5DB2" w14:textId="487F0473"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33%</w:t>
            </w:r>
          </w:p>
        </w:tc>
      </w:tr>
      <w:tr w:rsidR="5D3E0E54" w14:paraId="0525E1E2" w14:textId="77777777" w:rsidTr="5D3E0E54">
        <w:tc>
          <w:tcPr>
            <w:tcW w:w="3375" w:type="dxa"/>
          </w:tcPr>
          <w:p w14:paraId="1D6B3BFD" w14:textId="28601A5E"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White</w:t>
            </w:r>
          </w:p>
        </w:tc>
        <w:tc>
          <w:tcPr>
            <w:tcW w:w="615" w:type="dxa"/>
          </w:tcPr>
          <w:p w14:paraId="28D03E60" w14:textId="70C93EB6"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2</w:t>
            </w:r>
          </w:p>
        </w:tc>
        <w:tc>
          <w:tcPr>
            <w:tcW w:w="1230" w:type="dxa"/>
          </w:tcPr>
          <w:p w14:paraId="4FAA49FA" w14:textId="53DACF95"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67%</w:t>
            </w:r>
          </w:p>
        </w:tc>
      </w:tr>
    </w:tbl>
    <w:p w14:paraId="2AEA505B" w14:textId="604BFC3A" w:rsidR="00D44D7B" w:rsidRPr="000E3346" w:rsidRDefault="00D44D7B" w:rsidP="5D3E0E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tbl>
      <w:tblPr>
        <w:tblW w:w="0" w:type="auto"/>
        <w:tblLayout w:type="fixed"/>
        <w:tblLook w:val="04A0" w:firstRow="1" w:lastRow="0" w:firstColumn="1" w:lastColumn="0" w:noHBand="0" w:noVBand="1"/>
      </w:tblPr>
      <w:tblGrid>
        <w:gridCol w:w="3375"/>
        <w:gridCol w:w="615"/>
        <w:gridCol w:w="1230"/>
      </w:tblGrid>
      <w:tr w:rsidR="5D3E0E54" w14:paraId="0F0CF481" w14:textId="77777777" w:rsidTr="5D3E0E54">
        <w:tc>
          <w:tcPr>
            <w:tcW w:w="3375" w:type="dxa"/>
          </w:tcPr>
          <w:p w14:paraId="26DCEE4A" w14:textId="1B2EE2AE" w:rsidR="5D3E0E54" w:rsidRDefault="5D3E0E54" w:rsidP="5D3E0E54">
            <w:pPr>
              <w:rPr>
                <w:rFonts w:ascii="Segoe UI" w:eastAsia="Segoe UI" w:hAnsi="Segoe UI" w:cs="Segoe UI"/>
                <w:color w:val="000000" w:themeColor="text1"/>
                <w:sz w:val="21"/>
                <w:szCs w:val="21"/>
                <w:u w:val="single"/>
              </w:rPr>
            </w:pPr>
            <w:r w:rsidRPr="5D3E0E54">
              <w:rPr>
                <w:rFonts w:ascii="Segoe UI" w:eastAsia="Segoe UI" w:hAnsi="Segoe UI" w:cs="Segoe UI"/>
                <w:color w:val="000000" w:themeColor="text1"/>
                <w:sz w:val="21"/>
                <w:szCs w:val="21"/>
                <w:u w:val="single"/>
              </w:rPr>
              <w:t>SUPERVISORY STAFF</w:t>
            </w:r>
          </w:p>
        </w:tc>
        <w:tc>
          <w:tcPr>
            <w:tcW w:w="615" w:type="dxa"/>
          </w:tcPr>
          <w:p w14:paraId="3683420E" w14:textId="22210EFA" w:rsidR="5D3E0E54" w:rsidRDefault="5D3E0E54" w:rsidP="5D3E0E54">
            <w:pPr>
              <w:jc w:val="center"/>
              <w:rPr>
                <w:rFonts w:ascii="Segoe UI" w:eastAsia="Segoe UI" w:hAnsi="Segoe UI" w:cs="Segoe UI"/>
                <w:color w:val="000000" w:themeColor="text1"/>
                <w:sz w:val="21"/>
                <w:szCs w:val="21"/>
                <w:u w:val="single"/>
              </w:rPr>
            </w:pPr>
            <w:r w:rsidRPr="5D3E0E54">
              <w:rPr>
                <w:rFonts w:ascii="Segoe UI" w:eastAsia="Segoe UI" w:hAnsi="Segoe UI" w:cs="Segoe UI"/>
                <w:color w:val="000000" w:themeColor="text1"/>
                <w:sz w:val="21"/>
                <w:szCs w:val="21"/>
                <w:u w:val="single"/>
              </w:rPr>
              <w:t>#</w:t>
            </w:r>
          </w:p>
        </w:tc>
        <w:tc>
          <w:tcPr>
            <w:tcW w:w="1230" w:type="dxa"/>
          </w:tcPr>
          <w:p w14:paraId="4BBE062C" w14:textId="65DF281A" w:rsidR="5D3E0E54" w:rsidRDefault="5D3E0E54" w:rsidP="5D3E0E54">
            <w:pPr>
              <w:jc w:val="center"/>
              <w:rPr>
                <w:rFonts w:ascii="Segoe UI" w:eastAsia="Segoe UI" w:hAnsi="Segoe UI" w:cs="Segoe UI"/>
                <w:color w:val="000000" w:themeColor="text1"/>
                <w:sz w:val="21"/>
                <w:szCs w:val="21"/>
                <w:u w:val="single"/>
              </w:rPr>
            </w:pPr>
            <w:r w:rsidRPr="5D3E0E54">
              <w:rPr>
                <w:rFonts w:ascii="Segoe UI" w:eastAsia="Segoe UI" w:hAnsi="Segoe UI" w:cs="Segoe UI"/>
                <w:color w:val="000000" w:themeColor="text1"/>
                <w:sz w:val="21"/>
                <w:szCs w:val="21"/>
                <w:u w:val="single"/>
              </w:rPr>
              <w:t>%</w:t>
            </w:r>
          </w:p>
        </w:tc>
      </w:tr>
      <w:tr w:rsidR="5D3E0E54" w14:paraId="37735736" w14:textId="77777777" w:rsidTr="5D3E0E54">
        <w:tc>
          <w:tcPr>
            <w:tcW w:w="3375" w:type="dxa"/>
          </w:tcPr>
          <w:p w14:paraId="125DDDC7" w14:textId="079A85D7" w:rsidR="5D3E0E54" w:rsidRDefault="5D3E0E54" w:rsidP="5D3E0E54">
            <w:pPr>
              <w:rPr>
                <w:rFonts w:ascii="Segoe UI" w:eastAsia="Segoe UI" w:hAnsi="Segoe UI" w:cs="Segoe UI"/>
                <w:b/>
                <w:bCs/>
                <w:color w:val="000000" w:themeColor="text1"/>
                <w:sz w:val="21"/>
                <w:szCs w:val="21"/>
              </w:rPr>
            </w:pPr>
            <w:r w:rsidRPr="5D3E0E54">
              <w:rPr>
                <w:rFonts w:ascii="Segoe UI" w:eastAsia="Segoe UI" w:hAnsi="Segoe UI" w:cs="Segoe UI"/>
                <w:b/>
                <w:bCs/>
                <w:color w:val="000000" w:themeColor="text1"/>
                <w:sz w:val="21"/>
                <w:szCs w:val="21"/>
              </w:rPr>
              <w:t>Total</w:t>
            </w:r>
          </w:p>
        </w:tc>
        <w:tc>
          <w:tcPr>
            <w:tcW w:w="615" w:type="dxa"/>
          </w:tcPr>
          <w:p w14:paraId="0BADB8C2" w14:textId="2633B3D1"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w:t>
            </w:r>
          </w:p>
        </w:tc>
        <w:tc>
          <w:tcPr>
            <w:tcW w:w="1230" w:type="dxa"/>
          </w:tcPr>
          <w:p w14:paraId="193B0E88" w14:textId="25FE30C3"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r>
      <w:tr w:rsidR="5D3E0E54" w14:paraId="78DD51D5" w14:textId="77777777" w:rsidTr="5D3E0E54">
        <w:tc>
          <w:tcPr>
            <w:tcW w:w="3375" w:type="dxa"/>
          </w:tcPr>
          <w:p w14:paraId="3FB0158B" w14:textId="35B3084F" w:rsidR="5D3E0E54" w:rsidRDefault="5D3E0E54" w:rsidP="5D3E0E54">
            <w:pPr>
              <w:rPr>
                <w:rFonts w:ascii="Segoe UI" w:eastAsia="Segoe UI" w:hAnsi="Segoe UI" w:cs="Segoe UI"/>
                <w:b/>
                <w:bCs/>
                <w:color w:val="000000" w:themeColor="text1"/>
                <w:sz w:val="21"/>
                <w:szCs w:val="21"/>
              </w:rPr>
            </w:pPr>
            <w:r w:rsidRPr="5D3E0E54">
              <w:rPr>
                <w:rFonts w:ascii="Segoe UI" w:eastAsia="Segoe UI" w:hAnsi="Segoe UI" w:cs="Segoe UI"/>
                <w:b/>
                <w:bCs/>
                <w:color w:val="000000" w:themeColor="text1"/>
                <w:sz w:val="21"/>
                <w:szCs w:val="21"/>
              </w:rPr>
              <w:t>Gender:</w:t>
            </w:r>
          </w:p>
        </w:tc>
        <w:tc>
          <w:tcPr>
            <w:tcW w:w="615" w:type="dxa"/>
          </w:tcPr>
          <w:p w14:paraId="69175694" w14:textId="067C0E9E"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c>
          <w:tcPr>
            <w:tcW w:w="1230" w:type="dxa"/>
          </w:tcPr>
          <w:p w14:paraId="36BD735B" w14:textId="090B0E15"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r>
      <w:tr w:rsidR="5D3E0E54" w14:paraId="03109C6C" w14:textId="77777777" w:rsidTr="5D3E0E54">
        <w:tc>
          <w:tcPr>
            <w:tcW w:w="3375" w:type="dxa"/>
          </w:tcPr>
          <w:p w14:paraId="244B1A9E" w14:textId="433B363A"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Women </w:t>
            </w:r>
          </w:p>
        </w:tc>
        <w:tc>
          <w:tcPr>
            <w:tcW w:w="615" w:type="dxa"/>
          </w:tcPr>
          <w:p w14:paraId="6F6D8374" w14:textId="1DD0E8C8" w:rsidR="74A25661" w:rsidRDefault="74A25661" w:rsidP="5D3E0E54">
            <w:pPr>
              <w:spacing w:line="259" w:lineRule="auto"/>
              <w:jc w:val="center"/>
            </w:pPr>
            <w:r w:rsidRPr="5D3E0E54">
              <w:rPr>
                <w:rFonts w:ascii="Segoe UI" w:eastAsia="Segoe UI" w:hAnsi="Segoe UI" w:cs="Segoe UI"/>
                <w:color w:val="000000" w:themeColor="text1"/>
                <w:sz w:val="21"/>
                <w:szCs w:val="21"/>
              </w:rPr>
              <w:t>1</w:t>
            </w:r>
          </w:p>
        </w:tc>
        <w:tc>
          <w:tcPr>
            <w:tcW w:w="1230" w:type="dxa"/>
          </w:tcPr>
          <w:p w14:paraId="1A30169C" w14:textId="71C4EFF2" w:rsidR="1DE1DFEC" w:rsidRDefault="1DE1DFEC"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33</w:t>
            </w:r>
            <w:r w:rsidR="5D3E0E54" w:rsidRPr="5D3E0E54">
              <w:rPr>
                <w:rFonts w:ascii="Segoe UI" w:eastAsia="Segoe UI" w:hAnsi="Segoe UI" w:cs="Segoe UI"/>
                <w:color w:val="000000" w:themeColor="text1"/>
                <w:sz w:val="21"/>
                <w:szCs w:val="21"/>
              </w:rPr>
              <w:t>%</w:t>
            </w:r>
          </w:p>
        </w:tc>
      </w:tr>
      <w:tr w:rsidR="5D3E0E54" w14:paraId="3A937FAD" w14:textId="77777777" w:rsidTr="5D3E0E54">
        <w:tc>
          <w:tcPr>
            <w:tcW w:w="3375" w:type="dxa"/>
          </w:tcPr>
          <w:p w14:paraId="78E3F8B3" w14:textId="6C54EB86"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Men</w:t>
            </w:r>
          </w:p>
        </w:tc>
        <w:tc>
          <w:tcPr>
            <w:tcW w:w="615" w:type="dxa"/>
          </w:tcPr>
          <w:p w14:paraId="5501FC43" w14:textId="69BFC77B" w:rsidR="15EAD061" w:rsidRDefault="15EAD061" w:rsidP="5D3E0E54">
            <w:pPr>
              <w:spacing w:line="259" w:lineRule="auto"/>
              <w:jc w:val="center"/>
            </w:pPr>
            <w:r w:rsidRPr="5D3E0E54">
              <w:rPr>
                <w:rFonts w:ascii="Segoe UI" w:eastAsia="Segoe UI" w:hAnsi="Segoe UI" w:cs="Segoe UI"/>
                <w:color w:val="000000" w:themeColor="text1"/>
                <w:sz w:val="21"/>
                <w:szCs w:val="21"/>
              </w:rPr>
              <w:t>2</w:t>
            </w:r>
          </w:p>
        </w:tc>
        <w:tc>
          <w:tcPr>
            <w:tcW w:w="1230" w:type="dxa"/>
          </w:tcPr>
          <w:p w14:paraId="6355FAB5" w14:textId="03D9424E" w:rsidR="15C44F89" w:rsidRDefault="15C44F89"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67</w:t>
            </w:r>
            <w:r w:rsidR="5D3E0E54" w:rsidRPr="5D3E0E54">
              <w:rPr>
                <w:rFonts w:ascii="Segoe UI" w:eastAsia="Segoe UI" w:hAnsi="Segoe UI" w:cs="Segoe UI"/>
                <w:color w:val="000000" w:themeColor="text1"/>
                <w:sz w:val="21"/>
                <w:szCs w:val="21"/>
              </w:rPr>
              <w:t>%</w:t>
            </w:r>
          </w:p>
        </w:tc>
      </w:tr>
      <w:tr w:rsidR="5D3E0E54" w14:paraId="2ABA7DC3" w14:textId="77777777" w:rsidTr="5D3E0E54">
        <w:tc>
          <w:tcPr>
            <w:tcW w:w="3375" w:type="dxa"/>
          </w:tcPr>
          <w:p w14:paraId="57305AA0" w14:textId="1BDAC28B" w:rsidR="5D3E0E54" w:rsidRDefault="5D3E0E54" w:rsidP="5D3E0E54">
            <w:pPr>
              <w:rPr>
                <w:rFonts w:ascii="Segoe UI" w:eastAsia="Segoe UI" w:hAnsi="Segoe UI" w:cs="Segoe UI"/>
                <w:sz w:val="21"/>
                <w:szCs w:val="21"/>
              </w:rPr>
            </w:pPr>
          </w:p>
        </w:tc>
        <w:tc>
          <w:tcPr>
            <w:tcW w:w="615" w:type="dxa"/>
          </w:tcPr>
          <w:p w14:paraId="2770E433" w14:textId="670AF156" w:rsidR="5D3E0E54" w:rsidRDefault="5D3E0E54" w:rsidP="5D3E0E54">
            <w:pPr>
              <w:rPr>
                <w:rFonts w:ascii="Segoe UI" w:eastAsia="Segoe UI" w:hAnsi="Segoe UI" w:cs="Segoe UI"/>
                <w:sz w:val="21"/>
                <w:szCs w:val="21"/>
              </w:rPr>
            </w:pPr>
          </w:p>
        </w:tc>
        <w:tc>
          <w:tcPr>
            <w:tcW w:w="1230" w:type="dxa"/>
          </w:tcPr>
          <w:p w14:paraId="46171FAE" w14:textId="004D37BF" w:rsidR="5D3E0E54" w:rsidRDefault="5D3E0E54" w:rsidP="5D3E0E54">
            <w:pPr>
              <w:rPr>
                <w:rFonts w:ascii="Segoe UI" w:eastAsia="Segoe UI" w:hAnsi="Segoe UI" w:cs="Segoe UI"/>
                <w:sz w:val="21"/>
                <w:szCs w:val="21"/>
              </w:rPr>
            </w:pPr>
          </w:p>
        </w:tc>
      </w:tr>
      <w:tr w:rsidR="5D3E0E54" w14:paraId="22356B48" w14:textId="77777777" w:rsidTr="5D3E0E54">
        <w:tc>
          <w:tcPr>
            <w:tcW w:w="3375" w:type="dxa"/>
          </w:tcPr>
          <w:p w14:paraId="5F76BE94" w14:textId="283AF891" w:rsidR="5D3E0E54" w:rsidRDefault="5D3E0E54" w:rsidP="5D3E0E54">
            <w:pPr>
              <w:rPr>
                <w:rFonts w:ascii="Segoe UI" w:eastAsia="Segoe UI" w:hAnsi="Segoe UI" w:cs="Segoe UI"/>
                <w:b/>
                <w:bCs/>
                <w:color w:val="000000" w:themeColor="text1"/>
                <w:sz w:val="21"/>
                <w:szCs w:val="21"/>
              </w:rPr>
            </w:pPr>
            <w:r w:rsidRPr="5D3E0E54">
              <w:rPr>
                <w:rFonts w:ascii="Segoe UI" w:eastAsia="Segoe UI" w:hAnsi="Segoe UI" w:cs="Segoe UI"/>
                <w:b/>
                <w:bCs/>
                <w:color w:val="000000" w:themeColor="text1"/>
                <w:sz w:val="21"/>
                <w:szCs w:val="21"/>
              </w:rPr>
              <w:t>Race/Ethnicity:</w:t>
            </w:r>
          </w:p>
        </w:tc>
        <w:tc>
          <w:tcPr>
            <w:tcW w:w="615" w:type="dxa"/>
          </w:tcPr>
          <w:p w14:paraId="6DCC3904" w14:textId="33CAD2D5"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c>
          <w:tcPr>
            <w:tcW w:w="1230" w:type="dxa"/>
          </w:tcPr>
          <w:p w14:paraId="5EE7F55E" w14:textId="4A421711"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 </w:t>
            </w:r>
          </w:p>
        </w:tc>
      </w:tr>
      <w:tr w:rsidR="5D3E0E54" w14:paraId="217893E3" w14:textId="77777777" w:rsidTr="5D3E0E54">
        <w:tc>
          <w:tcPr>
            <w:tcW w:w="3375" w:type="dxa"/>
          </w:tcPr>
          <w:p w14:paraId="7BCE6303" w14:textId="28CF365A" w:rsidR="5D3E0E54" w:rsidRDefault="5D3E0E54"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African American</w:t>
            </w:r>
          </w:p>
        </w:tc>
        <w:tc>
          <w:tcPr>
            <w:tcW w:w="615" w:type="dxa"/>
          </w:tcPr>
          <w:p w14:paraId="2443687E" w14:textId="4A7B37FD"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1</w:t>
            </w:r>
          </w:p>
        </w:tc>
        <w:tc>
          <w:tcPr>
            <w:tcW w:w="1230" w:type="dxa"/>
          </w:tcPr>
          <w:p w14:paraId="5771FF9E" w14:textId="487F0473" w:rsidR="5D3E0E54" w:rsidRDefault="5D3E0E54"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33%</w:t>
            </w:r>
          </w:p>
        </w:tc>
      </w:tr>
      <w:tr w:rsidR="5D3E0E54" w14:paraId="263277D3" w14:textId="77777777" w:rsidTr="5D3E0E54">
        <w:tc>
          <w:tcPr>
            <w:tcW w:w="3375" w:type="dxa"/>
          </w:tcPr>
          <w:p w14:paraId="10A40B4D" w14:textId="74B52CC7" w:rsidR="18D9F342" w:rsidRDefault="18D9F342"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Hispanic</w:t>
            </w:r>
          </w:p>
        </w:tc>
        <w:tc>
          <w:tcPr>
            <w:tcW w:w="615" w:type="dxa"/>
          </w:tcPr>
          <w:p w14:paraId="7C5EBD06" w14:textId="5E7D9F52" w:rsidR="632E8545" w:rsidRDefault="632E8545"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1</w:t>
            </w:r>
          </w:p>
        </w:tc>
        <w:tc>
          <w:tcPr>
            <w:tcW w:w="1230" w:type="dxa"/>
          </w:tcPr>
          <w:p w14:paraId="3218EFE3" w14:textId="4BD3C7E1" w:rsidR="632E8545" w:rsidRDefault="632E8545"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33</w:t>
            </w:r>
            <w:r w:rsidR="5D3E0E54" w:rsidRPr="5D3E0E54">
              <w:rPr>
                <w:rFonts w:ascii="Segoe UI" w:eastAsia="Segoe UI" w:hAnsi="Segoe UI" w:cs="Segoe UI"/>
                <w:color w:val="000000" w:themeColor="text1"/>
                <w:sz w:val="21"/>
                <w:szCs w:val="21"/>
              </w:rPr>
              <w:t>%</w:t>
            </w:r>
          </w:p>
        </w:tc>
      </w:tr>
      <w:tr w:rsidR="5D3E0E54" w14:paraId="05984EBF" w14:textId="77777777" w:rsidTr="5D3E0E54">
        <w:tc>
          <w:tcPr>
            <w:tcW w:w="3375" w:type="dxa"/>
          </w:tcPr>
          <w:p w14:paraId="34814011" w14:textId="4AA52A39" w:rsidR="3F3C4C76" w:rsidRDefault="3F3C4C76" w:rsidP="5D3E0E54">
            <w:pP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Other </w:t>
            </w:r>
          </w:p>
        </w:tc>
        <w:tc>
          <w:tcPr>
            <w:tcW w:w="615" w:type="dxa"/>
          </w:tcPr>
          <w:p w14:paraId="102E0137" w14:textId="493C6582" w:rsidR="3F3C4C76" w:rsidRDefault="3F3C4C76"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 xml:space="preserve">1 </w:t>
            </w:r>
          </w:p>
        </w:tc>
        <w:tc>
          <w:tcPr>
            <w:tcW w:w="1230" w:type="dxa"/>
          </w:tcPr>
          <w:p w14:paraId="20EE32AF" w14:textId="6F8E15E7" w:rsidR="3F3C4C76" w:rsidRDefault="3F3C4C76" w:rsidP="5D3E0E54">
            <w:pPr>
              <w:jc w:val="center"/>
              <w:rPr>
                <w:rFonts w:ascii="Segoe UI" w:eastAsia="Segoe UI" w:hAnsi="Segoe UI" w:cs="Segoe UI"/>
                <w:color w:val="000000" w:themeColor="text1"/>
                <w:sz w:val="21"/>
                <w:szCs w:val="21"/>
              </w:rPr>
            </w:pPr>
            <w:r w:rsidRPr="5D3E0E54">
              <w:rPr>
                <w:rFonts w:ascii="Segoe UI" w:eastAsia="Segoe UI" w:hAnsi="Segoe UI" w:cs="Segoe UI"/>
                <w:color w:val="000000" w:themeColor="text1"/>
                <w:sz w:val="21"/>
                <w:szCs w:val="21"/>
              </w:rPr>
              <w:t>34%</w:t>
            </w:r>
          </w:p>
        </w:tc>
      </w:tr>
    </w:tbl>
    <w:p w14:paraId="36E87A9E" w14:textId="3C165D33" w:rsidR="5D3E0E54" w:rsidRDefault="5D3E0E54" w:rsidP="5D3E0E54">
      <w:pPr>
        <w:shd w:val="clear" w:color="auto" w:fill="FAF9F8"/>
        <w:rPr>
          <w:rFonts w:ascii="Segoe UI" w:eastAsia="Segoe UI" w:hAnsi="Segoe UI" w:cs="Segoe UI"/>
          <w:sz w:val="21"/>
          <w:szCs w:val="21"/>
        </w:rPr>
      </w:pPr>
    </w:p>
    <w:p w14:paraId="524AB841" w14:textId="77777777" w:rsidR="00D44D7B" w:rsidRPr="000E3346"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 xml:space="preserve">4)  Agency  will  assist  eligible  participants  in  submitting  applications  to  applicable  Santa Monica Housing programs, including but not limited to: Section 8 and Below Market Housing (BMH) Waitlists, Preserving Our Diversity (POD), and Continuum of Care (CoC) programs.  </w:t>
      </w:r>
    </w:p>
    <w:p w14:paraId="24F72134" w14:textId="77777777" w:rsidR="00D44D7B" w:rsidRPr="000E3346"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59104113" w14:textId="5BB033A8" w:rsidR="4D94C332" w:rsidRDefault="4D94C332" w:rsidP="552D4267">
      <w:pPr>
        <w:spacing w:line="259" w:lineRule="auto"/>
        <w:rPr>
          <w:rFonts w:ascii="Segoe UI" w:eastAsia="Segoe UI" w:hAnsi="Segoe UI" w:cs="Segoe UI"/>
          <w:sz w:val="21"/>
          <w:szCs w:val="21"/>
        </w:rPr>
      </w:pPr>
      <w:r w:rsidRPr="552D4267">
        <w:rPr>
          <w:rFonts w:ascii="Segoe UI" w:eastAsia="Segoe UI" w:hAnsi="Segoe UI" w:cs="Segoe UI"/>
          <w:sz w:val="21"/>
          <w:szCs w:val="21"/>
        </w:rPr>
        <w:t xml:space="preserve">SMBGC, often represented by SJC, is facilitating all housing, </w:t>
      </w:r>
      <w:r w:rsidR="2704D189" w:rsidRPr="552D4267">
        <w:rPr>
          <w:rFonts w:ascii="Segoe UI" w:eastAsia="Segoe UI" w:hAnsi="Segoe UI" w:cs="Segoe UI"/>
          <w:sz w:val="21"/>
          <w:szCs w:val="21"/>
        </w:rPr>
        <w:t>POD, CoC opportunities</w:t>
      </w:r>
      <w:r w:rsidRPr="552D4267">
        <w:rPr>
          <w:rFonts w:ascii="Segoe UI" w:eastAsia="Segoe UI" w:hAnsi="Segoe UI" w:cs="Segoe UI"/>
          <w:sz w:val="21"/>
          <w:szCs w:val="21"/>
        </w:rPr>
        <w:t xml:space="preserve"> that can be pursued </w:t>
      </w:r>
      <w:r w:rsidR="114468E8" w:rsidRPr="552D4267">
        <w:rPr>
          <w:rFonts w:ascii="Segoe UI" w:eastAsia="Segoe UI" w:hAnsi="Segoe UI" w:cs="Segoe UI"/>
          <w:sz w:val="21"/>
          <w:szCs w:val="21"/>
        </w:rPr>
        <w:t>for our clients. Staff have engaged a variety of families for these needs.</w:t>
      </w:r>
    </w:p>
    <w:p w14:paraId="42B13286" w14:textId="77777777" w:rsidR="00DB303B" w:rsidRDefault="00DB303B" w:rsidP="552D4267">
      <w:pPr>
        <w:spacing w:line="259" w:lineRule="auto"/>
        <w:rPr>
          <w:rFonts w:ascii="Segoe UI" w:eastAsia="Segoe UI" w:hAnsi="Segoe UI" w:cs="Segoe UI"/>
          <w:sz w:val="21"/>
          <w:szCs w:val="21"/>
        </w:rPr>
      </w:pPr>
    </w:p>
    <w:p w14:paraId="5080B034" w14:textId="2476A695" w:rsidR="00DB303B" w:rsidRPr="00DB303B" w:rsidRDefault="00DB303B" w:rsidP="552D4267">
      <w:pPr>
        <w:spacing w:line="259" w:lineRule="auto"/>
        <w:rPr>
          <w:rFonts w:ascii="Segoe UI" w:eastAsia="Segoe UI" w:hAnsi="Segoe UI" w:cs="Segoe UI"/>
          <w:b/>
          <w:bCs/>
          <w:sz w:val="21"/>
          <w:szCs w:val="21"/>
        </w:rPr>
      </w:pPr>
      <w:r w:rsidRPr="00DB303B">
        <w:rPr>
          <w:rFonts w:ascii="Segoe UI" w:eastAsia="Segoe UI" w:hAnsi="Segoe UI" w:cs="Segoe UI"/>
          <w:b/>
          <w:bCs/>
          <w:sz w:val="21"/>
          <w:szCs w:val="21"/>
        </w:rPr>
        <w:lastRenderedPageBreak/>
        <w:t>Youth &amp; Family Funding Conditions:</w:t>
      </w:r>
    </w:p>
    <w:p w14:paraId="28BE5085" w14:textId="77777777" w:rsidR="00D44D7B" w:rsidRPr="000E3346"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720BDFD0" w14:textId="77777777" w:rsidR="00D44D7B" w:rsidRPr="000E3346"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 xml:space="preserve">1)  Actively  participate  in  appropriate  Santa  Monica  Cradle  </w:t>
      </w:r>
      <w:proofErr w:type="gramStart"/>
      <w:r w:rsidRPr="552D4267">
        <w:rPr>
          <w:rFonts w:ascii="Segoe UI" w:eastAsia="Segoe UI" w:hAnsi="Segoe UI" w:cs="Segoe UI"/>
          <w:sz w:val="21"/>
          <w:szCs w:val="21"/>
          <w:bdr w:val="none" w:sz="0" w:space="0" w:color="auto"/>
        </w:rPr>
        <w:t>To</w:t>
      </w:r>
      <w:proofErr w:type="gramEnd"/>
      <w:r w:rsidRPr="552D4267">
        <w:rPr>
          <w:rFonts w:ascii="Segoe UI" w:eastAsia="Segoe UI" w:hAnsi="Segoe UI" w:cs="Segoe UI"/>
          <w:sz w:val="21"/>
          <w:szCs w:val="21"/>
          <w:bdr w:val="none" w:sz="0" w:space="0" w:color="auto"/>
        </w:rPr>
        <w:t xml:space="preserve">  Career  (smC2C)  collective impact meetings and initiatives, which may include but are not limited to:  smC2C  work  groups,  Child  and  Youth  Resource  Teams  (CYRT),  Early  Childhood Task Force, and Education Collaborative.</w:t>
      </w:r>
    </w:p>
    <w:p w14:paraId="751B269D" w14:textId="3124ADD6" w:rsidR="00D44D7B" w:rsidRPr="000E3346"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672DAEB3" w14:textId="3AE9A59F" w:rsidR="000E3346" w:rsidRPr="000E3346" w:rsidRDefault="000E3346"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SMBGC and SJC are active members in the aforementioned initiatives on a regular</w:t>
      </w:r>
      <w:r w:rsidR="4FBF7476" w:rsidRPr="552D4267">
        <w:rPr>
          <w:rFonts w:ascii="Segoe UI" w:eastAsia="Segoe UI" w:hAnsi="Segoe UI" w:cs="Segoe UI"/>
          <w:sz w:val="21"/>
          <w:szCs w:val="21"/>
          <w:bdr w:val="none" w:sz="0" w:space="0" w:color="auto"/>
        </w:rPr>
        <w:t xml:space="preserve"> and ongoing</w:t>
      </w:r>
      <w:r w:rsidRPr="552D4267">
        <w:rPr>
          <w:rFonts w:ascii="Segoe UI" w:eastAsia="Segoe UI" w:hAnsi="Segoe UI" w:cs="Segoe UI"/>
          <w:sz w:val="21"/>
          <w:szCs w:val="21"/>
          <w:bdr w:val="none" w:sz="0" w:space="0" w:color="auto"/>
        </w:rPr>
        <w:t xml:space="preserve"> basis</w:t>
      </w:r>
      <w:r w:rsidR="68E45EC7" w:rsidRPr="552D4267">
        <w:rPr>
          <w:rFonts w:ascii="Segoe UI" w:eastAsia="Segoe UI" w:hAnsi="Segoe UI" w:cs="Segoe UI"/>
          <w:sz w:val="21"/>
          <w:szCs w:val="21"/>
          <w:bdr w:val="none" w:sz="0" w:space="0" w:color="auto"/>
        </w:rPr>
        <w:t xml:space="preserve"> and present updates to the SMC2C collaborative when requested</w:t>
      </w:r>
      <w:r w:rsidRPr="552D4267">
        <w:rPr>
          <w:rFonts w:ascii="Segoe UI" w:eastAsia="Segoe UI" w:hAnsi="Segoe UI" w:cs="Segoe UI"/>
          <w:sz w:val="21"/>
          <w:szCs w:val="21"/>
          <w:bdr w:val="none" w:sz="0" w:space="0" w:color="auto"/>
        </w:rPr>
        <w:t xml:space="preserve">. </w:t>
      </w:r>
    </w:p>
    <w:p w14:paraId="370B9DE4" w14:textId="77777777" w:rsidR="000E3346" w:rsidRPr="000E3346" w:rsidRDefault="000E3346"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38630A73" w14:textId="5D8F58C2" w:rsidR="00D44D7B" w:rsidRPr="000E3346" w:rsidRDefault="00D44D7B"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 xml:space="preserve">2)  Work  with  the  City  and  the  youth  and  families  network  of  care  to  provide  coordinated  support  to  individuals  and  families  that  might  require  agency  expertise  in  the  aftermath  of  a  serious  community  crisis.  A  community  crisis  may  include  a  traumatic  event  or  emergency  condition  that  creates  distress,  hardship, </w:t>
      </w:r>
      <w:proofErr w:type="gramStart"/>
      <w:r w:rsidRPr="552D4267">
        <w:rPr>
          <w:rFonts w:ascii="Segoe UI" w:eastAsia="Segoe UI" w:hAnsi="Segoe UI" w:cs="Segoe UI"/>
          <w:sz w:val="21"/>
          <w:szCs w:val="21"/>
          <w:bdr w:val="none" w:sz="0" w:space="0" w:color="auto"/>
        </w:rPr>
        <w:t>fear</w:t>
      </w:r>
      <w:proofErr w:type="gramEnd"/>
      <w:r w:rsidRPr="552D4267">
        <w:rPr>
          <w:rFonts w:ascii="Segoe UI" w:eastAsia="Segoe UI" w:hAnsi="Segoe UI" w:cs="Segoe UI"/>
          <w:sz w:val="21"/>
          <w:szCs w:val="21"/>
          <w:bdr w:val="none" w:sz="0" w:space="0" w:color="auto"/>
        </w:rPr>
        <w:t xml:space="preserve"> or grief and has a special significance to the community</w:t>
      </w:r>
      <w:r w:rsidR="000E3346" w:rsidRPr="552D4267">
        <w:rPr>
          <w:rFonts w:ascii="Segoe UI" w:eastAsia="Segoe UI" w:hAnsi="Segoe UI" w:cs="Segoe UI"/>
          <w:sz w:val="21"/>
          <w:szCs w:val="21"/>
          <w:bdr w:val="none" w:sz="0" w:space="0" w:color="auto"/>
        </w:rPr>
        <w:t>.</w:t>
      </w:r>
    </w:p>
    <w:p w14:paraId="1D233F0C" w14:textId="77777777" w:rsidR="00022481" w:rsidRPr="000E3346" w:rsidRDefault="00022481" w:rsidP="552D4267">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sz w:val="21"/>
          <w:szCs w:val="21"/>
        </w:rPr>
      </w:pPr>
    </w:p>
    <w:p w14:paraId="6C366C59" w14:textId="77FAE3AF" w:rsidR="00022481" w:rsidRPr="000E3346" w:rsidRDefault="000E3346"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r w:rsidRPr="552D4267">
        <w:rPr>
          <w:rFonts w:ascii="Segoe UI" w:eastAsia="Segoe UI" w:hAnsi="Segoe UI" w:cs="Segoe UI"/>
          <w:sz w:val="21"/>
          <w:szCs w:val="21"/>
          <w:bdr w:val="none" w:sz="0" w:space="0" w:color="auto"/>
        </w:rPr>
        <w:t xml:space="preserve">COVID </w:t>
      </w:r>
      <w:r w:rsidR="408D0A62" w:rsidRPr="552D4267">
        <w:rPr>
          <w:rFonts w:ascii="Segoe UI" w:eastAsia="Segoe UI" w:hAnsi="Segoe UI" w:cs="Segoe UI"/>
          <w:sz w:val="21"/>
          <w:szCs w:val="21"/>
          <w:bdr w:val="none" w:sz="0" w:space="0" w:color="auto"/>
        </w:rPr>
        <w:t xml:space="preserve">and the social unrest experienced recently </w:t>
      </w:r>
      <w:r w:rsidRPr="552D4267">
        <w:rPr>
          <w:rFonts w:ascii="Segoe UI" w:eastAsia="Segoe UI" w:hAnsi="Segoe UI" w:cs="Segoe UI"/>
          <w:sz w:val="21"/>
          <w:szCs w:val="21"/>
          <w:bdr w:val="none" w:sz="0" w:space="0" w:color="auto"/>
        </w:rPr>
        <w:t xml:space="preserve">has exacerbated the need for such services and </w:t>
      </w:r>
      <w:r w:rsidR="6E07C491" w:rsidRPr="552D4267">
        <w:rPr>
          <w:rFonts w:ascii="Segoe UI" w:eastAsia="Segoe UI" w:hAnsi="Segoe UI" w:cs="Segoe UI"/>
          <w:sz w:val="21"/>
          <w:szCs w:val="21"/>
          <w:bdr w:val="none" w:sz="0" w:space="0" w:color="auto"/>
        </w:rPr>
        <w:t xml:space="preserve">case managers are continually gauging the impact </w:t>
      </w:r>
      <w:proofErr w:type="gramStart"/>
      <w:r w:rsidR="6E07C491" w:rsidRPr="552D4267">
        <w:rPr>
          <w:rFonts w:ascii="Segoe UI" w:eastAsia="Segoe UI" w:hAnsi="Segoe UI" w:cs="Segoe UI"/>
          <w:sz w:val="21"/>
          <w:szCs w:val="21"/>
          <w:bdr w:val="none" w:sz="0" w:space="0" w:color="auto"/>
        </w:rPr>
        <w:t>these circumstance</w:t>
      </w:r>
      <w:proofErr w:type="gramEnd"/>
      <w:r w:rsidR="6E07C491" w:rsidRPr="552D4267">
        <w:rPr>
          <w:rFonts w:ascii="Segoe UI" w:eastAsia="Segoe UI" w:hAnsi="Segoe UI" w:cs="Segoe UI"/>
          <w:sz w:val="21"/>
          <w:szCs w:val="21"/>
          <w:bdr w:val="none" w:sz="0" w:space="0" w:color="auto"/>
        </w:rPr>
        <w:t xml:space="preserve"> have had on our families. SMBGC</w:t>
      </w:r>
      <w:r w:rsidRPr="552D4267">
        <w:rPr>
          <w:rFonts w:ascii="Segoe UI" w:eastAsia="Segoe UI" w:hAnsi="Segoe UI" w:cs="Segoe UI"/>
          <w:sz w:val="21"/>
          <w:szCs w:val="21"/>
          <w:bdr w:val="none" w:sz="0" w:space="0" w:color="auto"/>
        </w:rPr>
        <w:t xml:space="preserve"> has acquired the services of St Joseph’s Center to </w:t>
      </w:r>
      <w:r w:rsidR="794F8B51" w:rsidRPr="552D4267">
        <w:rPr>
          <w:rFonts w:ascii="Segoe UI" w:eastAsia="Segoe UI" w:hAnsi="Segoe UI" w:cs="Segoe UI"/>
          <w:sz w:val="21"/>
          <w:szCs w:val="21"/>
          <w:bdr w:val="none" w:sz="0" w:space="0" w:color="auto"/>
        </w:rPr>
        <w:t xml:space="preserve">more </w:t>
      </w:r>
      <w:r w:rsidRPr="552D4267">
        <w:rPr>
          <w:rFonts w:ascii="Segoe UI" w:eastAsia="Segoe UI" w:hAnsi="Segoe UI" w:cs="Segoe UI"/>
          <w:sz w:val="21"/>
          <w:szCs w:val="21"/>
          <w:bdr w:val="none" w:sz="0" w:space="0" w:color="auto"/>
        </w:rPr>
        <w:t xml:space="preserve">comprehensively meet the needs of our MSST families. </w:t>
      </w:r>
    </w:p>
    <w:p w14:paraId="7EE78CFC" w14:textId="77777777" w:rsidR="00022481" w:rsidRPr="000E3346" w:rsidRDefault="00022481" w:rsidP="552D426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AF9F8"/>
        <w:rPr>
          <w:rFonts w:ascii="Segoe UI" w:eastAsia="Segoe UI" w:hAnsi="Segoe UI" w:cs="Segoe UI"/>
          <w:sz w:val="21"/>
          <w:szCs w:val="21"/>
          <w:bdr w:val="none" w:sz="0" w:space="0" w:color="auto"/>
        </w:rPr>
      </w:pPr>
    </w:p>
    <w:p w14:paraId="61BA47C3" w14:textId="77777777" w:rsidR="1DC6E50F" w:rsidRDefault="1DC6E50F" w:rsidP="552D4267">
      <w:pPr>
        <w:pStyle w:val="Body"/>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jc w:val="both"/>
        <w:rPr>
          <w:rFonts w:ascii="Segoe UI" w:eastAsia="Segoe UI" w:hAnsi="Segoe UI" w:cs="Segoe UI"/>
          <w:b/>
          <w:bCs/>
          <w:sz w:val="21"/>
          <w:szCs w:val="21"/>
        </w:rPr>
      </w:pPr>
      <w:r w:rsidRPr="552D4267">
        <w:rPr>
          <w:rFonts w:ascii="Segoe UI" w:eastAsia="Segoe UI" w:hAnsi="Segoe UI" w:cs="Segoe UI"/>
          <w:sz w:val="21"/>
          <w:szCs w:val="21"/>
          <w:lang w:val="en-US"/>
        </w:rPr>
        <w:t xml:space="preserve">MSST/SMPD Group- MSST has partnered with the City of Santa Monica’s Youth Diversion Program to provide experience, and opportunity for youth to exercise their power to build community and change systems through dialogue with police officers. This program meets weekly with YRT, MSST youth and Diversion Youth have dialogues, </w:t>
      </w:r>
      <w:proofErr w:type="gramStart"/>
      <w:r w:rsidRPr="552D4267">
        <w:rPr>
          <w:rFonts w:ascii="Segoe UI" w:eastAsia="Segoe UI" w:hAnsi="Segoe UI" w:cs="Segoe UI"/>
          <w:sz w:val="21"/>
          <w:szCs w:val="21"/>
          <w:lang w:val="en-US"/>
        </w:rPr>
        <w:t>discussion</w:t>
      </w:r>
      <w:proofErr w:type="gramEnd"/>
      <w:r w:rsidRPr="552D4267">
        <w:rPr>
          <w:rFonts w:ascii="Segoe UI" w:eastAsia="Segoe UI" w:hAnsi="Segoe UI" w:cs="Segoe UI"/>
          <w:sz w:val="21"/>
          <w:szCs w:val="21"/>
          <w:lang w:val="en-US"/>
        </w:rPr>
        <w:t xml:space="preserve"> and virtual activities with SMPD officers. The objective is to build understanding between youth and officers in the midst of the political climate surrounding various protests and uprises.</w:t>
      </w:r>
    </w:p>
    <w:p w14:paraId="2C7CEEC0" w14:textId="7F09E85C" w:rsidR="552D4267" w:rsidRDefault="552D4267" w:rsidP="552D4267">
      <w:pPr>
        <w:shd w:val="clear" w:color="auto" w:fill="FAF9F8"/>
        <w:rPr>
          <w:rFonts w:ascii="Segoe UI" w:eastAsia="Segoe UI" w:hAnsi="Segoe UI" w:cs="Segoe UI"/>
          <w:sz w:val="21"/>
          <w:szCs w:val="21"/>
        </w:rPr>
      </w:pPr>
    </w:p>
    <w:p w14:paraId="1418AD17" w14:textId="77777777" w:rsidR="00022481" w:rsidRDefault="00022481" w:rsidP="552D4267">
      <w:pPr>
        <w:pStyle w:val="Body"/>
        <w:tabs>
          <w:tab w:val="left" w:pos="114"/>
          <w:tab w:val="left" w:pos="294"/>
          <w:tab w:val="left" w:pos="2160"/>
          <w:tab w:val="left" w:pos="2520"/>
          <w:tab w:val="left" w:pos="3600"/>
          <w:tab w:val="left" w:pos="4320"/>
          <w:tab w:val="left" w:pos="4860"/>
          <w:tab w:val="left" w:pos="5760"/>
        </w:tabs>
        <w:jc w:val="both"/>
        <w:rPr>
          <w:rFonts w:ascii="Segoe UI" w:eastAsia="Segoe UI" w:hAnsi="Segoe UI" w:cs="Segoe UI"/>
        </w:rPr>
        <w:sectPr w:rsidR="00022481">
          <w:footerReference w:type="default" r:id="rId12"/>
          <w:pgSz w:w="12240" w:h="15840"/>
          <w:pgMar w:top="1080" w:right="1080" w:bottom="1080" w:left="1080" w:header="1080" w:footer="691" w:gutter="0"/>
          <w:cols w:space="720"/>
        </w:sectPr>
      </w:pPr>
    </w:p>
    <w:p w14:paraId="11B5037B" w14:textId="77777777" w:rsidR="00022481" w:rsidRDefault="000C0EC9">
      <w:pPr>
        <w:pStyle w:val="Body"/>
        <w:jc w:val="both"/>
        <w:rPr>
          <w:rFonts w:ascii="Arial" w:eastAsia="Arial" w:hAnsi="Arial" w:cs="Arial"/>
          <w:sz w:val="22"/>
          <w:szCs w:val="22"/>
        </w:rPr>
      </w:pPr>
      <w:r>
        <w:rPr>
          <w:rFonts w:ascii="Arial" w:hAnsi="Arial"/>
          <w:b/>
          <w:bCs/>
          <w:sz w:val="22"/>
          <w:szCs w:val="22"/>
          <w:u w:val="single"/>
          <w:lang w:val="de-DE"/>
        </w:rPr>
        <w:lastRenderedPageBreak/>
        <w:t>SECTION VI:  DEMOGRAPHICS</w:t>
      </w:r>
    </w:p>
    <w:p w14:paraId="68533B08" w14:textId="77777777" w:rsidR="00022481" w:rsidRDefault="000C0EC9">
      <w:pPr>
        <w:pStyle w:val="Body"/>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r>
        <w:rPr>
          <w:rFonts w:ascii="Arial" w:hAnsi="Arial"/>
          <w:sz w:val="21"/>
          <w:szCs w:val="21"/>
          <w:lang w:val="en-US"/>
        </w:rPr>
        <w:t xml:space="preserve">The following tables track data on program participant needs and the inter-agency relationships utilized to address them. Please provide this information as completely and accurately as possible for participants entering your program. </w:t>
      </w:r>
    </w:p>
    <w:p w14:paraId="5C0C8855" w14:textId="77777777" w:rsidR="00022481" w:rsidRDefault="00022481">
      <w:pPr>
        <w:pStyle w:val="Body"/>
        <w:jc w:val="both"/>
        <w:rPr>
          <w:rFonts w:ascii="Arial" w:eastAsia="Arial" w:hAnsi="Arial" w:cs="Arial"/>
          <w:sz w:val="21"/>
          <w:szCs w:val="21"/>
        </w:rPr>
      </w:pPr>
    </w:p>
    <w:p w14:paraId="67D70A54" w14:textId="77777777" w:rsidR="00022481" w:rsidRDefault="00022481">
      <w:pPr>
        <w:pStyle w:val="Body"/>
        <w:jc w:val="both"/>
        <w:rPr>
          <w:rFonts w:ascii="Arial" w:eastAsia="Arial" w:hAnsi="Arial" w:cs="Arial"/>
          <w:sz w:val="21"/>
          <w:szCs w:val="21"/>
        </w:rPr>
      </w:pPr>
    </w:p>
    <w:tbl>
      <w:tblPr>
        <w:tblW w:w="97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49"/>
        <w:gridCol w:w="1890"/>
        <w:gridCol w:w="1911"/>
      </w:tblGrid>
      <w:tr w:rsidR="00022481" w14:paraId="7BB9051D" w14:textId="77777777" w:rsidTr="552D4267">
        <w:trPr>
          <w:trHeight w:val="1203"/>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3FB43678" w14:textId="77777777" w:rsidR="00022481" w:rsidRDefault="000C0EC9">
            <w:pPr>
              <w:pStyle w:val="Body"/>
              <w:jc w:val="center"/>
              <w:rPr>
                <w:rFonts w:ascii="Arial" w:eastAsia="Arial" w:hAnsi="Arial" w:cs="Arial"/>
                <w:b/>
                <w:bCs/>
                <w:sz w:val="21"/>
                <w:szCs w:val="21"/>
              </w:rPr>
            </w:pPr>
            <w:r>
              <w:rPr>
                <w:rFonts w:ascii="Arial" w:hAnsi="Arial"/>
                <w:b/>
                <w:bCs/>
                <w:sz w:val="21"/>
                <w:szCs w:val="21"/>
                <w:lang w:val="en-US"/>
              </w:rPr>
              <w:t>ASSESSMENT OF ADDITIONAL SERVICE NEEDS</w:t>
            </w:r>
          </w:p>
          <w:p w14:paraId="7F9A8064" w14:textId="77777777" w:rsidR="00022481" w:rsidRDefault="000C0EC9">
            <w:pPr>
              <w:pStyle w:val="Body"/>
              <w:jc w:val="center"/>
            </w:pPr>
            <w:r>
              <w:rPr>
                <w:rFonts w:ascii="Arial" w:hAnsi="Arial"/>
                <w:b/>
                <w:bCs/>
                <w:sz w:val="21"/>
                <w:szCs w:val="21"/>
                <w:lang w:val="en-US"/>
              </w:rPr>
              <w:t>(Santa Monica Participants)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653C849F" w14:textId="77777777" w:rsidR="00022481" w:rsidRDefault="000C0EC9">
            <w:pPr>
              <w:pStyle w:val="Body"/>
              <w:jc w:val="center"/>
              <w:rPr>
                <w:rFonts w:ascii="Arial" w:eastAsia="Arial" w:hAnsi="Arial" w:cs="Arial"/>
                <w:b/>
                <w:bCs/>
                <w:sz w:val="21"/>
                <w:szCs w:val="21"/>
              </w:rPr>
            </w:pPr>
            <w:r>
              <w:rPr>
                <w:rFonts w:ascii="Arial" w:hAnsi="Arial"/>
                <w:b/>
                <w:bCs/>
                <w:sz w:val="21"/>
                <w:szCs w:val="21"/>
                <w:lang w:val="en-US"/>
              </w:rPr>
              <w:t>FY 20-21</w:t>
            </w:r>
          </w:p>
          <w:p w14:paraId="5DB8B12F" w14:textId="77777777" w:rsidR="00022481" w:rsidRDefault="000C0EC9">
            <w:pPr>
              <w:pStyle w:val="Body"/>
              <w:jc w:val="center"/>
              <w:rPr>
                <w:rFonts w:ascii="Arial" w:eastAsia="Arial" w:hAnsi="Arial" w:cs="Arial"/>
                <w:b/>
                <w:bCs/>
                <w:sz w:val="21"/>
                <w:szCs w:val="21"/>
              </w:rPr>
            </w:pPr>
            <w:r>
              <w:rPr>
                <w:rFonts w:ascii="Arial" w:hAnsi="Arial"/>
                <w:b/>
                <w:bCs/>
                <w:sz w:val="21"/>
                <w:szCs w:val="21"/>
                <w:lang w:val="en-US"/>
              </w:rPr>
              <w:t>Number Responding “Yes”</w:t>
            </w:r>
          </w:p>
          <w:p w14:paraId="117247B8" w14:textId="77777777" w:rsidR="00022481" w:rsidRDefault="000C0EC9">
            <w:pPr>
              <w:pStyle w:val="Body"/>
              <w:jc w:val="center"/>
            </w:pPr>
            <w:r>
              <w:rPr>
                <w:rFonts w:ascii="Arial" w:hAnsi="Arial"/>
                <w:b/>
                <w:bCs/>
                <w:sz w:val="21"/>
                <w:szCs w:val="21"/>
                <w:lang w:val="en-US"/>
              </w:rPr>
              <w:t>at Mid-year</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68362A0B" w14:textId="77777777" w:rsidR="00022481" w:rsidRDefault="000C0EC9">
            <w:pPr>
              <w:pStyle w:val="Body"/>
              <w:jc w:val="center"/>
              <w:rPr>
                <w:rFonts w:ascii="Arial" w:eastAsia="Arial" w:hAnsi="Arial" w:cs="Arial"/>
                <w:b/>
                <w:bCs/>
                <w:sz w:val="21"/>
                <w:szCs w:val="21"/>
              </w:rPr>
            </w:pPr>
            <w:r>
              <w:rPr>
                <w:rFonts w:ascii="Arial" w:hAnsi="Arial"/>
                <w:b/>
                <w:bCs/>
                <w:sz w:val="21"/>
                <w:szCs w:val="21"/>
                <w:lang w:val="en-US"/>
              </w:rPr>
              <w:t>FY 20-21</w:t>
            </w:r>
          </w:p>
          <w:p w14:paraId="00F7DDCA" w14:textId="77777777" w:rsidR="00022481" w:rsidRDefault="000C0EC9">
            <w:pPr>
              <w:pStyle w:val="Body"/>
              <w:jc w:val="center"/>
              <w:rPr>
                <w:rFonts w:ascii="Arial" w:eastAsia="Arial" w:hAnsi="Arial" w:cs="Arial"/>
                <w:b/>
                <w:bCs/>
                <w:sz w:val="21"/>
                <w:szCs w:val="21"/>
              </w:rPr>
            </w:pPr>
            <w:r>
              <w:rPr>
                <w:rFonts w:ascii="Arial" w:hAnsi="Arial"/>
                <w:b/>
                <w:bCs/>
                <w:sz w:val="21"/>
                <w:szCs w:val="21"/>
                <w:lang w:val="en-US"/>
              </w:rPr>
              <w:t>Number Responding “Yes”</w:t>
            </w:r>
          </w:p>
          <w:p w14:paraId="4004302D" w14:textId="77777777" w:rsidR="00022481" w:rsidRDefault="000C0EC9">
            <w:pPr>
              <w:pStyle w:val="Body"/>
              <w:jc w:val="center"/>
            </w:pPr>
            <w:r>
              <w:rPr>
                <w:rFonts w:ascii="Arial" w:hAnsi="Arial"/>
                <w:b/>
                <w:bCs/>
                <w:sz w:val="21"/>
                <w:szCs w:val="21"/>
                <w:lang w:val="en-US"/>
              </w:rPr>
              <w:t>at Year-end</w:t>
            </w:r>
          </w:p>
        </w:tc>
      </w:tr>
      <w:tr w:rsidR="00022481" w14:paraId="781592B5" w14:textId="77777777" w:rsidTr="552D4267">
        <w:trPr>
          <w:trHeight w:val="483"/>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4061BE1" w14:textId="77777777" w:rsidR="00022481" w:rsidRDefault="000C0EC9">
            <w:pPr>
              <w:pStyle w:val="Body"/>
              <w:numPr>
                <w:ilvl w:val="0"/>
                <w:numId w:val="9"/>
              </w:numPr>
              <w:rPr>
                <w:rFonts w:ascii="Arial" w:hAnsi="Arial"/>
                <w:sz w:val="21"/>
                <w:szCs w:val="21"/>
                <w:lang w:val="en-US"/>
              </w:rPr>
            </w:pPr>
            <w:r>
              <w:rPr>
                <w:rFonts w:ascii="Arial" w:hAnsi="Arial"/>
                <w:sz w:val="21"/>
                <w:szCs w:val="21"/>
                <w:lang w:val="en-US"/>
              </w:rPr>
              <w:t>“Do you or anyone in your household have unmet employment needs?”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9684167" w14:textId="77777777" w:rsidR="00022481" w:rsidRDefault="000C0EC9" w:rsidP="552D4267">
            <w:pPr>
              <w:widowControl w:val="0"/>
              <w:jc w:val="center"/>
            </w:pPr>
            <w:r>
              <w:rPr>
                <w:rFonts w:ascii="Arial" w:hAnsi="Arial" w:cs="Arial Unicode MS"/>
                <w:color w:val="000000"/>
                <w:sz w:val="21"/>
                <w:szCs w:val="21"/>
                <w14:textOutline w14:w="0" w14:cap="flat" w14:cmpd="sng" w14:algn="ctr">
                  <w14:noFill/>
                  <w14:prstDash w14:val="solid"/>
                  <w14:bevel/>
                </w14:textOutline>
              </w:rPr>
              <w:t>5</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2FA2153D" w14:textId="77777777" w:rsidR="00022481" w:rsidRDefault="00022481" w:rsidP="552D4267">
            <w:pPr>
              <w:jc w:val="center"/>
            </w:pPr>
          </w:p>
        </w:tc>
      </w:tr>
      <w:tr w:rsidR="00022481" w14:paraId="5A79D8D5" w14:textId="77777777" w:rsidTr="552D4267">
        <w:trPr>
          <w:trHeight w:val="483"/>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01" w:type="dxa"/>
              <w:bottom w:w="80" w:type="dxa"/>
              <w:right w:w="80" w:type="dxa"/>
            </w:tcMar>
            <w:vAlign w:val="center"/>
          </w:tcPr>
          <w:p w14:paraId="6EAA29E1" w14:textId="15C3D748" w:rsidR="00022481" w:rsidRDefault="000C0EC9" w:rsidP="552D4267">
            <w:pPr>
              <w:pStyle w:val="Body"/>
              <w:numPr>
                <w:ilvl w:val="0"/>
                <w:numId w:val="9"/>
              </w:numPr>
              <w:rPr>
                <w:rFonts w:ascii="Arial" w:eastAsia="Arial" w:hAnsi="Arial" w:cs="Arial"/>
                <w:color w:val="000000" w:themeColor="text1"/>
                <w:sz w:val="21"/>
                <w:szCs w:val="21"/>
                <w:lang w:val="en-US"/>
              </w:rPr>
            </w:pPr>
            <w:r w:rsidRPr="552D4267">
              <w:rPr>
                <w:rFonts w:ascii="Arial" w:hAnsi="Arial"/>
                <w:sz w:val="21"/>
                <w:szCs w:val="21"/>
                <w:lang w:val="en-US"/>
              </w:rPr>
              <w:t>”Have you missed or been late on a home rental or mortgage payment within the last 12 months?”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1158DF5" w14:textId="77777777" w:rsidR="00022481" w:rsidRDefault="000C0EC9" w:rsidP="552D4267">
            <w:pPr>
              <w:widowControl w:val="0"/>
              <w:jc w:val="center"/>
            </w:pPr>
            <w:r>
              <w:rPr>
                <w:rFonts w:ascii="Arial" w:hAnsi="Arial" w:cs="Arial Unicode MS"/>
                <w:color w:val="000000"/>
                <w:sz w:val="21"/>
                <w:szCs w:val="21"/>
                <w14:textOutline w14:w="0" w14:cap="flat" w14:cmpd="sng" w14:algn="ctr">
                  <w14:noFill/>
                  <w14:prstDash w14:val="solid"/>
                  <w14:bevel/>
                </w14:textOutline>
              </w:rPr>
              <w:t>15</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2F3B52B" w14:textId="77777777" w:rsidR="00022481" w:rsidRDefault="00022481" w:rsidP="552D4267">
            <w:pPr>
              <w:jc w:val="center"/>
            </w:pPr>
          </w:p>
        </w:tc>
      </w:tr>
      <w:tr w:rsidR="00022481" w14:paraId="5A494C3A" w14:textId="77777777" w:rsidTr="552D4267">
        <w:trPr>
          <w:trHeight w:val="483"/>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101" w:type="dxa"/>
              <w:bottom w:w="80" w:type="dxa"/>
              <w:right w:w="80" w:type="dxa"/>
            </w:tcMar>
            <w:vAlign w:val="center"/>
          </w:tcPr>
          <w:p w14:paraId="0F8055A6" w14:textId="435067D7" w:rsidR="00022481" w:rsidRDefault="000C0EC9" w:rsidP="552D4267">
            <w:pPr>
              <w:pStyle w:val="Body"/>
              <w:numPr>
                <w:ilvl w:val="0"/>
                <w:numId w:val="9"/>
              </w:numPr>
              <w:rPr>
                <w:rFonts w:ascii="Arial" w:eastAsia="Arial" w:hAnsi="Arial" w:cs="Arial"/>
                <w:color w:val="000000" w:themeColor="text1"/>
                <w:sz w:val="21"/>
                <w:szCs w:val="21"/>
                <w:lang w:val="en-US"/>
              </w:rPr>
            </w:pPr>
            <w:r w:rsidRPr="552D4267">
              <w:rPr>
                <w:rFonts w:ascii="Arial" w:hAnsi="Arial"/>
                <w:sz w:val="21"/>
                <w:szCs w:val="21"/>
                <w:lang w:val="en-US"/>
              </w:rPr>
              <w:t>“Do you or anyone in your household have an unmet childcare/afterschool need?”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49628BDC" w14:textId="77777777" w:rsidR="00022481" w:rsidRDefault="000C0EC9" w:rsidP="552D4267">
            <w:pPr>
              <w:widowControl w:val="0"/>
              <w:jc w:val="center"/>
            </w:pPr>
            <w:r>
              <w:rPr>
                <w:rFonts w:ascii="Arial" w:hAnsi="Arial" w:cs="Arial Unicode MS"/>
                <w:color w:val="000000"/>
                <w:sz w:val="21"/>
                <w:szCs w:val="21"/>
                <w14:textOutline w14:w="0" w14:cap="flat" w14:cmpd="sng" w14:algn="ctr">
                  <w14:noFill/>
                  <w14:prstDash w14:val="solid"/>
                  <w14:bevel/>
                </w14:textOutline>
              </w:rPr>
              <w:t>7</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649C467E" w14:textId="77777777" w:rsidR="00022481" w:rsidRDefault="00022481" w:rsidP="552D4267">
            <w:pPr>
              <w:jc w:val="center"/>
            </w:pPr>
          </w:p>
        </w:tc>
      </w:tr>
    </w:tbl>
    <w:p w14:paraId="48FE41F5" w14:textId="77777777" w:rsidR="00022481" w:rsidRDefault="00022481">
      <w:pPr>
        <w:pStyle w:val="Body"/>
        <w:jc w:val="center"/>
        <w:rPr>
          <w:rFonts w:ascii="Arial" w:eastAsia="Arial" w:hAnsi="Arial" w:cs="Arial"/>
          <w:sz w:val="21"/>
          <w:szCs w:val="21"/>
        </w:rPr>
      </w:pPr>
    </w:p>
    <w:p w14:paraId="5D353BA1" w14:textId="77777777" w:rsidR="00022481" w:rsidRDefault="00022481">
      <w:pPr>
        <w:pStyle w:val="Body"/>
        <w:jc w:val="both"/>
        <w:rPr>
          <w:rFonts w:ascii="Arial" w:eastAsia="Arial" w:hAnsi="Arial" w:cs="Arial"/>
          <w:sz w:val="21"/>
          <w:szCs w:val="21"/>
        </w:rPr>
      </w:pPr>
    </w:p>
    <w:p w14:paraId="5E3D7158" w14:textId="77777777" w:rsidR="00022481" w:rsidRDefault="00022481">
      <w:pPr>
        <w:pStyle w:val="Body"/>
        <w:jc w:val="both"/>
        <w:rPr>
          <w:rFonts w:ascii="Arial" w:eastAsia="Arial" w:hAnsi="Arial" w:cs="Arial"/>
          <w:sz w:val="21"/>
          <w:szCs w:val="21"/>
        </w:rPr>
      </w:pPr>
    </w:p>
    <w:tbl>
      <w:tblPr>
        <w:tblW w:w="9750"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DD4E9"/>
        <w:tblLayout w:type="fixed"/>
        <w:tblLook w:val="04A0" w:firstRow="1" w:lastRow="0" w:firstColumn="1" w:lastColumn="0" w:noHBand="0" w:noVBand="1"/>
      </w:tblPr>
      <w:tblGrid>
        <w:gridCol w:w="5949"/>
        <w:gridCol w:w="1890"/>
        <w:gridCol w:w="1911"/>
      </w:tblGrid>
      <w:tr w:rsidR="00022481" w14:paraId="27855C78" w14:textId="77777777" w:rsidTr="552D4267">
        <w:trPr>
          <w:trHeight w:val="723"/>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76321F59" w14:textId="77777777" w:rsidR="00022481" w:rsidRDefault="000C0EC9">
            <w:pPr>
              <w:pStyle w:val="Body"/>
              <w:jc w:val="center"/>
              <w:rPr>
                <w:rFonts w:ascii="Arial" w:eastAsia="Arial" w:hAnsi="Arial" w:cs="Arial"/>
                <w:b/>
                <w:bCs/>
                <w:sz w:val="21"/>
                <w:szCs w:val="21"/>
              </w:rPr>
            </w:pPr>
            <w:r w:rsidRPr="552D4267">
              <w:rPr>
                <w:rFonts w:ascii="Arial" w:hAnsi="Arial"/>
                <w:b/>
                <w:bCs/>
                <w:sz w:val="21"/>
                <w:szCs w:val="21"/>
                <w:lang w:val="en-US"/>
              </w:rPr>
              <w:t>INCOMING PARTICIPANT REFERRALS</w:t>
            </w:r>
          </w:p>
          <w:p w14:paraId="7BE98620" w14:textId="77777777" w:rsidR="00022481" w:rsidRDefault="000C0EC9" w:rsidP="552D4267">
            <w:pPr>
              <w:pStyle w:val="Body"/>
              <w:jc w:val="center"/>
              <w:rPr>
                <w:rFonts w:ascii="Arial" w:hAnsi="Arial"/>
                <w:b/>
                <w:bCs/>
                <w:sz w:val="21"/>
                <w:szCs w:val="21"/>
                <w:lang w:val="en-US"/>
              </w:rPr>
            </w:pPr>
            <w:r w:rsidRPr="552D4267">
              <w:rPr>
                <w:rFonts w:ascii="Arial" w:hAnsi="Arial"/>
                <w:b/>
                <w:bCs/>
                <w:sz w:val="21"/>
                <w:szCs w:val="21"/>
                <w:lang w:val="en-US"/>
              </w:rPr>
              <w:t xml:space="preserve"> (Santa Monica Participants)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48CB6FF0" w14:textId="77777777" w:rsidR="00022481" w:rsidRDefault="000C0EC9">
            <w:pPr>
              <w:pStyle w:val="Body"/>
              <w:jc w:val="center"/>
              <w:rPr>
                <w:rFonts w:ascii="Arial" w:eastAsia="Arial" w:hAnsi="Arial" w:cs="Arial"/>
                <w:b/>
                <w:bCs/>
                <w:sz w:val="21"/>
                <w:szCs w:val="21"/>
              </w:rPr>
            </w:pPr>
            <w:r w:rsidRPr="552D4267">
              <w:rPr>
                <w:rFonts w:ascii="Arial" w:hAnsi="Arial"/>
                <w:b/>
                <w:bCs/>
                <w:sz w:val="21"/>
                <w:szCs w:val="21"/>
                <w:lang w:val="en-US"/>
              </w:rPr>
              <w:t>FY 20-21</w:t>
            </w:r>
          </w:p>
          <w:p w14:paraId="3F921CD5" w14:textId="77777777" w:rsidR="00022481" w:rsidRDefault="000C0EC9">
            <w:pPr>
              <w:pStyle w:val="Body"/>
              <w:jc w:val="center"/>
              <w:rPr>
                <w:rFonts w:ascii="Arial" w:eastAsia="Arial" w:hAnsi="Arial" w:cs="Arial"/>
                <w:b/>
                <w:bCs/>
                <w:sz w:val="21"/>
                <w:szCs w:val="21"/>
              </w:rPr>
            </w:pPr>
            <w:r w:rsidRPr="552D4267">
              <w:rPr>
                <w:rFonts w:ascii="Arial" w:hAnsi="Arial"/>
                <w:b/>
                <w:bCs/>
                <w:sz w:val="21"/>
                <w:szCs w:val="21"/>
                <w:lang w:val="en-US"/>
              </w:rPr>
              <w:t>Number</w:t>
            </w:r>
          </w:p>
          <w:p w14:paraId="6368FEA1" w14:textId="77777777" w:rsidR="00022481" w:rsidRDefault="000C0EC9" w:rsidP="552D4267">
            <w:pPr>
              <w:pStyle w:val="Body"/>
              <w:jc w:val="center"/>
              <w:rPr>
                <w:rFonts w:ascii="Arial" w:hAnsi="Arial"/>
                <w:b/>
                <w:bCs/>
                <w:sz w:val="21"/>
                <w:szCs w:val="21"/>
                <w:lang w:val="en-US"/>
              </w:rPr>
            </w:pPr>
            <w:r w:rsidRPr="552D4267">
              <w:rPr>
                <w:rFonts w:ascii="Arial" w:hAnsi="Arial"/>
                <w:b/>
                <w:bCs/>
                <w:sz w:val="21"/>
                <w:szCs w:val="21"/>
                <w:lang w:val="en-US"/>
              </w:rPr>
              <w:t>at Mid-year</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4DFD4BDE" w14:textId="77777777" w:rsidR="00022481" w:rsidRDefault="000C0EC9">
            <w:pPr>
              <w:pStyle w:val="Body"/>
              <w:jc w:val="center"/>
              <w:rPr>
                <w:rFonts w:ascii="Arial" w:eastAsia="Arial" w:hAnsi="Arial" w:cs="Arial"/>
                <w:b/>
                <w:bCs/>
                <w:sz w:val="21"/>
                <w:szCs w:val="21"/>
              </w:rPr>
            </w:pPr>
            <w:r w:rsidRPr="552D4267">
              <w:rPr>
                <w:rFonts w:ascii="Arial" w:hAnsi="Arial"/>
                <w:b/>
                <w:bCs/>
                <w:sz w:val="21"/>
                <w:szCs w:val="21"/>
                <w:lang w:val="en-US"/>
              </w:rPr>
              <w:t>FY 20-21</w:t>
            </w:r>
          </w:p>
          <w:p w14:paraId="09545446" w14:textId="77777777" w:rsidR="00022481" w:rsidRDefault="000C0EC9">
            <w:pPr>
              <w:pStyle w:val="Body"/>
              <w:jc w:val="center"/>
              <w:rPr>
                <w:rFonts w:ascii="Arial" w:eastAsia="Arial" w:hAnsi="Arial" w:cs="Arial"/>
                <w:b/>
                <w:bCs/>
                <w:sz w:val="21"/>
                <w:szCs w:val="21"/>
              </w:rPr>
            </w:pPr>
            <w:r w:rsidRPr="552D4267">
              <w:rPr>
                <w:rFonts w:ascii="Arial" w:hAnsi="Arial"/>
                <w:b/>
                <w:bCs/>
                <w:sz w:val="21"/>
                <w:szCs w:val="21"/>
                <w:lang w:val="en-US"/>
              </w:rPr>
              <w:t>Number</w:t>
            </w:r>
          </w:p>
          <w:p w14:paraId="0331C5FE" w14:textId="77777777" w:rsidR="00022481" w:rsidRDefault="000C0EC9" w:rsidP="552D4267">
            <w:pPr>
              <w:pStyle w:val="Body"/>
              <w:jc w:val="center"/>
              <w:rPr>
                <w:rFonts w:ascii="Arial" w:hAnsi="Arial"/>
                <w:b/>
                <w:bCs/>
                <w:sz w:val="21"/>
                <w:szCs w:val="21"/>
                <w:lang w:val="en-US"/>
              </w:rPr>
            </w:pPr>
            <w:r w:rsidRPr="552D4267">
              <w:rPr>
                <w:rFonts w:ascii="Arial" w:hAnsi="Arial"/>
                <w:b/>
                <w:bCs/>
                <w:sz w:val="21"/>
                <w:szCs w:val="21"/>
                <w:lang w:val="en-US"/>
              </w:rPr>
              <w:t>at Year-end</w:t>
            </w:r>
          </w:p>
        </w:tc>
      </w:tr>
      <w:tr w:rsidR="00022481" w14:paraId="6A6F62E3" w14:textId="77777777" w:rsidTr="552D4267">
        <w:trPr>
          <w:trHeight w:val="300"/>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42392E1B" w14:textId="77777777" w:rsidR="00022481" w:rsidRDefault="000C0EC9" w:rsidP="552D4267">
            <w:pPr>
              <w:pStyle w:val="Body"/>
              <w:rPr>
                <w:rFonts w:ascii="Arial" w:hAnsi="Arial"/>
                <w:sz w:val="21"/>
                <w:szCs w:val="21"/>
                <w:lang w:val="en-US"/>
              </w:rPr>
            </w:pPr>
            <w:r w:rsidRPr="552D4267">
              <w:rPr>
                <w:rFonts w:ascii="Arial" w:hAnsi="Arial"/>
                <w:sz w:val="21"/>
                <w:szCs w:val="21"/>
                <w:lang w:val="en-US"/>
              </w:rPr>
              <w:t>Participants referred by another agency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26AA895E" w14:textId="77777777" w:rsidR="00022481" w:rsidRDefault="000C0EC9" w:rsidP="552D4267">
            <w:pPr>
              <w:widowControl w:val="0"/>
              <w:jc w:val="center"/>
              <w:rPr>
                <w:rFonts w:ascii="Arial" w:hAnsi="Arial" w:cs="Arial Unicode MS"/>
                <w:color w:val="000000" w:themeColor="text1"/>
                <w:sz w:val="21"/>
                <w:szCs w:val="21"/>
              </w:rPr>
            </w:pPr>
            <w:r>
              <w:rPr>
                <w:rFonts w:ascii="Arial" w:hAnsi="Arial" w:cs="Arial Unicode MS"/>
                <w:color w:val="000000"/>
                <w:sz w:val="21"/>
                <w:szCs w:val="21"/>
                <w14:textOutline w14:w="0" w14:cap="flat" w14:cmpd="sng" w14:algn="ctr">
                  <w14:noFill/>
                  <w14:prstDash w14:val="solid"/>
                  <w14:bevel/>
                </w14:textOutline>
              </w:rPr>
              <w:t>8</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7764A087" w14:textId="77777777" w:rsidR="00022481" w:rsidRDefault="00022481" w:rsidP="552D4267">
            <w:pPr>
              <w:jc w:val="center"/>
            </w:pPr>
          </w:p>
        </w:tc>
      </w:tr>
      <w:tr w:rsidR="00022481" w14:paraId="69B645F8" w14:textId="77777777" w:rsidTr="552D4267">
        <w:trPr>
          <w:trHeight w:val="300"/>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4E318471" w14:textId="77777777" w:rsidR="00022481" w:rsidRDefault="000C0EC9" w:rsidP="552D4267">
            <w:pPr>
              <w:pStyle w:val="Body"/>
              <w:rPr>
                <w:rFonts w:ascii="Arial" w:hAnsi="Arial"/>
                <w:b/>
                <w:bCs/>
                <w:sz w:val="21"/>
                <w:szCs w:val="21"/>
                <w:lang w:val="en-US"/>
              </w:rPr>
            </w:pPr>
            <w:r w:rsidRPr="552D4267">
              <w:rPr>
                <w:rFonts w:ascii="Arial" w:hAnsi="Arial"/>
                <w:b/>
                <w:bCs/>
                <w:sz w:val="21"/>
                <w:szCs w:val="21"/>
                <w:lang w:val="en-US"/>
              </w:rPr>
              <w:t xml:space="preserve">  Please list the top 3 referring agencies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5CB2C50E" w14:textId="77777777" w:rsidR="00022481" w:rsidRDefault="00022481" w:rsidP="552D4267">
            <w:pPr>
              <w:jc w:val="cente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513E9A67" w14:textId="77777777" w:rsidR="00022481" w:rsidRDefault="00022481" w:rsidP="552D4267">
            <w:pPr>
              <w:jc w:val="center"/>
            </w:pPr>
          </w:p>
        </w:tc>
      </w:tr>
      <w:tr w:rsidR="00022481" w14:paraId="2D0A8B6C" w14:textId="77777777" w:rsidTr="552D4267">
        <w:trPr>
          <w:trHeight w:val="300"/>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10A73228" w14:textId="387F7BE3" w:rsidR="00022481" w:rsidRDefault="29859375" w:rsidP="552D4267">
            <w:pPr>
              <w:pStyle w:val="Body"/>
              <w:ind w:left="360"/>
              <w:rPr>
                <w:rFonts w:ascii="Arial" w:hAnsi="Arial"/>
                <w:b/>
                <w:bCs/>
                <w:sz w:val="21"/>
                <w:szCs w:val="21"/>
                <w:lang w:val="en-US"/>
              </w:rPr>
            </w:pPr>
            <w:r w:rsidRPr="552D4267">
              <w:rPr>
                <w:rFonts w:ascii="Arial" w:hAnsi="Arial"/>
                <w:b/>
                <w:bCs/>
                <w:sz w:val="21"/>
                <w:szCs w:val="21"/>
                <w:lang w:val="en-US"/>
              </w:rPr>
              <w:t xml:space="preserve">1) </w:t>
            </w:r>
            <w:r w:rsidR="000C0EC9" w:rsidRPr="552D4267">
              <w:rPr>
                <w:rFonts w:ascii="Arial" w:hAnsi="Arial"/>
                <w:b/>
                <w:bCs/>
                <w:sz w:val="21"/>
                <w:szCs w:val="21"/>
                <w:lang w:val="en-US"/>
              </w:rPr>
              <w:t>Lincoln Middle School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793BF40E" w14:textId="77777777" w:rsidR="00022481" w:rsidRDefault="000C0EC9" w:rsidP="552D4267">
            <w:pPr>
              <w:widowControl w:val="0"/>
              <w:jc w:val="center"/>
              <w:rPr>
                <w:rFonts w:ascii="Arial" w:hAnsi="Arial" w:cs="Arial Unicode MS"/>
                <w:color w:val="000000" w:themeColor="text1"/>
                <w:sz w:val="21"/>
                <w:szCs w:val="21"/>
              </w:rPr>
            </w:pPr>
            <w:r>
              <w:rPr>
                <w:rFonts w:ascii="Arial" w:hAnsi="Arial" w:cs="Arial Unicode MS"/>
                <w:color w:val="000000"/>
                <w:sz w:val="21"/>
                <w:szCs w:val="21"/>
                <w14:textOutline w14:w="0" w14:cap="flat" w14:cmpd="sng" w14:algn="ctr">
                  <w14:noFill/>
                  <w14:prstDash w14:val="solid"/>
                  <w14:bevel/>
                </w14:textOutline>
              </w:rPr>
              <w:t>6</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0C0EC0E3" w14:textId="77777777" w:rsidR="00022481" w:rsidRDefault="00022481" w:rsidP="552D4267">
            <w:pPr>
              <w:jc w:val="center"/>
            </w:pPr>
          </w:p>
        </w:tc>
      </w:tr>
      <w:tr w:rsidR="00022481" w14:paraId="661CED63" w14:textId="77777777" w:rsidTr="552D4267">
        <w:trPr>
          <w:trHeight w:val="300"/>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0893889A" w14:textId="77777777" w:rsidR="00022481" w:rsidRDefault="000C0EC9" w:rsidP="552D4267">
            <w:pPr>
              <w:pStyle w:val="Body"/>
              <w:ind w:left="360"/>
              <w:rPr>
                <w:rFonts w:ascii="Arial" w:hAnsi="Arial"/>
                <w:b/>
                <w:bCs/>
                <w:sz w:val="21"/>
                <w:szCs w:val="21"/>
                <w:lang w:val="en-US"/>
              </w:rPr>
            </w:pPr>
            <w:r w:rsidRPr="552D4267">
              <w:rPr>
                <w:rFonts w:ascii="Arial" w:hAnsi="Arial"/>
                <w:b/>
                <w:bCs/>
                <w:sz w:val="21"/>
                <w:szCs w:val="21"/>
                <w:lang w:val="en-US"/>
              </w:rPr>
              <w:t>2) John Adams Middle School</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1EEC31AC" w14:textId="77777777" w:rsidR="00022481" w:rsidRDefault="000C0EC9" w:rsidP="552D4267">
            <w:pPr>
              <w:widowControl w:val="0"/>
              <w:jc w:val="center"/>
              <w:rPr>
                <w:rFonts w:ascii="Arial" w:hAnsi="Arial" w:cs="Arial Unicode MS"/>
                <w:color w:val="000000" w:themeColor="text1"/>
                <w:sz w:val="21"/>
                <w:szCs w:val="21"/>
              </w:rPr>
            </w:pPr>
            <w:r>
              <w:rPr>
                <w:rFonts w:ascii="Arial" w:hAnsi="Arial" w:cs="Arial Unicode MS"/>
                <w:color w:val="000000"/>
                <w:sz w:val="21"/>
                <w:szCs w:val="21"/>
                <w14:textOutline w14:w="0" w14:cap="flat" w14:cmpd="sng" w14:algn="ctr">
                  <w14:noFill/>
                  <w14:prstDash w14:val="solid"/>
                  <w14:bevel/>
                </w14:textOutline>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663A5006" w14:textId="77777777" w:rsidR="00022481" w:rsidRDefault="00022481" w:rsidP="552D4267">
            <w:pPr>
              <w:jc w:val="center"/>
            </w:pPr>
          </w:p>
        </w:tc>
      </w:tr>
      <w:tr w:rsidR="00022481" w14:paraId="36F8CE5F" w14:textId="77777777" w:rsidTr="552D4267">
        <w:trPr>
          <w:trHeight w:val="300"/>
          <w:jc w:val="center"/>
        </w:trPr>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7ECBEECA" w14:textId="77777777" w:rsidR="00022481" w:rsidRDefault="000C0EC9" w:rsidP="552D4267">
            <w:pPr>
              <w:pStyle w:val="Body"/>
              <w:ind w:left="360"/>
              <w:rPr>
                <w:rFonts w:ascii="Arial" w:hAnsi="Arial"/>
                <w:b/>
                <w:bCs/>
                <w:sz w:val="21"/>
                <w:szCs w:val="21"/>
                <w:lang w:val="en-US"/>
              </w:rPr>
            </w:pPr>
            <w:r w:rsidRPr="552D4267">
              <w:rPr>
                <w:rFonts w:ascii="Arial" w:hAnsi="Arial"/>
                <w:b/>
                <w:bCs/>
                <w:sz w:val="21"/>
                <w:szCs w:val="21"/>
                <w:lang w:val="en-US"/>
              </w:rPr>
              <w:t>3) The Help Group/PIER Program</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7094B6F0" w14:textId="77777777" w:rsidR="00022481" w:rsidRDefault="000C0EC9" w:rsidP="552D4267">
            <w:pPr>
              <w:widowControl w:val="0"/>
              <w:jc w:val="center"/>
              <w:rPr>
                <w:rFonts w:ascii="Arial" w:hAnsi="Arial" w:cs="Arial Unicode MS"/>
                <w:color w:val="000000" w:themeColor="text1"/>
                <w:sz w:val="21"/>
                <w:szCs w:val="21"/>
              </w:rPr>
            </w:pPr>
            <w:r>
              <w:rPr>
                <w:rFonts w:ascii="Arial" w:hAnsi="Arial" w:cs="Arial Unicode MS"/>
                <w:color w:val="000000"/>
                <w:sz w:val="21"/>
                <w:szCs w:val="21"/>
                <w14:textOutline w14:w="0" w14:cap="flat" w14:cmpd="sng" w14:algn="ctr">
                  <w14:noFill/>
                  <w14:prstDash w14:val="solid"/>
                  <w14:bevel/>
                </w14:textOutline>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143B0343" w14:textId="77777777" w:rsidR="00022481" w:rsidRDefault="00022481" w:rsidP="552D4267">
            <w:pPr>
              <w:jc w:val="center"/>
            </w:pPr>
          </w:p>
        </w:tc>
      </w:tr>
    </w:tbl>
    <w:p w14:paraId="0211F2B9" w14:textId="77777777" w:rsidR="00022481" w:rsidRDefault="00022481">
      <w:pPr>
        <w:pStyle w:val="Body"/>
        <w:jc w:val="center"/>
        <w:rPr>
          <w:rFonts w:ascii="Arial" w:eastAsia="Arial" w:hAnsi="Arial" w:cs="Arial"/>
          <w:sz w:val="21"/>
          <w:szCs w:val="21"/>
        </w:rPr>
      </w:pPr>
    </w:p>
    <w:p w14:paraId="05995F61" w14:textId="77777777" w:rsidR="00022481" w:rsidRDefault="00022481">
      <w:pPr>
        <w:pStyle w:val="Body"/>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p>
    <w:p w14:paraId="67ECBA3F" w14:textId="77777777" w:rsidR="00022481" w:rsidRDefault="00022481">
      <w:pPr>
        <w:pStyle w:val="Body"/>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p>
    <w:p w14:paraId="7FB1E195" w14:textId="77777777" w:rsidR="00022481" w:rsidRDefault="000C0EC9">
      <w:pPr>
        <w:pStyle w:val="Body"/>
        <w:tabs>
          <w:tab w:val="left" w:pos="114"/>
          <w:tab w:val="left" w:pos="294"/>
          <w:tab w:val="left" w:pos="2160"/>
          <w:tab w:val="left" w:pos="2520"/>
          <w:tab w:val="left" w:pos="3600"/>
          <w:tab w:val="left" w:pos="4320"/>
          <w:tab w:val="left" w:pos="4860"/>
          <w:tab w:val="left" w:pos="5760"/>
        </w:tabs>
        <w:jc w:val="both"/>
      </w:pPr>
      <w:r>
        <w:rPr>
          <w:sz w:val="21"/>
          <w:szCs w:val="21"/>
          <w:u w:val="single"/>
        </w:rPr>
        <w:br w:type="page"/>
      </w:r>
    </w:p>
    <w:p w14:paraId="662818D2" w14:textId="77777777" w:rsidR="00022481" w:rsidRDefault="000C0EC9">
      <w:pPr>
        <w:pStyle w:val="Body"/>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rPr>
      </w:pPr>
      <w:r>
        <w:rPr>
          <w:rFonts w:ascii="Arial" w:hAnsi="Arial"/>
          <w:b/>
          <w:bCs/>
          <w:sz w:val="21"/>
          <w:szCs w:val="21"/>
          <w:u w:val="single"/>
          <w:lang w:val="en-US"/>
        </w:rPr>
        <w:lastRenderedPageBreak/>
        <w:t>SECTION VII: PROGRAM SERVICES AND OUTCOMES</w:t>
      </w:r>
    </w:p>
    <w:p w14:paraId="2B4D2EB2" w14:textId="77777777" w:rsidR="00022481" w:rsidRDefault="000C0EC9">
      <w:pPr>
        <w:pStyle w:val="Body"/>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rPr>
      </w:pPr>
      <w:r>
        <w:rPr>
          <w:rFonts w:ascii="Arial" w:hAnsi="Arial"/>
          <w:b/>
          <w:bCs/>
          <w:sz w:val="21"/>
          <w:szCs w:val="21"/>
          <w:lang w:val="en-US"/>
        </w:rPr>
        <w:t>Provide a status report on the program activity levels and outcomes for Santa Monica program participants as indicated in Section III of your Program Plan. Examples have been provided for your reference; please insert rows as needed to align with your Program Plan. For outcome achievement not documented in a report, please provide narrative explanation and/or documentation of how outcome data is captured.</w:t>
      </w:r>
    </w:p>
    <w:p w14:paraId="4B05268C" w14:textId="77777777" w:rsidR="00022481" w:rsidRDefault="00022481">
      <w:pPr>
        <w:pStyle w:val="Body"/>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tbl>
      <w:tblPr>
        <w:tblStyle w:val="TableGrid"/>
        <w:tblW w:w="0" w:type="auto"/>
        <w:tblLayout w:type="fixed"/>
        <w:tblLook w:val="06A0" w:firstRow="1" w:lastRow="0" w:firstColumn="1" w:lastColumn="0" w:noHBand="1" w:noVBand="1"/>
      </w:tblPr>
      <w:tblGrid>
        <w:gridCol w:w="2790"/>
        <w:gridCol w:w="2925"/>
        <w:gridCol w:w="4365"/>
      </w:tblGrid>
      <w:tr w:rsidR="552D4267" w14:paraId="24B72587" w14:textId="77777777" w:rsidTr="5D3E0E54">
        <w:tc>
          <w:tcPr>
            <w:tcW w:w="2790" w:type="dxa"/>
          </w:tcPr>
          <w:p w14:paraId="7801B039" w14:textId="77777777" w:rsidR="552D4267" w:rsidRDefault="552D4267" w:rsidP="552D4267">
            <w:pPr>
              <w:pStyle w:val="Body"/>
              <w:tabs>
                <w:tab w:val="left" w:pos="114"/>
                <w:tab w:val="left" w:pos="294"/>
                <w:tab w:val="left" w:pos="2160"/>
                <w:tab w:val="left" w:pos="2520"/>
                <w:tab w:val="left" w:pos="3600"/>
                <w:tab w:val="left" w:pos="4320"/>
                <w:tab w:val="left" w:pos="4860"/>
                <w:tab w:val="left" w:pos="5760"/>
              </w:tabs>
              <w:spacing w:after="58"/>
              <w:jc w:val="center"/>
            </w:pPr>
            <w:r w:rsidRPr="552D4267">
              <w:rPr>
                <w:rFonts w:ascii="Arial" w:hAnsi="Arial"/>
                <w:b/>
                <w:bCs/>
                <w:sz w:val="22"/>
                <w:szCs w:val="22"/>
                <w:lang w:val="en-US"/>
              </w:rPr>
              <w:t>Program Activities or Services</w:t>
            </w:r>
          </w:p>
        </w:tc>
        <w:tc>
          <w:tcPr>
            <w:tcW w:w="2925" w:type="dxa"/>
          </w:tcPr>
          <w:p w14:paraId="33E0C8F1" w14:textId="77777777" w:rsidR="552D4267" w:rsidRDefault="552D4267" w:rsidP="552D4267">
            <w:pPr>
              <w:pStyle w:val="BodyText3"/>
              <w:tabs>
                <w:tab w:val="left" w:pos="114"/>
                <w:tab w:val="left" w:pos="294"/>
                <w:tab w:val="left" w:pos="2160"/>
                <w:tab w:val="left" w:pos="2520"/>
                <w:tab w:val="left" w:pos="3600"/>
                <w:tab w:val="left" w:pos="4320"/>
                <w:tab w:val="left" w:pos="4860"/>
                <w:tab w:val="left" w:pos="5760"/>
              </w:tabs>
              <w:spacing w:after="40" w:line="20" w:lineRule="atLeast"/>
              <w:jc w:val="center"/>
            </w:pPr>
            <w:r w:rsidRPr="552D4267">
              <w:rPr>
                <w:b/>
                <w:bCs/>
                <w:sz w:val="22"/>
                <w:szCs w:val="22"/>
              </w:rPr>
              <w:t>Annual Goal: Unduplicated SM Residents Served (Outputs)</w:t>
            </w:r>
          </w:p>
        </w:tc>
        <w:tc>
          <w:tcPr>
            <w:tcW w:w="4365" w:type="dxa"/>
          </w:tcPr>
          <w:p w14:paraId="4D8B179C" w14:textId="77777777" w:rsidR="552D4267" w:rsidRDefault="552D4267" w:rsidP="552D4267">
            <w:pPr>
              <w:pStyle w:val="BodyText3"/>
              <w:tabs>
                <w:tab w:val="left" w:pos="114"/>
                <w:tab w:val="left" w:pos="294"/>
                <w:tab w:val="left" w:pos="2160"/>
                <w:tab w:val="left" w:pos="2520"/>
                <w:tab w:val="left" w:pos="3600"/>
                <w:tab w:val="left" w:pos="4320"/>
                <w:tab w:val="left" w:pos="4860"/>
                <w:tab w:val="left" w:pos="5760"/>
              </w:tabs>
              <w:spacing w:after="40" w:line="20" w:lineRule="atLeast"/>
              <w:jc w:val="center"/>
            </w:pPr>
            <w:r w:rsidRPr="552D4267">
              <w:rPr>
                <w:b/>
                <w:bCs/>
                <w:sz w:val="22"/>
                <w:szCs w:val="22"/>
              </w:rPr>
              <w:t>Measurable Outcome of Receiving this Program Service (Outcomes)</w:t>
            </w:r>
          </w:p>
        </w:tc>
      </w:tr>
      <w:tr w:rsidR="552D4267" w14:paraId="66C82422" w14:textId="77777777" w:rsidTr="5D3E0E54">
        <w:tc>
          <w:tcPr>
            <w:tcW w:w="2790" w:type="dxa"/>
          </w:tcPr>
          <w:p w14:paraId="7813E046" w14:textId="77777777" w:rsidR="552D4267" w:rsidRDefault="552D4267" w:rsidP="552D4267">
            <w:r>
              <w:t>Case Management Services</w:t>
            </w:r>
          </w:p>
        </w:tc>
        <w:tc>
          <w:tcPr>
            <w:tcW w:w="2925" w:type="dxa"/>
          </w:tcPr>
          <w:p w14:paraId="3BD34564" w14:textId="77777777" w:rsidR="552D4267" w:rsidRDefault="552D4267" w:rsidP="552D4267">
            <w:r>
              <w:t>30 Participants and their family</w:t>
            </w:r>
          </w:p>
        </w:tc>
        <w:tc>
          <w:tcPr>
            <w:tcW w:w="4365" w:type="dxa"/>
          </w:tcPr>
          <w:p w14:paraId="4EAC1BA4" w14:textId="77777777" w:rsidR="552D4267" w:rsidRDefault="552D4267" w:rsidP="552D4267">
            <w:r>
              <w:t>Number of successfully engaged vulnerable youth ages 11-15 in assertive case management: 20</w:t>
            </w:r>
          </w:p>
        </w:tc>
      </w:tr>
      <w:tr w:rsidR="552D4267" w14:paraId="34805562" w14:textId="77777777" w:rsidTr="5D3E0E54">
        <w:tc>
          <w:tcPr>
            <w:tcW w:w="2790" w:type="dxa"/>
          </w:tcPr>
          <w:p w14:paraId="638B94F1" w14:textId="77777777" w:rsidR="552D4267" w:rsidRDefault="552D4267" w:rsidP="552D4267">
            <w:r>
              <w:t>Academic Support</w:t>
            </w:r>
          </w:p>
        </w:tc>
        <w:tc>
          <w:tcPr>
            <w:tcW w:w="2925" w:type="dxa"/>
          </w:tcPr>
          <w:p w14:paraId="452CFFF0" w14:textId="77777777" w:rsidR="552D4267" w:rsidRDefault="552D4267" w:rsidP="552D4267">
            <w:r>
              <w:t>20 participants were identified as having educational plan.</w:t>
            </w:r>
          </w:p>
        </w:tc>
        <w:tc>
          <w:tcPr>
            <w:tcW w:w="4365" w:type="dxa"/>
          </w:tcPr>
          <w:p w14:paraId="79B1631F" w14:textId="77777777" w:rsidR="552D4267" w:rsidRDefault="552D4267" w:rsidP="552D4267">
            <w:r>
              <w:t>Program participants will achieve one of the following:</w:t>
            </w:r>
          </w:p>
          <w:p w14:paraId="3F5CBEC4" w14:textId="77777777" w:rsidR="552D4267" w:rsidRDefault="552D4267" w:rsidP="552D4267">
            <w:r>
              <w:t>Improve attendance: Will be able to report at end of year.</w:t>
            </w:r>
          </w:p>
          <w:p w14:paraId="693A1054" w14:textId="77777777" w:rsidR="552D4267" w:rsidRDefault="552D4267" w:rsidP="552D4267">
            <w:r>
              <w:t>Increase GPA: Will be able to report at end of year</w:t>
            </w:r>
          </w:p>
          <w:p w14:paraId="4A02AF6D" w14:textId="77777777" w:rsidR="552D4267" w:rsidRDefault="552D4267" w:rsidP="552D4267">
            <w:r>
              <w:t>Improve Classroom Behavior: Will be able to report at end of year.</w:t>
            </w:r>
          </w:p>
        </w:tc>
      </w:tr>
      <w:tr w:rsidR="552D4267" w14:paraId="5D20059A" w14:textId="77777777" w:rsidTr="5D3E0E54">
        <w:tc>
          <w:tcPr>
            <w:tcW w:w="2790" w:type="dxa"/>
          </w:tcPr>
          <w:p w14:paraId="7E260C1B" w14:textId="77777777" w:rsidR="552D4267" w:rsidRDefault="552D4267" w:rsidP="552D4267">
            <w:r>
              <w:t>Economic Vitality and Stability Support</w:t>
            </w:r>
          </w:p>
        </w:tc>
        <w:tc>
          <w:tcPr>
            <w:tcW w:w="2925" w:type="dxa"/>
          </w:tcPr>
          <w:p w14:paraId="4AF65DA2" w14:textId="77777777" w:rsidR="552D4267" w:rsidRDefault="552D4267" w:rsidP="552D4267">
            <w:r>
              <w:t>8 participants were identified as needing economic vitality and stability support.</w:t>
            </w:r>
          </w:p>
        </w:tc>
        <w:tc>
          <w:tcPr>
            <w:tcW w:w="4365" w:type="dxa"/>
          </w:tcPr>
          <w:p w14:paraId="7363803F" w14:textId="77777777" w:rsidR="552D4267" w:rsidRDefault="552D4267" w:rsidP="552D4267">
            <w:r>
              <w:t>MSST clients with an unmet employment and/or economic need will achieve one of the following:</w:t>
            </w:r>
          </w:p>
          <w:p w14:paraId="032184F0" w14:textId="77777777" w:rsidR="552D4267" w:rsidRDefault="552D4267" w:rsidP="552D4267">
            <w:r>
              <w:t>Secure new or increased employment: 2</w:t>
            </w:r>
          </w:p>
          <w:p w14:paraId="4126000C" w14:textId="77777777" w:rsidR="552D4267" w:rsidRDefault="552D4267" w:rsidP="552D4267">
            <w:r>
              <w:t>Increased benefits: 2</w:t>
            </w:r>
          </w:p>
          <w:p w14:paraId="43410599" w14:textId="77777777" w:rsidR="552D4267" w:rsidRDefault="552D4267" w:rsidP="552D4267">
            <w:r>
              <w:t>Increase in household income: 2</w:t>
            </w:r>
          </w:p>
        </w:tc>
      </w:tr>
      <w:tr w:rsidR="552D4267" w14:paraId="3812B5A3" w14:textId="77777777" w:rsidTr="5D3E0E54">
        <w:tc>
          <w:tcPr>
            <w:tcW w:w="2790" w:type="dxa"/>
          </w:tcPr>
          <w:p w14:paraId="6C89452B" w14:textId="77777777" w:rsidR="552D4267" w:rsidRDefault="552D4267" w:rsidP="552D4267">
            <w:r>
              <w:t>Housing Support</w:t>
            </w:r>
          </w:p>
        </w:tc>
        <w:tc>
          <w:tcPr>
            <w:tcW w:w="2925" w:type="dxa"/>
          </w:tcPr>
          <w:p w14:paraId="0CCE046C" w14:textId="77777777" w:rsidR="552D4267" w:rsidRDefault="552D4267" w:rsidP="552D4267">
            <w:r>
              <w:t>2 participants were identified as having a housing need.</w:t>
            </w:r>
          </w:p>
        </w:tc>
        <w:tc>
          <w:tcPr>
            <w:tcW w:w="4365" w:type="dxa"/>
          </w:tcPr>
          <w:p w14:paraId="67E7E7A2" w14:textId="77777777" w:rsidR="552D4267" w:rsidRDefault="552D4267" w:rsidP="552D4267">
            <w:r>
              <w:t>MSST clients with an identified unmet housing need will achieve one of the following:</w:t>
            </w:r>
          </w:p>
          <w:p w14:paraId="39192374" w14:textId="473DF260" w:rsidR="552D4267" w:rsidRDefault="695480E5" w:rsidP="552D4267">
            <w:r>
              <w:t xml:space="preserve">Placed in temporary housing (motel/hotel voucher, </w:t>
            </w:r>
            <w:r w:rsidR="504243D0">
              <w:t>shelter</w:t>
            </w:r>
            <w:r>
              <w:t>): 2</w:t>
            </w:r>
          </w:p>
          <w:p w14:paraId="083E86BF" w14:textId="77777777" w:rsidR="552D4267" w:rsidRDefault="552D4267" w:rsidP="552D4267">
            <w:r>
              <w:t>Secure permanent housing: 2</w:t>
            </w:r>
          </w:p>
        </w:tc>
      </w:tr>
      <w:tr w:rsidR="552D4267" w14:paraId="53FDD36D" w14:textId="77777777" w:rsidTr="5D3E0E54">
        <w:tc>
          <w:tcPr>
            <w:tcW w:w="2790" w:type="dxa"/>
          </w:tcPr>
          <w:p w14:paraId="2BED4893" w14:textId="77777777" w:rsidR="552D4267" w:rsidRDefault="552D4267" w:rsidP="552D4267">
            <w:r>
              <w:t>Mental Health</w:t>
            </w:r>
          </w:p>
        </w:tc>
        <w:tc>
          <w:tcPr>
            <w:tcW w:w="2925" w:type="dxa"/>
          </w:tcPr>
          <w:p w14:paraId="379D0039" w14:textId="77777777" w:rsidR="552D4267" w:rsidRDefault="552D4267" w:rsidP="552D4267">
            <w:r>
              <w:t>8 participants were identified as having a mental health need.</w:t>
            </w:r>
          </w:p>
        </w:tc>
        <w:tc>
          <w:tcPr>
            <w:tcW w:w="4365" w:type="dxa"/>
          </w:tcPr>
          <w:p w14:paraId="37536AB5" w14:textId="77777777" w:rsidR="552D4267" w:rsidRDefault="552D4267" w:rsidP="552D4267">
            <w:r>
              <w:t>MSST clients with an identified Mental Health need will be actively engaged with a mental health provider: 6</w:t>
            </w:r>
          </w:p>
          <w:p w14:paraId="4D176E3B" w14:textId="77777777" w:rsidR="552D4267" w:rsidRDefault="552D4267" w:rsidP="552D4267">
            <w:r>
              <w:t xml:space="preserve"> (</w:t>
            </w:r>
            <w:proofErr w:type="gramStart"/>
            <w:r>
              <w:t>i.e.</w:t>
            </w:r>
            <w:proofErr w:type="gramEnd"/>
            <w:r>
              <w:t xml:space="preserve"> attending at least 1 meeting, every 2 weeks).</w:t>
            </w:r>
          </w:p>
        </w:tc>
      </w:tr>
      <w:tr w:rsidR="552D4267" w14:paraId="50312278" w14:textId="77777777" w:rsidTr="5D3E0E54">
        <w:tc>
          <w:tcPr>
            <w:tcW w:w="2790" w:type="dxa"/>
          </w:tcPr>
          <w:p w14:paraId="31695CCD" w14:textId="77777777" w:rsidR="552D4267" w:rsidRDefault="552D4267" w:rsidP="552D4267">
            <w:r w:rsidRPr="552D4267">
              <w:rPr>
                <w:lang w:val="pt-PT"/>
              </w:rPr>
              <w:t>Legal Aid</w:t>
            </w:r>
            <w:r>
              <w:t> </w:t>
            </w:r>
          </w:p>
        </w:tc>
        <w:tc>
          <w:tcPr>
            <w:tcW w:w="2925" w:type="dxa"/>
          </w:tcPr>
          <w:p w14:paraId="267A5207" w14:textId="77777777" w:rsidR="552D4267" w:rsidRDefault="552D4267" w:rsidP="552D4267">
            <w:r>
              <w:t>6 participants were identified to needing legal support.</w:t>
            </w:r>
          </w:p>
        </w:tc>
        <w:tc>
          <w:tcPr>
            <w:tcW w:w="4365" w:type="dxa"/>
          </w:tcPr>
          <w:p w14:paraId="426BF8AA" w14:textId="77777777" w:rsidR="552D4267" w:rsidRDefault="552D4267" w:rsidP="552D4267">
            <w:r>
              <w:t>Number of participants who received legal support:  5</w:t>
            </w:r>
          </w:p>
          <w:p w14:paraId="4A16FAC3" w14:textId="77777777" w:rsidR="552D4267" w:rsidRDefault="552D4267" w:rsidP="552D4267">
            <w:r>
              <w:t>Indicate total type of legal support</w:t>
            </w:r>
          </w:p>
          <w:p w14:paraId="1DF0AB22" w14:textId="77777777" w:rsidR="552D4267" w:rsidRDefault="552D4267" w:rsidP="552D4267">
            <w:r>
              <w:t xml:space="preserve">        Support with Court appearance: 0</w:t>
            </w:r>
          </w:p>
          <w:p w14:paraId="420C0EFE" w14:textId="77777777" w:rsidR="552D4267" w:rsidRDefault="552D4267" w:rsidP="552D4267">
            <w:r>
              <w:t xml:space="preserve">        Obtaining restraining order: 0</w:t>
            </w:r>
          </w:p>
          <w:p w14:paraId="0702DD84" w14:textId="77777777" w:rsidR="552D4267" w:rsidRDefault="552D4267" w:rsidP="552D4267">
            <w:r>
              <w:t xml:space="preserve">        Support with Immigration needs : 0</w:t>
            </w:r>
          </w:p>
          <w:p w14:paraId="5159324C" w14:textId="77777777" w:rsidR="552D4267" w:rsidRDefault="552D4267" w:rsidP="552D4267">
            <w:r>
              <w:t xml:space="preserve">        Advocacy and support with DCFS               involved participants: 2</w:t>
            </w:r>
          </w:p>
          <w:p w14:paraId="6F91EDD9" w14:textId="3689F983" w:rsidR="552D4267" w:rsidRDefault="552D4267" w:rsidP="552D4267">
            <w:r>
              <w:t xml:space="preserve">        Housing Legal assistance: 1</w:t>
            </w:r>
          </w:p>
        </w:tc>
      </w:tr>
      <w:tr w:rsidR="552D4267" w14:paraId="16932E2B" w14:textId="77777777" w:rsidTr="5D3E0E54">
        <w:tc>
          <w:tcPr>
            <w:tcW w:w="2790" w:type="dxa"/>
          </w:tcPr>
          <w:p w14:paraId="191A3452" w14:textId="77777777" w:rsidR="552D4267" w:rsidRDefault="552D4267" w:rsidP="552D4267">
            <w:r>
              <w:lastRenderedPageBreak/>
              <w:t>Referrals</w:t>
            </w:r>
          </w:p>
        </w:tc>
        <w:tc>
          <w:tcPr>
            <w:tcW w:w="2925" w:type="dxa"/>
          </w:tcPr>
          <w:p w14:paraId="288AC9F0" w14:textId="77777777" w:rsidR="552D4267" w:rsidRDefault="552D4267" w:rsidP="552D4267"/>
        </w:tc>
        <w:tc>
          <w:tcPr>
            <w:tcW w:w="4365" w:type="dxa"/>
          </w:tcPr>
          <w:p w14:paraId="2F7EE1E5" w14:textId="77777777" w:rsidR="552D4267" w:rsidRDefault="552D4267" w:rsidP="552D4267">
            <w:r>
              <w:t xml:space="preserve">Number of </w:t>
            </w:r>
            <w:r w:rsidRPr="00233FA5">
              <w:rPr>
                <w:rStyle w:val="SubtleReference"/>
              </w:rPr>
              <w:t>total</w:t>
            </w:r>
            <w:r>
              <w:t xml:space="preserve"> program referrals this reporting period: 8</w:t>
            </w:r>
          </w:p>
          <w:p w14:paraId="472F4362" w14:textId="77777777" w:rsidR="552D4267" w:rsidRDefault="552D4267" w:rsidP="552D4267"/>
          <w:p w14:paraId="5A64D98E" w14:textId="77777777" w:rsidR="552D4267" w:rsidRDefault="552D4267" w:rsidP="552D4267">
            <w:r>
              <w:t>Number of program referrals on the wait list at end date of reporting period: 8</w:t>
            </w:r>
          </w:p>
          <w:p w14:paraId="28558501" w14:textId="77777777" w:rsidR="552D4267" w:rsidRDefault="552D4267" w:rsidP="552D4267"/>
          <w:p w14:paraId="56EA8D82" w14:textId="77777777" w:rsidR="552D4267" w:rsidRDefault="552D4267" w:rsidP="552D4267">
            <w:r>
              <w:t>Number of program participants who are new referrals in this reporting period: 8</w:t>
            </w:r>
          </w:p>
          <w:p w14:paraId="619CAA0B" w14:textId="77777777" w:rsidR="552D4267" w:rsidRDefault="552D4267" w:rsidP="552D4267"/>
          <w:p w14:paraId="69A5D5BE" w14:textId="77777777" w:rsidR="552D4267" w:rsidRDefault="552D4267" w:rsidP="552D4267">
            <w:r>
              <w:t>Number of program participants who graduated from program: 1</w:t>
            </w:r>
          </w:p>
          <w:p w14:paraId="01ED6ED3" w14:textId="77777777" w:rsidR="552D4267" w:rsidRDefault="552D4267" w:rsidP="552D4267"/>
          <w:p w14:paraId="44C83AB6" w14:textId="77777777" w:rsidR="552D4267" w:rsidRDefault="552D4267" w:rsidP="552D4267">
            <w:r>
              <w:t>Number of referrals to outside agencies: 4</w:t>
            </w:r>
          </w:p>
        </w:tc>
      </w:tr>
      <w:tr w:rsidR="552D4267" w14:paraId="5AAFA738" w14:textId="77777777" w:rsidTr="5D3E0E54">
        <w:tc>
          <w:tcPr>
            <w:tcW w:w="2790" w:type="dxa"/>
          </w:tcPr>
          <w:p w14:paraId="7600768E" w14:textId="77777777" w:rsidR="552D4267" w:rsidRDefault="552D4267" w:rsidP="552D4267">
            <w:r>
              <w:t>Parent/Caregiver Education</w:t>
            </w:r>
          </w:p>
        </w:tc>
        <w:tc>
          <w:tcPr>
            <w:tcW w:w="2925" w:type="dxa"/>
          </w:tcPr>
          <w:p w14:paraId="14EC456E" w14:textId="77777777" w:rsidR="552D4267" w:rsidRDefault="552D4267" w:rsidP="552D4267"/>
        </w:tc>
        <w:tc>
          <w:tcPr>
            <w:tcW w:w="4365" w:type="dxa"/>
          </w:tcPr>
          <w:p w14:paraId="788A0B15" w14:textId="77777777" w:rsidR="552D4267" w:rsidRDefault="552D4267" w:rsidP="552D4267">
            <w:r>
              <w:t>Number of MSST clients (parents/caregivers) demonstrating improved parenting skills – measured by pre and post surveys.</w:t>
            </w:r>
          </w:p>
        </w:tc>
      </w:tr>
    </w:tbl>
    <w:p w14:paraId="1FA4B86E" w14:textId="77777777" w:rsidR="00022481" w:rsidRDefault="00022481">
      <w:pPr>
        <w:pStyle w:val="Body"/>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p>
    <w:p w14:paraId="5EC6E5F5" w14:textId="77777777" w:rsidR="00022481" w:rsidRDefault="00022481">
      <w:pPr>
        <w:pStyle w:val="Body"/>
        <w:tabs>
          <w:tab w:val="left" w:pos="114"/>
          <w:tab w:val="left" w:pos="294"/>
          <w:tab w:val="left" w:pos="2160"/>
          <w:tab w:val="left" w:pos="2520"/>
          <w:tab w:val="left" w:pos="3600"/>
          <w:tab w:val="left" w:pos="4320"/>
          <w:tab w:val="left" w:pos="4860"/>
          <w:tab w:val="left" w:pos="5760"/>
        </w:tabs>
        <w:jc w:val="center"/>
        <w:rPr>
          <w:rFonts w:ascii="Arial" w:eastAsia="Arial" w:hAnsi="Arial" w:cs="Arial"/>
          <w:sz w:val="21"/>
          <w:szCs w:val="21"/>
        </w:rPr>
      </w:pPr>
    </w:p>
    <w:p w14:paraId="0F70C358" w14:textId="77777777" w:rsidR="00022481" w:rsidRDefault="00022481">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sectPr w:rsidR="00022481">
          <w:headerReference w:type="default" r:id="rId13"/>
          <w:pgSz w:w="12240" w:h="15840"/>
          <w:pgMar w:top="907" w:right="1080" w:bottom="907" w:left="1080" w:header="1080" w:footer="691" w:gutter="0"/>
          <w:cols w:space="720"/>
        </w:sectPr>
      </w:pPr>
    </w:p>
    <w:p w14:paraId="7402CA8D" w14:textId="77777777" w:rsidR="00022481" w:rsidRDefault="00022481">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pPr>
    </w:p>
    <w:p w14:paraId="2A217D48" w14:textId="77777777" w:rsidR="00022481" w:rsidRDefault="000C0EC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pPr>
      <w:r>
        <w:t xml:space="preserve">VARIANCE REPORT: </w:t>
      </w:r>
    </w:p>
    <w:p w14:paraId="61D008F3" w14:textId="77777777" w:rsidR="00022481" w:rsidRDefault="00022481">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u w:val="none"/>
        </w:rPr>
      </w:pPr>
    </w:p>
    <w:p w14:paraId="04F42B4C" w14:textId="77777777" w:rsidR="00022481" w:rsidRDefault="000C0EC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b w:val="0"/>
          <w:bCs w:val="0"/>
          <w:u w:val="none"/>
        </w:rPr>
      </w:pPr>
      <w:r>
        <w:rPr>
          <w:u w:val="none"/>
        </w:rPr>
        <w:t>Mid-year: Please identify specific outputs or outcomes not on track for being met by year-end. Provide an explanation of the barriers the program is experiencing and the steps the staff is taking to mitigate the situation.</w:t>
      </w:r>
    </w:p>
    <w:p w14:paraId="262DADFF" w14:textId="77777777" w:rsidR="00022481" w:rsidRDefault="00022481">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b w:val="0"/>
          <w:bCs w:val="0"/>
          <w:u w:val="none"/>
        </w:rPr>
      </w:pPr>
    </w:p>
    <w:p w14:paraId="42D676C3" w14:textId="27C6DCD3" w:rsidR="2192CFB3" w:rsidRDefault="2192CFB3" w:rsidP="5D3E0E54">
      <w:pPr>
        <w:rPr>
          <w:rFonts w:ascii="Arial" w:eastAsia="Arial" w:hAnsi="Arial" w:cs="Arial"/>
          <w:color w:val="000000" w:themeColor="text1"/>
          <w:sz w:val="21"/>
          <w:szCs w:val="21"/>
        </w:rPr>
      </w:pPr>
      <w:r w:rsidRPr="5D3E0E54">
        <w:rPr>
          <w:rFonts w:ascii="Arial" w:eastAsia="Arial" w:hAnsi="Arial" w:cs="Arial"/>
          <w:color w:val="000000" w:themeColor="text1"/>
          <w:sz w:val="21"/>
          <w:szCs w:val="21"/>
          <w:u w:val="single"/>
        </w:rPr>
        <w:t xml:space="preserve">Case Management Services: </w:t>
      </w:r>
      <w:r w:rsidRPr="5D3E0E54">
        <w:rPr>
          <w:rFonts w:ascii="Arial" w:eastAsia="Arial" w:hAnsi="Arial" w:cs="Arial"/>
          <w:color w:val="000000" w:themeColor="text1"/>
          <w:sz w:val="21"/>
          <w:szCs w:val="21"/>
        </w:rPr>
        <w:t xml:space="preserve"> Program is </w:t>
      </w:r>
      <w:r w:rsidR="1BB06B71" w:rsidRPr="5D3E0E54">
        <w:rPr>
          <w:rFonts w:ascii="Arial" w:eastAsia="Arial" w:hAnsi="Arial" w:cs="Arial"/>
          <w:color w:val="000000" w:themeColor="text1"/>
          <w:sz w:val="21"/>
          <w:szCs w:val="21"/>
        </w:rPr>
        <w:t>currently</w:t>
      </w:r>
      <w:r w:rsidRPr="5D3E0E54">
        <w:rPr>
          <w:rFonts w:ascii="Arial" w:eastAsia="Arial" w:hAnsi="Arial" w:cs="Arial"/>
          <w:color w:val="000000" w:themeColor="text1"/>
          <w:sz w:val="21"/>
          <w:szCs w:val="21"/>
        </w:rPr>
        <w:t xml:space="preserve"> servic</w:t>
      </w:r>
      <w:r w:rsidR="7FB26E08" w:rsidRPr="5D3E0E54">
        <w:rPr>
          <w:rFonts w:ascii="Arial" w:eastAsia="Arial" w:hAnsi="Arial" w:cs="Arial"/>
          <w:color w:val="000000" w:themeColor="text1"/>
          <w:sz w:val="21"/>
          <w:szCs w:val="21"/>
        </w:rPr>
        <w:t>ing</w:t>
      </w:r>
      <w:r w:rsidRPr="5D3E0E54">
        <w:rPr>
          <w:rFonts w:ascii="Arial" w:eastAsia="Arial" w:hAnsi="Arial" w:cs="Arial"/>
          <w:color w:val="000000" w:themeColor="text1"/>
          <w:sz w:val="21"/>
          <w:szCs w:val="21"/>
        </w:rPr>
        <w:t xml:space="preserve"> 20/30 (66%) and is expected to be at or close to 30 by year-end. </w:t>
      </w:r>
    </w:p>
    <w:p w14:paraId="16D030DD" w14:textId="44FA3A7F" w:rsidR="5D3E0E54" w:rsidRDefault="5D3E0E54" w:rsidP="5D3E0E54">
      <w:pPr>
        <w:rPr>
          <w:rFonts w:ascii="Arial" w:eastAsia="Arial" w:hAnsi="Arial" w:cs="Arial"/>
          <w:color w:val="000000" w:themeColor="text1"/>
          <w:sz w:val="21"/>
          <w:szCs w:val="21"/>
        </w:rPr>
      </w:pPr>
    </w:p>
    <w:p w14:paraId="65B565BF" w14:textId="1C8F6269" w:rsidR="2545F5B9" w:rsidRDefault="2A4C28C3">
      <w:r w:rsidRPr="5D3E0E54">
        <w:rPr>
          <w:rFonts w:ascii="Arial" w:eastAsia="Arial" w:hAnsi="Arial" w:cs="Arial"/>
          <w:color w:val="000000" w:themeColor="text1"/>
          <w:sz w:val="21"/>
          <w:szCs w:val="21"/>
          <w:u w:val="single"/>
        </w:rPr>
        <w:t>Educational Support</w:t>
      </w:r>
      <w:r w:rsidRPr="5D3E0E54">
        <w:rPr>
          <w:rFonts w:ascii="Arial" w:eastAsia="Arial" w:hAnsi="Arial" w:cs="Arial"/>
          <w:color w:val="000000" w:themeColor="text1"/>
          <w:sz w:val="21"/>
          <w:szCs w:val="21"/>
        </w:rPr>
        <w:t xml:space="preserve">: Attendance, GPA and Graduation rates will be updated data in the year-end report as this is the standard data collection practice as we report on annual goals here only. </w:t>
      </w:r>
    </w:p>
    <w:p w14:paraId="13A7E37A" w14:textId="6E4A0E7E" w:rsidR="2545F5B9" w:rsidRDefault="2545F5B9">
      <w:r w:rsidRPr="552D4267">
        <w:rPr>
          <w:rFonts w:eastAsia="Times New Roman"/>
          <w:color w:val="500050"/>
          <w:sz w:val="21"/>
          <w:szCs w:val="21"/>
        </w:rPr>
        <w:t xml:space="preserve"> </w:t>
      </w:r>
    </w:p>
    <w:p w14:paraId="32C71265" w14:textId="0BE4554E" w:rsidR="2545F5B9" w:rsidRDefault="2545F5B9">
      <w:r w:rsidRPr="552D4267">
        <w:rPr>
          <w:rFonts w:ascii="Arial" w:eastAsia="Arial" w:hAnsi="Arial" w:cs="Arial"/>
          <w:color w:val="000000" w:themeColor="text1"/>
          <w:sz w:val="21"/>
          <w:szCs w:val="21"/>
          <w:u w:val="single"/>
        </w:rPr>
        <w:t>Mental Health:</w:t>
      </w:r>
      <w:r w:rsidRPr="552D4267">
        <w:rPr>
          <w:rFonts w:ascii="Arial" w:eastAsia="Arial" w:hAnsi="Arial" w:cs="Arial"/>
          <w:color w:val="000000" w:themeColor="text1"/>
          <w:sz w:val="21"/>
          <w:szCs w:val="21"/>
        </w:rPr>
        <w:t xml:space="preserve"> Due to COVID-19 pandemic mental health providers stopped doing in-person sessions and began utilizing telehealth. Although Telehealth enabled services to continue, we as a network struggled to have youth engage in therapy online. Youth are experiencing zoom fatigue and are not interested in engaging/committing to mental health services virtually at this moment.</w:t>
      </w:r>
    </w:p>
    <w:p w14:paraId="46F7C783" w14:textId="245B021E" w:rsidR="2545F5B9" w:rsidRDefault="2545F5B9">
      <w:r w:rsidRPr="552D4267">
        <w:rPr>
          <w:rFonts w:ascii="Arial" w:eastAsia="Arial" w:hAnsi="Arial" w:cs="Arial"/>
          <w:color w:val="000000" w:themeColor="text1"/>
          <w:sz w:val="21"/>
          <w:szCs w:val="21"/>
        </w:rPr>
        <w:t xml:space="preserve"> </w:t>
      </w:r>
    </w:p>
    <w:p w14:paraId="60A77074" w14:textId="551385CB" w:rsidR="2545F5B9" w:rsidRDefault="2545F5B9">
      <w:r w:rsidRPr="552D4267">
        <w:rPr>
          <w:rFonts w:ascii="Arial" w:eastAsia="Arial" w:hAnsi="Arial" w:cs="Arial"/>
          <w:color w:val="000000" w:themeColor="text1"/>
          <w:sz w:val="21"/>
          <w:szCs w:val="21"/>
          <w:u w:val="single"/>
        </w:rPr>
        <w:t xml:space="preserve">Referrals: </w:t>
      </w:r>
      <w:r w:rsidRPr="552D4267">
        <w:rPr>
          <w:rFonts w:ascii="Arial" w:eastAsia="Arial" w:hAnsi="Arial" w:cs="Arial"/>
          <w:color w:val="000000" w:themeColor="text1"/>
          <w:sz w:val="21"/>
          <w:szCs w:val="21"/>
        </w:rPr>
        <w:t>All referrals received during this reporting period were placed on a waitlist due to being one case manager down. All youth on current waitlisted are expected to be opened after the new case manager starts on 2/8/2021.</w:t>
      </w:r>
    </w:p>
    <w:p w14:paraId="31CF3338" w14:textId="10A01638" w:rsidR="2545F5B9" w:rsidRDefault="2545F5B9">
      <w:r w:rsidRPr="552D4267">
        <w:rPr>
          <w:rFonts w:ascii="Arial" w:eastAsia="Arial" w:hAnsi="Arial" w:cs="Arial"/>
          <w:color w:val="000000" w:themeColor="text1"/>
          <w:sz w:val="21"/>
          <w:szCs w:val="21"/>
          <w:u w:val="single"/>
        </w:rPr>
        <w:t xml:space="preserve"> </w:t>
      </w:r>
    </w:p>
    <w:p w14:paraId="12EBCB19" w14:textId="05DE1054" w:rsidR="2545F5B9" w:rsidRDefault="2545F5B9">
      <w:r w:rsidRPr="552D4267">
        <w:rPr>
          <w:rFonts w:ascii="Arial" w:eastAsia="Arial" w:hAnsi="Arial" w:cs="Arial"/>
          <w:color w:val="000000" w:themeColor="text1"/>
          <w:sz w:val="21"/>
          <w:szCs w:val="21"/>
          <w:u w:val="single"/>
        </w:rPr>
        <w:t xml:space="preserve">Parent/Caregiver Education: </w:t>
      </w:r>
      <w:r w:rsidRPr="552D4267">
        <w:rPr>
          <w:rFonts w:ascii="Arial" w:eastAsia="Arial" w:hAnsi="Arial" w:cs="Arial"/>
          <w:color w:val="000000" w:themeColor="text1"/>
          <w:sz w:val="21"/>
          <w:szCs w:val="21"/>
        </w:rPr>
        <w:t xml:space="preserve">Due to COVID-19 no parent group or parent surveys were conducted during this reporting period. Parent group and surveys are expected to be start mid-March 2021.  </w:t>
      </w:r>
    </w:p>
    <w:p w14:paraId="0C61652D" w14:textId="5C45F01A" w:rsidR="552D4267" w:rsidRDefault="552D4267" w:rsidP="552D4267">
      <w:pPr>
        <w:pStyle w:val="Body0"/>
        <w:spacing w:before="0"/>
        <w:rPr>
          <w:rFonts w:ascii="Arial" w:hAnsi="Arial"/>
          <w:sz w:val="20"/>
          <w:szCs w:val="20"/>
        </w:rPr>
      </w:pPr>
    </w:p>
    <w:p w14:paraId="51DC15F4" w14:textId="77777777" w:rsidR="00022481" w:rsidRDefault="00022481">
      <w:pPr>
        <w:pStyle w:val="Body"/>
        <w:rPr>
          <w:rFonts w:ascii="Arial" w:eastAsia="Arial" w:hAnsi="Arial" w:cs="Arial"/>
        </w:rPr>
      </w:pPr>
    </w:p>
    <w:p w14:paraId="03432423" w14:textId="77777777" w:rsidR="00022481" w:rsidRDefault="00022481">
      <w:pPr>
        <w:pStyle w:val="Body"/>
        <w:rPr>
          <w:rFonts w:ascii="Arial" w:eastAsia="Arial" w:hAnsi="Arial" w:cs="Arial"/>
        </w:rPr>
      </w:pPr>
    </w:p>
    <w:p w14:paraId="41CDF4CF" w14:textId="77777777" w:rsidR="00022481" w:rsidRDefault="000C0EC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b w:val="0"/>
          <w:bCs w:val="0"/>
          <w:u w:val="none"/>
        </w:rPr>
      </w:pPr>
      <w:r>
        <w:rPr>
          <w:u w:val="none"/>
        </w:rPr>
        <w:t>Year-end: Please provide an explanation for each output or outcome for which achievement is above or below 10% of the projected target.</w:t>
      </w:r>
    </w:p>
    <w:p w14:paraId="1535757B" w14:textId="77777777" w:rsidR="00022481" w:rsidRDefault="00022481">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9580"/>
        </w:tabs>
        <w:rPr>
          <w:b w:val="0"/>
          <w:bCs w:val="0"/>
          <w:u w:val="none"/>
        </w:rPr>
      </w:pPr>
    </w:p>
    <w:p w14:paraId="3EE8B6B7"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00B66BD1"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7152E287"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13C93854"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2982A118"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136AE080"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06334C9F"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790F1320"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525DA8A3" w14:textId="77777777" w:rsidR="00022481" w:rsidRDefault="000C0EC9">
      <w:pPr>
        <w:pStyle w:val="Body"/>
        <w:tabs>
          <w:tab w:val="left" w:pos="114"/>
          <w:tab w:val="left" w:pos="294"/>
          <w:tab w:val="left" w:pos="2160"/>
          <w:tab w:val="left" w:pos="2520"/>
          <w:tab w:val="left" w:pos="3600"/>
          <w:tab w:val="left" w:pos="4320"/>
          <w:tab w:val="left" w:pos="4860"/>
          <w:tab w:val="left" w:pos="5760"/>
        </w:tabs>
        <w:jc w:val="both"/>
        <w:rPr>
          <w:rFonts w:ascii="Arial" w:eastAsia="Arial" w:hAnsi="Arial" w:cs="Arial"/>
          <w:b/>
          <w:bCs/>
          <w:sz w:val="21"/>
          <w:szCs w:val="21"/>
          <w:u w:val="single"/>
        </w:rPr>
      </w:pPr>
      <w:r>
        <w:rPr>
          <w:rFonts w:ascii="Arial" w:hAnsi="Arial"/>
          <w:b/>
          <w:bCs/>
          <w:sz w:val="21"/>
          <w:szCs w:val="21"/>
          <w:u w:val="single"/>
          <w:lang w:val="de-DE"/>
        </w:rPr>
        <w:t>SECTION VII: PROPERTY MANAGEMENT</w:t>
      </w:r>
    </w:p>
    <w:p w14:paraId="6E1B5259" w14:textId="77777777" w:rsidR="00022481" w:rsidRDefault="000C0EC9">
      <w:pPr>
        <w:pStyle w:val="Body"/>
        <w:tabs>
          <w:tab w:val="left" w:pos="114"/>
          <w:tab w:val="left" w:pos="294"/>
          <w:tab w:val="left" w:pos="2160"/>
          <w:tab w:val="left" w:pos="2520"/>
          <w:tab w:val="left" w:pos="3600"/>
          <w:tab w:val="left" w:pos="4320"/>
          <w:tab w:val="left" w:pos="4860"/>
          <w:tab w:val="left" w:pos="5760"/>
        </w:tabs>
        <w:jc w:val="both"/>
        <w:rPr>
          <w:rFonts w:ascii="Arial" w:eastAsia="Arial" w:hAnsi="Arial" w:cs="Arial"/>
          <w:sz w:val="21"/>
          <w:szCs w:val="21"/>
        </w:rPr>
      </w:pPr>
      <w:r>
        <w:rPr>
          <w:rFonts w:ascii="Arial" w:hAnsi="Arial"/>
          <w:sz w:val="21"/>
          <w:szCs w:val="21"/>
          <w:lang w:val="en-US"/>
        </w:rPr>
        <w:t>If this program has entered into a lease agreement with the City of Santa Monica, please provide a status report of facility improvements and routine maintenance performed during the reporting period.</w:t>
      </w:r>
    </w:p>
    <w:p w14:paraId="29331812"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282F2835"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34263F8A"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sz w:val="21"/>
          <w:szCs w:val="21"/>
        </w:rPr>
      </w:pPr>
    </w:p>
    <w:p w14:paraId="3A605325"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rPr>
      </w:pPr>
    </w:p>
    <w:p w14:paraId="1C628D42"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rPr>
      </w:pPr>
    </w:p>
    <w:p w14:paraId="0BD1D626"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rPr>
      </w:pPr>
    </w:p>
    <w:p w14:paraId="0C1139FD"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rPr>
      </w:pPr>
    </w:p>
    <w:p w14:paraId="0BEA4BA5"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rPr>
      </w:pPr>
    </w:p>
    <w:p w14:paraId="3664BD47" w14:textId="77777777" w:rsidR="00022481" w:rsidRDefault="00022481">
      <w:pPr>
        <w:pStyle w:val="Body"/>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rPr>
      </w:pPr>
    </w:p>
    <w:p w14:paraId="51BE1972" w14:textId="77777777" w:rsidR="00022481" w:rsidRDefault="000C0EC9">
      <w:pPr>
        <w:pStyle w:val="Body"/>
        <w:pBdr>
          <w:top w:val="single" w:sz="18" w:space="0" w:color="000000"/>
          <w:left w:val="single" w:sz="18" w:space="0" w:color="000000"/>
          <w:bottom w:val="single" w:sz="18" w:space="0" w:color="000000"/>
          <w:right w:val="single" w:sz="18" w:space="0" w:color="000000"/>
        </w:pBd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Arial" w:eastAsia="Arial" w:hAnsi="Arial" w:cs="Arial"/>
          <w:b/>
          <w:bCs/>
          <w:sz w:val="21"/>
          <w:szCs w:val="21"/>
        </w:rPr>
      </w:pPr>
      <w:r>
        <w:rPr>
          <w:rFonts w:ascii="Arial" w:hAnsi="Arial"/>
          <w:b/>
          <w:bCs/>
          <w:sz w:val="21"/>
          <w:szCs w:val="21"/>
          <w:lang w:val="en-US"/>
        </w:rPr>
        <w:t xml:space="preserve">By submitting this report to the Housing and Human Services Division, I certify that this report is true, </w:t>
      </w:r>
      <w:proofErr w:type="gramStart"/>
      <w:r>
        <w:rPr>
          <w:rFonts w:ascii="Arial" w:hAnsi="Arial"/>
          <w:b/>
          <w:bCs/>
          <w:sz w:val="21"/>
          <w:szCs w:val="21"/>
          <w:lang w:val="en-US"/>
        </w:rPr>
        <w:t>complete</w:t>
      </w:r>
      <w:proofErr w:type="gramEnd"/>
      <w:r>
        <w:rPr>
          <w:rFonts w:ascii="Arial" w:hAnsi="Arial"/>
          <w:b/>
          <w:bCs/>
          <w:sz w:val="21"/>
          <w:szCs w:val="21"/>
          <w:lang w:val="en-US"/>
        </w:rPr>
        <w:t xml:space="preserve"> and accurate to the best of my knowledge and that all disbursements have been made in compliance with the conditions of the Grantee Agreement and for the purposes indicated.</w:t>
      </w:r>
    </w:p>
    <w:p w14:paraId="64AE743A" w14:textId="77777777" w:rsidR="00022481" w:rsidRDefault="00022481">
      <w:pPr>
        <w:pStyle w:val="Body"/>
      </w:pPr>
    </w:p>
    <w:sectPr w:rsidR="00022481">
      <w:headerReference w:type="default" r:id="rId14"/>
      <w:pgSz w:w="12240" w:h="15840"/>
      <w:pgMar w:top="1080" w:right="1080" w:bottom="1080" w:left="1080" w:header="108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004C8" w14:textId="77777777" w:rsidR="0000463E" w:rsidRDefault="0000463E">
      <w:r>
        <w:separator/>
      </w:r>
    </w:p>
  </w:endnote>
  <w:endnote w:type="continuationSeparator" w:id="0">
    <w:p w14:paraId="1DA89365" w14:textId="77777777" w:rsidR="0000463E" w:rsidRDefault="0000463E">
      <w:r>
        <w:continuationSeparator/>
      </w:r>
    </w:p>
  </w:endnote>
  <w:endnote w:type="continuationNotice" w:id="1">
    <w:p w14:paraId="01ED3FC1" w14:textId="77777777" w:rsidR="0000463E" w:rsidRDefault="00004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ED34" w14:textId="3DB4ECB0" w:rsidR="00022481" w:rsidRPr="00424AD9" w:rsidRDefault="000C0EC9" w:rsidP="00424AD9">
    <w:pPr>
      <w:pStyle w:val="Body"/>
      <w:shd w:val="clear" w:color="auto" w:fill="000000"/>
      <w:ind w:left="360" w:right="360"/>
      <w:jc w:val="center"/>
      <w:rPr>
        <w:rFonts w:ascii="Arial" w:eastAsia="Arial" w:hAnsi="Arial" w:cs="Arial"/>
        <w:b/>
        <w:bCs/>
        <w:color w:val="FFFFFF"/>
        <w:sz w:val="24"/>
        <w:szCs w:val="24"/>
        <w:u w:color="FFFFFF"/>
      </w:rPr>
    </w:pPr>
    <w:r>
      <w:rPr>
        <w:rFonts w:ascii="Arial" w:hAnsi="Arial"/>
        <w:b/>
        <w:bCs/>
        <w:color w:val="FFFFFF"/>
        <w:sz w:val="24"/>
        <w:szCs w:val="24"/>
        <w:u w:color="FFFFFF"/>
      </w:rPr>
      <w:t>FY 2020-21 Human Services Grants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722C8" w14:textId="77777777" w:rsidR="0000463E" w:rsidRDefault="0000463E">
      <w:r>
        <w:separator/>
      </w:r>
    </w:p>
  </w:footnote>
  <w:footnote w:type="continuationSeparator" w:id="0">
    <w:p w14:paraId="0175FF32" w14:textId="77777777" w:rsidR="0000463E" w:rsidRDefault="0000463E">
      <w:r>
        <w:continuationSeparator/>
      </w:r>
    </w:p>
  </w:footnote>
  <w:footnote w:type="continuationNotice" w:id="1">
    <w:p w14:paraId="76C01132" w14:textId="77777777" w:rsidR="0000463E" w:rsidRDefault="000046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F6C7" w14:textId="77777777" w:rsidR="00022481" w:rsidRDefault="0002248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9767" w14:textId="77777777" w:rsidR="00022481" w:rsidRDefault="000224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20F"/>
    <w:multiLevelType w:val="hybridMultilevel"/>
    <w:tmpl w:val="6F964D82"/>
    <w:styleLink w:val="ImportedStyle2"/>
    <w:lvl w:ilvl="0" w:tplc="D0DC23D6">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3CB618">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E63B7E">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3EB44A">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B0CC9C">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3028DE">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9B44FCE">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ACDC44">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3E04E2">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712624"/>
    <w:multiLevelType w:val="hybridMultilevel"/>
    <w:tmpl w:val="077C87FA"/>
    <w:numStyleLink w:val="ImportedStyle3"/>
  </w:abstractNum>
  <w:abstractNum w:abstractNumId="2" w15:restartNumberingAfterBreak="0">
    <w:nsid w:val="06A93989"/>
    <w:multiLevelType w:val="hybridMultilevel"/>
    <w:tmpl w:val="077C87FA"/>
    <w:styleLink w:val="ImportedStyle3"/>
    <w:lvl w:ilvl="0" w:tplc="2CF40292">
      <w:start w:val="1"/>
      <w:numFmt w:val="bullet"/>
      <w:lvlText w:val="·"/>
      <w:lvlJc w:val="left"/>
      <w:pPr>
        <w:tabs>
          <w:tab w:val="num" w:pos="720"/>
          <w:tab w:val="left" w:pos="7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88F4E">
      <w:start w:val="1"/>
      <w:numFmt w:val="bullet"/>
      <w:lvlText w:val="o"/>
      <w:lvlJc w:val="left"/>
      <w:pPr>
        <w:tabs>
          <w:tab w:val="left" w:pos="720"/>
          <w:tab w:val="left" w:pos="780"/>
          <w:tab w:val="num"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958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70FC32">
      <w:start w:val="1"/>
      <w:numFmt w:val="bullet"/>
      <w:lvlText w:val="▪"/>
      <w:lvlJc w:val="left"/>
      <w:pPr>
        <w:tabs>
          <w:tab w:val="left" w:pos="720"/>
          <w:tab w:val="left" w:pos="780"/>
          <w:tab w:val="left" w:pos="1440"/>
          <w:tab w:val="left" w:pos="1710"/>
          <w:tab w:val="num" w:pos="2220"/>
          <w:tab w:val="left" w:pos="2880"/>
          <w:tab w:val="left" w:pos="3600"/>
          <w:tab w:val="left" w:pos="4320"/>
          <w:tab w:val="left" w:pos="5040"/>
          <w:tab w:val="left" w:pos="5760"/>
          <w:tab w:val="left" w:pos="6480"/>
          <w:tab w:val="left" w:pos="7200"/>
          <w:tab w:val="left" w:pos="7920"/>
          <w:tab w:val="left" w:pos="8640"/>
          <w:tab w:val="left" w:pos="9360"/>
          <w:tab w:val="left" w:pos="9580"/>
        </w:tabs>
        <w:ind w:left="22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2C9388">
      <w:start w:val="1"/>
      <w:numFmt w:val="bullet"/>
      <w:lvlText w:val="·"/>
      <w:lvlJc w:val="left"/>
      <w:pPr>
        <w:tabs>
          <w:tab w:val="left" w:pos="720"/>
          <w:tab w:val="left" w:pos="780"/>
          <w:tab w:val="left" w:pos="1440"/>
          <w:tab w:val="left" w:pos="1710"/>
          <w:tab w:val="num" w:pos="2880"/>
          <w:tab w:val="left" w:pos="3600"/>
          <w:tab w:val="left" w:pos="4320"/>
          <w:tab w:val="left" w:pos="5040"/>
          <w:tab w:val="left" w:pos="5760"/>
          <w:tab w:val="left" w:pos="6480"/>
          <w:tab w:val="left" w:pos="7200"/>
          <w:tab w:val="left" w:pos="7920"/>
          <w:tab w:val="left" w:pos="8640"/>
          <w:tab w:val="left" w:pos="9360"/>
          <w:tab w:val="left" w:pos="9580"/>
        </w:tabs>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A058F2">
      <w:start w:val="1"/>
      <w:numFmt w:val="bullet"/>
      <w:lvlText w:val="o"/>
      <w:lvlJc w:val="left"/>
      <w:pPr>
        <w:tabs>
          <w:tab w:val="left" w:pos="720"/>
          <w:tab w:val="left" w:pos="780"/>
          <w:tab w:val="left" w:pos="1440"/>
          <w:tab w:val="left" w:pos="1710"/>
          <w:tab w:val="left" w:pos="2880"/>
          <w:tab w:val="num" w:pos="3600"/>
          <w:tab w:val="left" w:pos="4320"/>
          <w:tab w:val="left" w:pos="5040"/>
          <w:tab w:val="left" w:pos="5760"/>
          <w:tab w:val="left" w:pos="6480"/>
          <w:tab w:val="left" w:pos="7200"/>
          <w:tab w:val="left" w:pos="7920"/>
          <w:tab w:val="left" w:pos="8640"/>
          <w:tab w:val="left" w:pos="9360"/>
          <w:tab w:val="left" w:pos="958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6D806">
      <w:start w:val="1"/>
      <w:numFmt w:val="bullet"/>
      <w:lvlText w:val="▪"/>
      <w:lvlJc w:val="left"/>
      <w:pPr>
        <w:tabs>
          <w:tab w:val="left" w:pos="720"/>
          <w:tab w:val="left" w:pos="780"/>
          <w:tab w:val="left" w:pos="1440"/>
          <w:tab w:val="left" w:pos="1710"/>
          <w:tab w:val="left" w:pos="2880"/>
          <w:tab w:val="left" w:pos="3600"/>
          <w:tab w:val="num" w:pos="4320"/>
          <w:tab w:val="left" w:pos="5040"/>
          <w:tab w:val="left" w:pos="5760"/>
          <w:tab w:val="left" w:pos="6480"/>
          <w:tab w:val="left" w:pos="7200"/>
          <w:tab w:val="left" w:pos="7920"/>
          <w:tab w:val="left" w:pos="8640"/>
          <w:tab w:val="left" w:pos="9360"/>
          <w:tab w:val="left" w:pos="958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9844E4">
      <w:start w:val="1"/>
      <w:numFmt w:val="bullet"/>
      <w:lvlText w:val="·"/>
      <w:lvlJc w:val="left"/>
      <w:pPr>
        <w:tabs>
          <w:tab w:val="left" w:pos="720"/>
          <w:tab w:val="left" w:pos="780"/>
          <w:tab w:val="left" w:pos="1440"/>
          <w:tab w:val="left" w:pos="1710"/>
          <w:tab w:val="left" w:pos="2880"/>
          <w:tab w:val="left" w:pos="3600"/>
          <w:tab w:val="left" w:pos="4320"/>
          <w:tab w:val="num" w:pos="5040"/>
          <w:tab w:val="left" w:pos="5760"/>
          <w:tab w:val="left" w:pos="6480"/>
          <w:tab w:val="left" w:pos="7200"/>
          <w:tab w:val="left" w:pos="7920"/>
          <w:tab w:val="left" w:pos="8640"/>
          <w:tab w:val="left" w:pos="9360"/>
          <w:tab w:val="left" w:pos="9580"/>
        </w:tabs>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240B8A">
      <w:start w:val="1"/>
      <w:numFmt w:val="bullet"/>
      <w:lvlText w:val="o"/>
      <w:lvlJc w:val="left"/>
      <w:pPr>
        <w:tabs>
          <w:tab w:val="left" w:pos="720"/>
          <w:tab w:val="left" w:pos="780"/>
          <w:tab w:val="left" w:pos="1440"/>
          <w:tab w:val="left" w:pos="1710"/>
          <w:tab w:val="left" w:pos="2880"/>
          <w:tab w:val="left" w:pos="3600"/>
          <w:tab w:val="left" w:pos="4320"/>
          <w:tab w:val="left" w:pos="5040"/>
          <w:tab w:val="num" w:pos="5760"/>
          <w:tab w:val="left" w:pos="6480"/>
          <w:tab w:val="left" w:pos="7200"/>
          <w:tab w:val="left" w:pos="7920"/>
          <w:tab w:val="left" w:pos="8640"/>
          <w:tab w:val="left" w:pos="9360"/>
          <w:tab w:val="left" w:pos="958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E60320">
      <w:start w:val="1"/>
      <w:numFmt w:val="bullet"/>
      <w:lvlText w:val="▪"/>
      <w:lvlJc w:val="left"/>
      <w:pPr>
        <w:tabs>
          <w:tab w:val="left" w:pos="720"/>
          <w:tab w:val="left" w:pos="780"/>
          <w:tab w:val="left" w:pos="1440"/>
          <w:tab w:val="left" w:pos="1710"/>
          <w:tab w:val="left" w:pos="2880"/>
          <w:tab w:val="left" w:pos="3600"/>
          <w:tab w:val="left" w:pos="4320"/>
          <w:tab w:val="left" w:pos="5040"/>
          <w:tab w:val="left" w:pos="5760"/>
          <w:tab w:val="num" w:pos="6480"/>
          <w:tab w:val="left" w:pos="7200"/>
          <w:tab w:val="left" w:pos="7920"/>
          <w:tab w:val="left" w:pos="8640"/>
          <w:tab w:val="left" w:pos="9360"/>
          <w:tab w:val="left" w:pos="95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E30A30"/>
    <w:multiLevelType w:val="hybridMultilevel"/>
    <w:tmpl w:val="6F964D82"/>
    <w:numStyleLink w:val="ImportedStyle2"/>
  </w:abstractNum>
  <w:abstractNum w:abstractNumId="4" w15:restartNumberingAfterBreak="0">
    <w:nsid w:val="21225CB6"/>
    <w:multiLevelType w:val="hybridMultilevel"/>
    <w:tmpl w:val="0D945484"/>
    <w:lvl w:ilvl="0" w:tplc="E33AAD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A2070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266076">
      <w:start w:val="1"/>
      <w:numFmt w:val="lowerRoman"/>
      <w:lvlText w:val="%3."/>
      <w:lvlJc w:val="left"/>
      <w:pPr>
        <w:tabs>
          <w:tab w:val="left" w:pos="36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58CBC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D0419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A61330">
      <w:start w:val="1"/>
      <w:numFmt w:val="lowerRoman"/>
      <w:lvlText w:val="%6."/>
      <w:lvlJc w:val="left"/>
      <w:pPr>
        <w:tabs>
          <w:tab w:val="left" w:pos="36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7989C6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7AF6D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308302">
      <w:start w:val="1"/>
      <w:numFmt w:val="lowerRoman"/>
      <w:lvlText w:val="%9."/>
      <w:lvlJc w:val="left"/>
      <w:pPr>
        <w:tabs>
          <w:tab w:val="left" w:pos="36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8C02E1"/>
    <w:multiLevelType w:val="hybridMultilevel"/>
    <w:tmpl w:val="4A061858"/>
    <w:lvl w:ilvl="0" w:tplc="6B227DE8">
      <w:start w:val="1"/>
      <w:numFmt w:val="bullet"/>
      <w:lvlText w:val="·"/>
      <w:lvlJc w:val="left"/>
      <w:pPr>
        <w:ind w:left="66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A374088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0FEA0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D2058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9D6497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850B3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5627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A26113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72E76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2A221E4B"/>
    <w:multiLevelType w:val="hybridMultilevel"/>
    <w:tmpl w:val="AA6C997A"/>
    <w:lvl w:ilvl="0" w:tplc="68505DDC">
      <w:start w:val="1"/>
      <w:numFmt w:val="decimal"/>
      <w:lvlText w:val="%1."/>
      <w:lvlJc w:val="left"/>
      <w:pPr>
        <w:tabs>
          <w:tab w:val="left" w:pos="1080"/>
        </w:tabs>
        <w:ind w:left="378"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1" w:tplc="55309E82">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F684CC">
      <w:start w:val="1"/>
      <w:numFmt w:val="lowerRoman"/>
      <w:lvlText w:val="%3."/>
      <w:lvlJc w:val="left"/>
      <w:pPr>
        <w:tabs>
          <w:tab w:val="left" w:pos="108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256E788E">
      <w:start w:val="1"/>
      <w:numFmt w:val="decimal"/>
      <w:lvlText w:val="%4."/>
      <w:lvlJc w:val="left"/>
      <w:pPr>
        <w:tabs>
          <w:tab w:val="left" w:pos="108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0CB0EE">
      <w:start w:val="1"/>
      <w:numFmt w:val="lowerLetter"/>
      <w:lvlText w:val="%5."/>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D5CC7CE">
      <w:start w:val="1"/>
      <w:numFmt w:val="lowerRoman"/>
      <w:lvlText w:val="%6."/>
      <w:lvlJc w:val="left"/>
      <w:pPr>
        <w:tabs>
          <w:tab w:val="left" w:pos="108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9F1C7982">
      <w:start w:val="1"/>
      <w:numFmt w:val="decimal"/>
      <w:lvlText w:val="%7."/>
      <w:lvlJc w:val="left"/>
      <w:pPr>
        <w:tabs>
          <w:tab w:val="left" w:pos="108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EEB05E">
      <w:start w:val="1"/>
      <w:numFmt w:val="lowerLetter"/>
      <w:lvlText w:val="%8."/>
      <w:lvlJc w:val="left"/>
      <w:pPr>
        <w:tabs>
          <w:tab w:val="left" w:pos="1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C6AC2C">
      <w:start w:val="1"/>
      <w:numFmt w:val="lowerRoman"/>
      <w:lvlText w:val="%9."/>
      <w:lvlJc w:val="left"/>
      <w:pPr>
        <w:tabs>
          <w:tab w:val="left" w:pos="108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1534AC"/>
    <w:multiLevelType w:val="hybridMultilevel"/>
    <w:tmpl w:val="EA6A6DAC"/>
    <w:lvl w:ilvl="0" w:tplc="D4AC8010">
      <w:start w:val="1"/>
      <w:numFmt w:val="decimal"/>
      <w:lvlText w:val="%1."/>
      <w:lvlJc w:val="left"/>
      <w:pPr>
        <w:tabs>
          <w:tab w:val="num" w:pos="360"/>
        </w:tabs>
        <w:ind w:left="38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FE8D2E">
      <w:start w:val="1"/>
      <w:numFmt w:val="lowerLetter"/>
      <w:lvlText w:val="%2."/>
      <w:lvlJc w:val="left"/>
      <w:pPr>
        <w:tabs>
          <w:tab w:val="left" w:pos="360"/>
          <w:tab w:val="num" w:pos="1080"/>
        </w:tabs>
        <w:ind w:left="110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32ED2E">
      <w:start w:val="1"/>
      <w:numFmt w:val="lowerRoman"/>
      <w:lvlText w:val="%3."/>
      <w:lvlJc w:val="left"/>
      <w:pPr>
        <w:tabs>
          <w:tab w:val="left" w:pos="360"/>
          <w:tab w:val="num" w:pos="1800"/>
        </w:tabs>
        <w:ind w:left="182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ADC3E7E">
      <w:start w:val="1"/>
      <w:numFmt w:val="decimal"/>
      <w:lvlText w:val="%4."/>
      <w:lvlJc w:val="left"/>
      <w:pPr>
        <w:tabs>
          <w:tab w:val="left" w:pos="360"/>
          <w:tab w:val="num" w:pos="2520"/>
        </w:tabs>
        <w:ind w:left="254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A86812">
      <w:start w:val="1"/>
      <w:numFmt w:val="lowerLetter"/>
      <w:lvlText w:val="%5."/>
      <w:lvlJc w:val="left"/>
      <w:pPr>
        <w:tabs>
          <w:tab w:val="left" w:pos="360"/>
          <w:tab w:val="num" w:pos="3240"/>
        </w:tabs>
        <w:ind w:left="326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CA089C">
      <w:start w:val="1"/>
      <w:numFmt w:val="lowerRoman"/>
      <w:lvlText w:val="%6."/>
      <w:lvlJc w:val="left"/>
      <w:pPr>
        <w:tabs>
          <w:tab w:val="left" w:pos="360"/>
          <w:tab w:val="num" w:pos="3960"/>
        </w:tabs>
        <w:ind w:left="398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9BEA87A">
      <w:start w:val="1"/>
      <w:numFmt w:val="decimal"/>
      <w:lvlText w:val="%7."/>
      <w:lvlJc w:val="left"/>
      <w:pPr>
        <w:tabs>
          <w:tab w:val="left" w:pos="360"/>
          <w:tab w:val="num" w:pos="4680"/>
        </w:tabs>
        <w:ind w:left="470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01136">
      <w:start w:val="1"/>
      <w:numFmt w:val="lowerLetter"/>
      <w:lvlText w:val="%8."/>
      <w:lvlJc w:val="left"/>
      <w:pPr>
        <w:tabs>
          <w:tab w:val="left" w:pos="360"/>
          <w:tab w:val="num" w:pos="5400"/>
        </w:tabs>
        <w:ind w:left="542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A2BD60">
      <w:start w:val="1"/>
      <w:numFmt w:val="lowerRoman"/>
      <w:lvlText w:val="%9."/>
      <w:lvlJc w:val="left"/>
      <w:pPr>
        <w:tabs>
          <w:tab w:val="left" w:pos="360"/>
          <w:tab w:val="num" w:pos="6120"/>
        </w:tabs>
        <w:ind w:left="614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6F6FF3"/>
    <w:multiLevelType w:val="hybridMultilevel"/>
    <w:tmpl w:val="1BFE2062"/>
    <w:lvl w:ilvl="0" w:tplc="CBF400E0">
      <w:start w:val="1"/>
      <w:numFmt w:val="decimal"/>
      <w:lvlText w:val="%1."/>
      <w:lvlJc w:val="left"/>
      <w:pPr>
        <w:tabs>
          <w:tab w:val="left" w:pos="1080"/>
        </w:tabs>
        <w:ind w:left="378"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1" w:tplc="063C64E2">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946A32">
      <w:start w:val="1"/>
      <w:numFmt w:val="lowerRoman"/>
      <w:lvlText w:val="%3."/>
      <w:lvlJc w:val="left"/>
      <w:pPr>
        <w:tabs>
          <w:tab w:val="left" w:pos="108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770ED586">
      <w:start w:val="1"/>
      <w:numFmt w:val="decimal"/>
      <w:lvlText w:val="%4."/>
      <w:lvlJc w:val="left"/>
      <w:pPr>
        <w:tabs>
          <w:tab w:val="left" w:pos="108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0E1982">
      <w:start w:val="1"/>
      <w:numFmt w:val="lowerLetter"/>
      <w:lvlText w:val="%5."/>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A962FA4">
      <w:start w:val="1"/>
      <w:numFmt w:val="lowerRoman"/>
      <w:lvlText w:val="%6."/>
      <w:lvlJc w:val="left"/>
      <w:pPr>
        <w:tabs>
          <w:tab w:val="left" w:pos="108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FFA02D14">
      <w:start w:val="1"/>
      <w:numFmt w:val="decimal"/>
      <w:lvlText w:val="%7."/>
      <w:lvlJc w:val="left"/>
      <w:pPr>
        <w:tabs>
          <w:tab w:val="left" w:pos="108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52EEBBA">
      <w:start w:val="1"/>
      <w:numFmt w:val="lowerLetter"/>
      <w:lvlText w:val="%8."/>
      <w:lvlJc w:val="left"/>
      <w:pPr>
        <w:tabs>
          <w:tab w:val="left" w:pos="1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CA47A4">
      <w:start w:val="1"/>
      <w:numFmt w:val="lowerRoman"/>
      <w:lvlText w:val="%9."/>
      <w:lvlJc w:val="left"/>
      <w:pPr>
        <w:tabs>
          <w:tab w:val="left" w:pos="108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B06012"/>
    <w:multiLevelType w:val="hybridMultilevel"/>
    <w:tmpl w:val="AB1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31B79"/>
    <w:multiLevelType w:val="hybridMultilevel"/>
    <w:tmpl w:val="6ED8B726"/>
    <w:lvl w:ilvl="0" w:tplc="B162AB00">
      <w:start w:val="1"/>
      <w:numFmt w:val="bullet"/>
      <w:lvlText w:val=""/>
      <w:lvlJc w:val="left"/>
      <w:pPr>
        <w:ind w:left="720" w:hanging="360"/>
      </w:pPr>
      <w:rPr>
        <w:rFonts w:ascii="Symbol" w:hAnsi="Symbol" w:hint="default"/>
      </w:rPr>
    </w:lvl>
    <w:lvl w:ilvl="1" w:tplc="ADFE57F0">
      <w:start w:val="1"/>
      <w:numFmt w:val="bullet"/>
      <w:lvlText w:val="o"/>
      <w:lvlJc w:val="left"/>
      <w:pPr>
        <w:ind w:left="1440" w:hanging="360"/>
      </w:pPr>
      <w:rPr>
        <w:rFonts w:ascii="&quot;Courier New&quot;" w:hAnsi="&quot;Courier New&quot;" w:hint="default"/>
      </w:rPr>
    </w:lvl>
    <w:lvl w:ilvl="2" w:tplc="F59AA24C">
      <w:start w:val="1"/>
      <w:numFmt w:val="bullet"/>
      <w:lvlText w:val=""/>
      <w:lvlJc w:val="left"/>
      <w:pPr>
        <w:ind w:left="2160" w:hanging="360"/>
      </w:pPr>
      <w:rPr>
        <w:rFonts w:ascii="Wingdings" w:hAnsi="Wingdings" w:hint="default"/>
      </w:rPr>
    </w:lvl>
    <w:lvl w:ilvl="3" w:tplc="D3C6D88A">
      <w:start w:val="1"/>
      <w:numFmt w:val="bullet"/>
      <w:lvlText w:val=""/>
      <w:lvlJc w:val="left"/>
      <w:pPr>
        <w:ind w:left="2880" w:hanging="360"/>
      </w:pPr>
      <w:rPr>
        <w:rFonts w:ascii="Symbol" w:hAnsi="Symbol" w:hint="default"/>
      </w:rPr>
    </w:lvl>
    <w:lvl w:ilvl="4" w:tplc="A7DC2C0C">
      <w:start w:val="1"/>
      <w:numFmt w:val="bullet"/>
      <w:lvlText w:val="o"/>
      <w:lvlJc w:val="left"/>
      <w:pPr>
        <w:ind w:left="3600" w:hanging="360"/>
      </w:pPr>
      <w:rPr>
        <w:rFonts w:ascii="Courier New" w:hAnsi="Courier New" w:hint="default"/>
      </w:rPr>
    </w:lvl>
    <w:lvl w:ilvl="5" w:tplc="407EB5DC">
      <w:start w:val="1"/>
      <w:numFmt w:val="bullet"/>
      <w:lvlText w:val=""/>
      <w:lvlJc w:val="left"/>
      <w:pPr>
        <w:ind w:left="4320" w:hanging="360"/>
      </w:pPr>
      <w:rPr>
        <w:rFonts w:ascii="Wingdings" w:hAnsi="Wingdings" w:hint="default"/>
      </w:rPr>
    </w:lvl>
    <w:lvl w:ilvl="6" w:tplc="4FC6CBB4">
      <w:start w:val="1"/>
      <w:numFmt w:val="bullet"/>
      <w:lvlText w:val=""/>
      <w:lvlJc w:val="left"/>
      <w:pPr>
        <w:ind w:left="5040" w:hanging="360"/>
      </w:pPr>
      <w:rPr>
        <w:rFonts w:ascii="Symbol" w:hAnsi="Symbol" w:hint="default"/>
      </w:rPr>
    </w:lvl>
    <w:lvl w:ilvl="7" w:tplc="50D68894">
      <w:start w:val="1"/>
      <w:numFmt w:val="bullet"/>
      <w:lvlText w:val="o"/>
      <w:lvlJc w:val="left"/>
      <w:pPr>
        <w:ind w:left="5760" w:hanging="360"/>
      </w:pPr>
      <w:rPr>
        <w:rFonts w:ascii="Courier New" w:hAnsi="Courier New" w:hint="default"/>
      </w:rPr>
    </w:lvl>
    <w:lvl w:ilvl="8" w:tplc="1D6049E8">
      <w:start w:val="1"/>
      <w:numFmt w:val="bullet"/>
      <w:lvlText w:val=""/>
      <w:lvlJc w:val="left"/>
      <w:pPr>
        <w:ind w:left="6480" w:hanging="360"/>
      </w:pPr>
      <w:rPr>
        <w:rFonts w:ascii="Wingdings" w:hAnsi="Wingdings" w:hint="default"/>
      </w:rPr>
    </w:lvl>
  </w:abstractNum>
  <w:abstractNum w:abstractNumId="11" w15:restartNumberingAfterBreak="0">
    <w:nsid w:val="53842835"/>
    <w:multiLevelType w:val="hybridMultilevel"/>
    <w:tmpl w:val="820A5F60"/>
    <w:styleLink w:val="Bullets"/>
    <w:lvl w:ilvl="0" w:tplc="42F4D4E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7F8DC4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4E42B3F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348805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C8CCAB4">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03C4B8C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902262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52081D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500B2A6">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BF0422"/>
    <w:multiLevelType w:val="hybridMultilevel"/>
    <w:tmpl w:val="820A5F60"/>
    <w:numStyleLink w:val="Bullets"/>
  </w:abstractNum>
  <w:abstractNum w:abstractNumId="13" w15:restartNumberingAfterBreak="0">
    <w:nsid w:val="5962428E"/>
    <w:multiLevelType w:val="hybridMultilevel"/>
    <w:tmpl w:val="04CEB0DE"/>
    <w:lvl w:ilvl="0" w:tplc="CDDAA2E6">
      <w:start w:val="1"/>
      <w:numFmt w:val="bullet"/>
      <w:lvlText w:val="·"/>
      <w:lvlJc w:val="left"/>
      <w:pPr>
        <w:ind w:left="66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D9A665A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D6E64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0126B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79819A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CBA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7DA74A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B0018D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E6FD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5B005141"/>
    <w:multiLevelType w:val="hybridMultilevel"/>
    <w:tmpl w:val="FBE89BC8"/>
    <w:lvl w:ilvl="0" w:tplc="F656E2D6">
      <w:start w:val="1"/>
      <w:numFmt w:val="decimal"/>
      <w:lvlText w:val="%1."/>
      <w:lvlJc w:val="left"/>
      <w:pPr>
        <w:tabs>
          <w:tab w:val="num" w:pos="360"/>
        </w:tabs>
        <w:ind w:left="38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6AE9A2">
      <w:start w:val="1"/>
      <w:numFmt w:val="lowerLetter"/>
      <w:lvlText w:val="%2."/>
      <w:lvlJc w:val="left"/>
      <w:pPr>
        <w:tabs>
          <w:tab w:val="left" w:pos="360"/>
          <w:tab w:val="num" w:pos="1080"/>
        </w:tabs>
        <w:ind w:left="110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1A02F6">
      <w:start w:val="1"/>
      <w:numFmt w:val="lowerRoman"/>
      <w:lvlText w:val="%3."/>
      <w:lvlJc w:val="left"/>
      <w:pPr>
        <w:tabs>
          <w:tab w:val="left" w:pos="360"/>
          <w:tab w:val="num" w:pos="1800"/>
        </w:tabs>
        <w:ind w:left="182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9789420">
      <w:start w:val="1"/>
      <w:numFmt w:val="decimal"/>
      <w:lvlText w:val="%4."/>
      <w:lvlJc w:val="left"/>
      <w:pPr>
        <w:tabs>
          <w:tab w:val="left" w:pos="360"/>
          <w:tab w:val="num" w:pos="2520"/>
        </w:tabs>
        <w:ind w:left="254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908068">
      <w:start w:val="1"/>
      <w:numFmt w:val="lowerLetter"/>
      <w:lvlText w:val="%5."/>
      <w:lvlJc w:val="left"/>
      <w:pPr>
        <w:tabs>
          <w:tab w:val="left" w:pos="360"/>
          <w:tab w:val="num" w:pos="3240"/>
        </w:tabs>
        <w:ind w:left="326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E89294">
      <w:start w:val="1"/>
      <w:numFmt w:val="lowerRoman"/>
      <w:lvlText w:val="%6."/>
      <w:lvlJc w:val="left"/>
      <w:pPr>
        <w:tabs>
          <w:tab w:val="left" w:pos="360"/>
          <w:tab w:val="num" w:pos="3960"/>
        </w:tabs>
        <w:ind w:left="398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00EADFE">
      <w:start w:val="1"/>
      <w:numFmt w:val="decimal"/>
      <w:lvlText w:val="%7."/>
      <w:lvlJc w:val="left"/>
      <w:pPr>
        <w:tabs>
          <w:tab w:val="left" w:pos="360"/>
          <w:tab w:val="num" w:pos="4680"/>
        </w:tabs>
        <w:ind w:left="470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788BFA">
      <w:start w:val="1"/>
      <w:numFmt w:val="lowerLetter"/>
      <w:lvlText w:val="%8."/>
      <w:lvlJc w:val="left"/>
      <w:pPr>
        <w:tabs>
          <w:tab w:val="left" w:pos="360"/>
          <w:tab w:val="num" w:pos="5400"/>
        </w:tabs>
        <w:ind w:left="542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DE735A">
      <w:start w:val="1"/>
      <w:numFmt w:val="lowerRoman"/>
      <w:lvlText w:val="%9."/>
      <w:lvlJc w:val="left"/>
      <w:pPr>
        <w:tabs>
          <w:tab w:val="left" w:pos="360"/>
          <w:tab w:val="num" w:pos="6120"/>
        </w:tabs>
        <w:ind w:left="614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35B44FF"/>
    <w:multiLevelType w:val="hybridMultilevel"/>
    <w:tmpl w:val="7F6CEFD4"/>
    <w:lvl w:ilvl="0" w:tplc="5C0E1DC2">
      <w:start w:val="1"/>
      <w:numFmt w:val="decimal"/>
      <w:lvlText w:val="%1."/>
      <w:lvlJc w:val="left"/>
      <w:pPr>
        <w:tabs>
          <w:tab w:val="left" w:pos="1080"/>
        </w:tabs>
        <w:ind w:left="378" w:hanging="378"/>
      </w:pPr>
      <w:rPr>
        <w:rFonts w:hAnsi="Arial Unicode MS"/>
        <w:b/>
        <w:bCs/>
        <w:caps w:val="0"/>
        <w:smallCaps w:val="0"/>
        <w:strike w:val="0"/>
        <w:dstrike w:val="0"/>
        <w:outline w:val="0"/>
        <w:emboss w:val="0"/>
        <w:imprint w:val="0"/>
        <w:spacing w:val="0"/>
        <w:w w:val="100"/>
        <w:kern w:val="0"/>
        <w:position w:val="0"/>
        <w:highlight w:val="none"/>
        <w:vertAlign w:val="baseline"/>
      </w:rPr>
    </w:lvl>
    <w:lvl w:ilvl="1" w:tplc="0C1A841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2CB9B8">
      <w:start w:val="1"/>
      <w:numFmt w:val="lowerRoman"/>
      <w:lvlText w:val="%3."/>
      <w:lvlJc w:val="left"/>
      <w:pPr>
        <w:tabs>
          <w:tab w:val="left" w:pos="108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7584DBBC">
      <w:start w:val="1"/>
      <w:numFmt w:val="decimal"/>
      <w:lvlText w:val="%4."/>
      <w:lvlJc w:val="left"/>
      <w:pPr>
        <w:tabs>
          <w:tab w:val="left" w:pos="108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8A9A5C">
      <w:start w:val="1"/>
      <w:numFmt w:val="lowerLetter"/>
      <w:lvlText w:val="%5."/>
      <w:lvlJc w:val="left"/>
      <w:pPr>
        <w:tabs>
          <w:tab w:val="left" w:pos="108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F03944">
      <w:start w:val="1"/>
      <w:numFmt w:val="lowerRoman"/>
      <w:lvlText w:val="%6."/>
      <w:lvlJc w:val="left"/>
      <w:pPr>
        <w:tabs>
          <w:tab w:val="left" w:pos="108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4962AE2E">
      <w:start w:val="1"/>
      <w:numFmt w:val="decimal"/>
      <w:lvlText w:val="%7."/>
      <w:lvlJc w:val="left"/>
      <w:pPr>
        <w:tabs>
          <w:tab w:val="left" w:pos="108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E40E24">
      <w:start w:val="1"/>
      <w:numFmt w:val="lowerLetter"/>
      <w:lvlText w:val="%8."/>
      <w:lvlJc w:val="left"/>
      <w:pPr>
        <w:tabs>
          <w:tab w:val="left" w:pos="108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C86CFA">
      <w:start w:val="1"/>
      <w:numFmt w:val="lowerRoman"/>
      <w:lvlText w:val="%9."/>
      <w:lvlJc w:val="left"/>
      <w:pPr>
        <w:tabs>
          <w:tab w:val="left" w:pos="108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C703160"/>
    <w:multiLevelType w:val="hybridMultilevel"/>
    <w:tmpl w:val="FFFFFFFF"/>
    <w:lvl w:ilvl="0" w:tplc="DD52441A">
      <w:start w:val="1"/>
      <w:numFmt w:val="bullet"/>
      <w:lvlText w:val=""/>
      <w:lvlJc w:val="left"/>
      <w:pPr>
        <w:ind w:left="720" w:hanging="360"/>
      </w:pPr>
      <w:rPr>
        <w:rFonts w:ascii="Symbol" w:hAnsi="Symbol" w:hint="default"/>
      </w:rPr>
    </w:lvl>
    <w:lvl w:ilvl="1" w:tplc="F0FCB4D0">
      <w:start w:val="1"/>
      <w:numFmt w:val="bullet"/>
      <w:lvlText w:val="o"/>
      <w:lvlJc w:val="left"/>
      <w:pPr>
        <w:ind w:left="1440" w:hanging="360"/>
      </w:pPr>
      <w:rPr>
        <w:rFonts w:ascii="&quot;Courier New&quot;" w:hAnsi="&quot;Courier New&quot;" w:hint="default"/>
      </w:rPr>
    </w:lvl>
    <w:lvl w:ilvl="2" w:tplc="FD12383E">
      <w:start w:val="1"/>
      <w:numFmt w:val="bullet"/>
      <w:lvlText w:val=""/>
      <w:lvlJc w:val="left"/>
      <w:pPr>
        <w:ind w:left="2160" w:hanging="360"/>
      </w:pPr>
      <w:rPr>
        <w:rFonts w:ascii="Wingdings" w:hAnsi="Wingdings" w:hint="default"/>
      </w:rPr>
    </w:lvl>
    <w:lvl w:ilvl="3" w:tplc="0282A8AE">
      <w:start w:val="1"/>
      <w:numFmt w:val="bullet"/>
      <w:lvlText w:val=""/>
      <w:lvlJc w:val="left"/>
      <w:pPr>
        <w:ind w:left="2880" w:hanging="360"/>
      </w:pPr>
      <w:rPr>
        <w:rFonts w:ascii="Symbol" w:hAnsi="Symbol" w:hint="default"/>
      </w:rPr>
    </w:lvl>
    <w:lvl w:ilvl="4" w:tplc="84D8EF2A">
      <w:start w:val="1"/>
      <w:numFmt w:val="bullet"/>
      <w:lvlText w:val="o"/>
      <w:lvlJc w:val="left"/>
      <w:pPr>
        <w:ind w:left="3600" w:hanging="360"/>
      </w:pPr>
      <w:rPr>
        <w:rFonts w:ascii="Courier New" w:hAnsi="Courier New" w:hint="default"/>
      </w:rPr>
    </w:lvl>
    <w:lvl w:ilvl="5" w:tplc="9C0E4654">
      <w:start w:val="1"/>
      <w:numFmt w:val="bullet"/>
      <w:lvlText w:val=""/>
      <w:lvlJc w:val="left"/>
      <w:pPr>
        <w:ind w:left="4320" w:hanging="360"/>
      </w:pPr>
      <w:rPr>
        <w:rFonts w:ascii="Wingdings" w:hAnsi="Wingdings" w:hint="default"/>
      </w:rPr>
    </w:lvl>
    <w:lvl w:ilvl="6" w:tplc="7AF0CF4C">
      <w:start w:val="1"/>
      <w:numFmt w:val="bullet"/>
      <w:lvlText w:val=""/>
      <w:lvlJc w:val="left"/>
      <w:pPr>
        <w:ind w:left="5040" w:hanging="360"/>
      </w:pPr>
      <w:rPr>
        <w:rFonts w:ascii="Symbol" w:hAnsi="Symbol" w:hint="default"/>
      </w:rPr>
    </w:lvl>
    <w:lvl w:ilvl="7" w:tplc="0B82D926">
      <w:start w:val="1"/>
      <w:numFmt w:val="bullet"/>
      <w:lvlText w:val="o"/>
      <w:lvlJc w:val="left"/>
      <w:pPr>
        <w:ind w:left="5760" w:hanging="360"/>
      </w:pPr>
      <w:rPr>
        <w:rFonts w:ascii="Courier New" w:hAnsi="Courier New" w:hint="default"/>
      </w:rPr>
    </w:lvl>
    <w:lvl w:ilvl="8" w:tplc="0B18F65A">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1"/>
  </w:num>
  <w:num w:numId="5">
    <w:abstractNumId w:val="12"/>
  </w:num>
  <w:num w:numId="6">
    <w:abstractNumId w:val="12"/>
    <w:lvlOverride w:ilvl="0">
      <w:lvl w:ilvl="0" w:tplc="BA562CD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9E4192">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9E48B6">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B44FD0">
        <w:start w:val="1"/>
        <w:numFmt w:val="bullet"/>
        <w:lvlText w:val="•"/>
        <w:lvlJc w:val="left"/>
        <w:pPr>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F6DEDC">
        <w:start w:val="1"/>
        <w:numFmt w:val="bullet"/>
        <w:lvlText w:val="•"/>
        <w:lvlJc w:val="left"/>
        <w:pPr>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CCF740">
        <w:start w:val="1"/>
        <w:numFmt w:val="bullet"/>
        <w:lvlText w:val="•"/>
        <w:lvlJc w:val="left"/>
        <w:pPr>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8ACD24">
        <w:start w:val="1"/>
        <w:numFmt w:val="bullet"/>
        <w:lvlText w:val="•"/>
        <w:lvlJc w:val="left"/>
        <w:pPr>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5285B4">
        <w:start w:val="1"/>
        <w:numFmt w:val="bullet"/>
        <w:lvlText w:val="•"/>
        <w:lvlJc w:val="left"/>
        <w:pPr>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98AA1C">
        <w:start w:val="1"/>
        <w:numFmt w:val="bullet"/>
        <w:lvlText w:val="•"/>
        <w:lvlJc w:val="left"/>
        <w:pPr>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1"/>
  </w:num>
  <w:num w:numId="9">
    <w:abstractNumId w:val="4"/>
  </w:num>
  <w:num w:numId="10">
    <w:abstractNumId w:val="7"/>
  </w:num>
  <w:num w:numId="11">
    <w:abstractNumId w:val="7"/>
    <w:lvlOverride w:ilvl="0">
      <w:startOverride w:val="2"/>
    </w:lvlOverride>
  </w:num>
  <w:num w:numId="12">
    <w:abstractNumId w:val="14"/>
  </w:num>
  <w:num w:numId="13">
    <w:abstractNumId w:val="14"/>
    <w:lvlOverride w:ilvl="0">
      <w:startOverride w:val="3"/>
    </w:lvlOverride>
  </w:num>
  <w:num w:numId="14">
    <w:abstractNumId w:val="15"/>
  </w:num>
  <w:num w:numId="15">
    <w:abstractNumId w:val="6"/>
  </w:num>
  <w:num w:numId="16">
    <w:abstractNumId w:val="8"/>
  </w:num>
  <w:num w:numId="17">
    <w:abstractNumId w:val="13"/>
  </w:num>
  <w:num w:numId="18">
    <w:abstractNumId w:val="5"/>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1" w:cryptProviderType="rsaAES" w:cryptAlgorithmClass="hash" w:cryptAlgorithmType="typeAny" w:cryptAlgorithmSid="14" w:cryptSpinCount="100000" w:hash="wHA4h6owdd++R7zYu75Eq2F+jippaxr3aEG3IJ3INQ9p66z2MJqhTpkiohHZi0ZYIXFfXsRoXqxPaNn5u7iAnQ==" w:salt="U9QXdj1BLrHgtWYRWOuQK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3MDM3Mzc0NDUxMzNT0lEKTi0uzszPAykwqgUAixXF5iwAAAA="/>
  </w:docVars>
  <w:rsids>
    <w:rsidRoot w:val="00022481"/>
    <w:rsid w:val="0000463E"/>
    <w:rsid w:val="00022481"/>
    <w:rsid w:val="00041588"/>
    <w:rsid w:val="00046634"/>
    <w:rsid w:val="00055D2B"/>
    <w:rsid w:val="00074705"/>
    <w:rsid w:val="00085BFC"/>
    <w:rsid w:val="00086414"/>
    <w:rsid w:val="000C0EC9"/>
    <w:rsid w:val="000E3346"/>
    <w:rsid w:val="000F2BE0"/>
    <w:rsid w:val="00105138"/>
    <w:rsid w:val="00105AEB"/>
    <w:rsid w:val="0017338D"/>
    <w:rsid w:val="00174134"/>
    <w:rsid w:val="00196B3D"/>
    <w:rsid w:val="001D06C1"/>
    <w:rsid w:val="00233FA5"/>
    <w:rsid w:val="0026707D"/>
    <w:rsid w:val="002D6F9F"/>
    <w:rsid w:val="002E41E3"/>
    <w:rsid w:val="00304053"/>
    <w:rsid w:val="00312844"/>
    <w:rsid w:val="003B017B"/>
    <w:rsid w:val="003B258F"/>
    <w:rsid w:val="003C7011"/>
    <w:rsid w:val="00404847"/>
    <w:rsid w:val="00422419"/>
    <w:rsid w:val="00424AD9"/>
    <w:rsid w:val="00442515"/>
    <w:rsid w:val="004A4B16"/>
    <w:rsid w:val="00500566"/>
    <w:rsid w:val="00501F72"/>
    <w:rsid w:val="00526E83"/>
    <w:rsid w:val="005321AF"/>
    <w:rsid w:val="00593A29"/>
    <w:rsid w:val="005C057D"/>
    <w:rsid w:val="00606AAC"/>
    <w:rsid w:val="00630839"/>
    <w:rsid w:val="00633981"/>
    <w:rsid w:val="00635983"/>
    <w:rsid w:val="006767C1"/>
    <w:rsid w:val="006F0BA5"/>
    <w:rsid w:val="00716B10"/>
    <w:rsid w:val="0075433A"/>
    <w:rsid w:val="007A0050"/>
    <w:rsid w:val="007D204F"/>
    <w:rsid w:val="007D7980"/>
    <w:rsid w:val="007E2E18"/>
    <w:rsid w:val="009118E4"/>
    <w:rsid w:val="009A6734"/>
    <w:rsid w:val="009C06E4"/>
    <w:rsid w:val="009C155D"/>
    <w:rsid w:val="009D0C62"/>
    <w:rsid w:val="00A16093"/>
    <w:rsid w:val="00A46436"/>
    <w:rsid w:val="00A71804"/>
    <w:rsid w:val="00A94B89"/>
    <w:rsid w:val="00B03888"/>
    <w:rsid w:val="00B201B3"/>
    <w:rsid w:val="00B964E7"/>
    <w:rsid w:val="00BD1CD4"/>
    <w:rsid w:val="00BE1662"/>
    <w:rsid w:val="00C01594"/>
    <w:rsid w:val="00C430E2"/>
    <w:rsid w:val="00C83E01"/>
    <w:rsid w:val="00CC4E16"/>
    <w:rsid w:val="00CD43C9"/>
    <w:rsid w:val="00CD5CD0"/>
    <w:rsid w:val="00D43DB5"/>
    <w:rsid w:val="00D44D7B"/>
    <w:rsid w:val="00D7155F"/>
    <w:rsid w:val="00D86214"/>
    <w:rsid w:val="00DB303B"/>
    <w:rsid w:val="00E075AC"/>
    <w:rsid w:val="00E07DD0"/>
    <w:rsid w:val="00E12540"/>
    <w:rsid w:val="00E649B8"/>
    <w:rsid w:val="00EC6F7A"/>
    <w:rsid w:val="00F36367"/>
    <w:rsid w:val="00F90D11"/>
    <w:rsid w:val="00FA74CB"/>
    <w:rsid w:val="00FE0321"/>
    <w:rsid w:val="0118B8E8"/>
    <w:rsid w:val="01E9F528"/>
    <w:rsid w:val="02B51C75"/>
    <w:rsid w:val="0327DBAC"/>
    <w:rsid w:val="0418260B"/>
    <w:rsid w:val="0419DF31"/>
    <w:rsid w:val="04695650"/>
    <w:rsid w:val="082894E5"/>
    <w:rsid w:val="082CB4F5"/>
    <w:rsid w:val="089780B7"/>
    <w:rsid w:val="08FC06D4"/>
    <w:rsid w:val="094CF99F"/>
    <w:rsid w:val="0AA88B5B"/>
    <w:rsid w:val="0B98C4F4"/>
    <w:rsid w:val="0C366E93"/>
    <w:rsid w:val="0E0D1168"/>
    <w:rsid w:val="0FF0FF71"/>
    <w:rsid w:val="108FEABF"/>
    <w:rsid w:val="114468E8"/>
    <w:rsid w:val="12322903"/>
    <w:rsid w:val="130164A2"/>
    <w:rsid w:val="1387E9F3"/>
    <w:rsid w:val="138AAE7C"/>
    <w:rsid w:val="13B26F71"/>
    <w:rsid w:val="1446C1DE"/>
    <w:rsid w:val="15C44F89"/>
    <w:rsid w:val="15EAD061"/>
    <w:rsid w:val="16559F32"/>
    <w:rsid w:val="170B761C"/>
    <w:rsid w:val="187E71F2"/>
    <w:rsid w:val="18D9F342"/>
    <w:rsid w:val="1A13185D"/>
    <w:rsid w:val="1A5641B7"/>
    <w:rsid w:val="1AB6DC39"/>
    <w:rsid w:val="1BB06B71"/>
    <w:rsid w:val="1DC6E50F"/>
    <w:rsid w:val="1DE1DFEC"/>
    <w:rsid w:val="1F72211E"/>
    <w:rsid w:val="20F6B3CD"/>
    <w:rsid w:val="211A9D48"/>
    <w:rsid w:val="21226D47"/>
    <w:rsid w:val="2192CFB3"/>
    <w:rsid w:val="21952C7E"/>
    <w:rsid w:val="2261F241"/>
    <w:rsid w:val="228B60F1"/>
    <w:rsid w:val="23A4A0F6"/>
    <w:rsid w:val="23E49A45"/>
    <w:rsid w:val="252D0B71"/>
    <w:rsid w:val="2545F5B9"/>
    <w:rsid w:val="2704D189"/>
    <w:rsid w:val="28DC0D57"/>
    <w:rsid w:val="294E60E8"/>
    <w:rsid w:val="294EDDFF"/>
    <w:rsid w:val="29859375"/>
    <w:rsid w:val="2A4C28C3"/>
    <w:rsid w:val="2AE7E9D7"/>
    <w:rsid w:val="2AEAAE60"/>
    <w:rsid w:val="2CDCF33E"/>
    <w:rsid w:val="2E1F8A99"/>
    <w:rsid w:val="3088B3A4"/>
    <w:rsid w:val="30D0A60A"/>
    <w:rsid w:val="319D3ACC"/>
    <w:rsid w:val="3246C7DD"/>
    <w:rsid w:val="3309C639"/>
    <w:rsid w:val="33AFE3D8"/>
    <w:rsid w:val="33BA8E1C"/>
    <w:rsid w:val="3402AB95"/>
    <w:rsid w:val="37B5D80E"/>
    <w:rsid w:val="37C93168"/>
    <w:rsid w:val="384F9074"/>
    <w:rsid w:val="38AFF4DC"/>
    <w:rsid w:val="396DE441"/>
    <w:rsid w:val="3B0AC7F8"/>
    <w:rsid w:val="3BA986BD"/>
    <w:rsid w:val="3BCDC42B"/>
    <w:rsid w:val="3BF4951D"/>
    <w:rsid w:val="3C6DB957"/>
    <w:rsid w:val="3D6736AC"/>
    <w:rsid w:val="3F3C4C76"/>
    <w:rsid w:val="405B5634"/>
    <w:rsid w:val="408D0A62"/>
    <w:rsid w:val="4356A6D7"/>
    <w:rsid w:val="451F2DFB"/>
    <w:rsid w:val="4574F9FF"/>
    <w:rsid w:val="4694D58D"/>
    <w:rsid w:val="47160678"/>
    <w:rsid w:val="48B1D6D9"/>
    <w:rsid w:val="49D5DFD6"/>
    <w:rsid w:val="4A4DA73A"/>
    <w:rsid w:val="4BE9779B"/>
    <w:rsid w:val="4C34DB72"/>
    <w:rsid w:val="4D8547FC"/>
    <w:rsid w:val="4D94C332"/>
    <w:rsid w:val="4DD0ABD3"/>
    <w:rsid w:val="4E9FA089"/>
    <w:rsid w:val="4EFB4437"/>
    <w:rsid w:val="4F43F0A2"/>
    <w:rsid w:val="4FBF7476"/>
    <w:rsid w:val="504243D0"/>
    <w:rsid w:val="51084C95"/>
    <w:rsid w:val="52F6EBDF"/>
    <w:rsid w:val="552D4267"/>
    <w:rsid w:val="55B05B4D"/>
    <w:rsid w:val="56B2E6DD"/>
    <w:rsid w:val="580E60B0"/>
    <w:rsid w:val="584EB73E"/>
    <w:rsid w:val="586690EA"/>
    <w:rsid w:val="587A75F4"/>
    <w:rsid w:val="593A8CAB"/>
    <w:rsid w:val="5AB0AE7E"/>
    <w:rsid w:val="5B933CB9"/>
    <w:rsid w:val="5D3E0E54"/>
    <w:rsid w:val="5F4E1F9F"/>
    <w:rsid w:val="60C9EAA0"/>
    <w:rsid w:val="60E312FD"/>
    <w:rsid w:val="6135A07E"/>
    <w:rsid w:val="632E8545"/>
    <w:rsid w:val="6667EFE4"/>
    <w:rsid w:val="67525481"/>
    <w:rsid w:val="67D8B38D"/>
    <w:rsid w:val="68E45EC7"/>
    <w:rsid w:val="695480E5"/>
    <w:rsid w:val="6A89F543"/>
    <w:rsid w:val="6B1EEBC2"/>
    <w:rsid w:val="6E07C491"/>
    <w:rsid w:val="6EB50FD0"/>
    <w:rsid w:val="72540957"/>
    <w:rsid w:val="7348D0CC"/>
    <w:rsid w:val="74A25661"/>
    <w:rsid w:val="74E2434D"/>
    <w:rsid w:val="75B1C5B1"/>
    <w:rsid w:val="75EA75E7"/>
    <w:rsid w:val="765DE8B4"/>
    <w:rsid w:val="7819E40F"/>
    <w:rsid w:val="78293B97"/>
    <w:rsid w:val="78AA07EE"/>
    <w:rsid w:val="794F8B51"/>
    <w:rsid w:val="7CDCB1D3"/>
    <w:rsid w:val="7DBB7071"/>
    <w:rsid w:val="7DE37605"/>
    <w:rsid w:val="7FB2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4EB7"/>
  <w15:docId w15:val="{54D0BE14-B7B9-4EF6-A65A-CBDE05A1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6">
    <w:name w:val="heading 6"/>
    <w:next w:val="Body"/>
    <w:pPr>
      <w:keepNext/>
      <w:widowControl w:val="0"/>
      <w:jc w:val="both"/>
      <w:outlineLvl w:val="5"/>
    </w:pPr>
    <w:rPr>
      <w:rFonts w:ascii="Arial" w:eastAsia="Arial" w:hAnsi="Arial" w:cs="Arial"/>
      <w:b/>
      <w:bCs/>
      <w:color w:val="000000"/>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Arial Unicode MS" w:hAnsi="Arial Unicode MS" w:cs="Arial Unicode MS"/>
      <w:color w:val="000000"/>
      <w:u w:color="000000"/>
      <w:lang w:val="fr-FR"/>
      <w14:textOutline w14:w="0" w14:cap="flat" w14:cmpd="sng" w14:algn="ctr">
        <w14:noFill/>
        <w14:prstDash w14:val="solid"/>
        <w14:bevel/>
      </w14:textOutline>
    </w:rPr>
  </w:style>
  <w:style w:type="paragraph" w:styleId="Caption">
    <w:name w:val="caption"/>
    <w:next w:val="Body"/>
    <w:pPr>
      <w:widowControl w:val="0"/>
      <w:tabs>
        <w:tab w:val="center" w:pos="5040"/>
      </w:tabs>
    </w:pPr>
    <w:rPr>
      <w:rFonts w:ascii="Arial Unicode MS" w:hAnsi="Arial Unicode MS" w:cs="Arial Unicode MS"/>
      <w:color w:val="000000"/>
      <w:sz w:val="24"/>
      <w:szCs w:val="24"/>
      <w:u w:color="000000"/>
      <w14:textOutline w14:w="12700" w14:cap="flat" w14:cmpd="sng" w14:algn="ctr">
        <w14:noFill/>
        <w14:prstDash w14:val="solid"/>
        <w14:miter w14:lim="400000"/>
      </w14:textOutline>
    </w:rPr>
  </w:style>
  <w:style w:type="paragraph" w:styleId="ListBullet">
    <w:name w:val="List Bullet"/>
    <w:pPr>
      <w:widowControl w:val="0"/>
      <w:tabs>
        <w:tab w:val="left" w:pos="432"/>
      </w:tabs>
    </w:pPr>
    <w:rPr>
      <w:rFonts w:ascii="Arial" w:hAnsi="Arial" w:cs="Arial Unicode MS"/>
      <w:color w:val="000000"/>
      <w:sz w:val="24"/>
      <w:szCs w:val="24"/>
      <w:u w:color="000000"/>
    </w:rPr>
  </w:style>
  <w:style w:type="numbering" w:customStyle="1" w:styleId="ImportedStyle2">
    <w:name w:val="Imported Style 2"/>
    <w:pPr>
      <w:numPr>
        <w:numId w:val="2"/>
      </w:numPr>
    </w:pPr>
  </w:style>
  <w:style w:type="paragraph" w:styleId="BodyText2">
    <w:name w:val="Body Text 2"/>
    <w:pPr>
      <w:widowControl w:val="0"/>
      <w:jc w:val="both"/>
    </w:pPr>
    <w:rPr>
      <w:rFonts w:ascii="Arial" w:hAnsi="Arial" w:cs="Arial Unicode MS"/>
      <w:i/>
      <w:iCs/>
      <w:color w:val="000000"/>
      <w:sz w:val="21"/>
      <w:szCs w:val="21"/>
      <w:u w:color="000000"/>
    </w:rPr>
  </w:style>
  <w:style w:type="numbering" w:customStyle="1" w:styleId="Bullets">
    <w:name w:val="Bullets"/>
    <w:pPr>
      <w:numPr>
        <w:numId w:val="4"/>
      </w:numPr>
    </w:pPr>
  </w:style>
  <w:style w:type="paragraph" w:styleId="BodyText">
    <w:name w:val="Body Text"/>
    <w:pPr>
      <w:widowControl w:val="0"/>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cs="Arial Unicode MS"/>
      <w:i/>
      <w:iCs/>
      <w:color w:val="000000"/>
      <w:sz w:val="22"/>
      <w:szCs w:val="22"/>
      <w:u w:color="000000"/>
    </w:rPr>
  </w:style>
  <w:style w:type="numbering" w:customStyle="1" w:styleId="ImportedStyle3">
    <w:name w:val="Imported Style 3"/>
    <w:pPr>
      <w:numPr>
        <w:numId w:val="7"/>
      </w:numPr>
    </w:pPr>
  </w:style>
  <w:style w:type="paragraph" w:styleId="BodyText3">
    <w:name w:val="Body Text 3"/>
    <w:pPr>
      <w:widowControl w:val="0"/>
      <w:spacing w:line="160" w:lineRule="exact"/>
    </w:pPr>
    <w:rPr>
      <w:rFonts w:ascii="Arial" w:eastAsia="Arial" w:hAnsi="Arial" w:cs="Arial"/>
      <w:color w:val="000000"/>
      <w:sz w:val="21"/>
      <w:szCs w:val="21"/>
      <w:u w:color="000000"/>
    </w:rPr>
  </w:style>
  <w:style w:type="paragraph" w:styleId="Footer">
    <w:name w:val="footer"/>
    <w:pPr>
      <w:widowControl w:val="0"/>
      <w:tabs>
        <w:tab w:val="center" w:pos="4320"/>
        <w:tab w:val="right" w:pos="8640"/>
      </w:tabs>
    </w:pPr>
    <w:rPr>
      <w:rFonts w:ascii="Arial Unicode MS" w:hAnsi="Arial Unicode MS" w:cs="Arial Unicode MS"/>
      <w:color w:val="000000"/>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0">
    <w:name w:val="Body0"/>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basedOn w:val="Normal"/>
    <w:uiPriority w:val="99"/>
    <w:semiHidden/>
    <w:unhideWhenUsed/>
    <w:rsid w:val="000E3346"/>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7338D"/>
    <w:pPr>
      <w:tabs>
        <w:tab w:val="center" w:pos="4680"/>
        <w:tab w:val="right" w:pos="9360"/>
      </w:tabs>
    </w:pPr>
  </w:style>
  <w:style w:type="character" w:customStyle="1" w:styleId="HeaderChar">
    <w:name w:val="Header Char"/>
    <w:basedOn w:val="DefaultParagraphFont"/>
    <w:link w:val="Header"/>
    <w:uiPriority w:val="99"/>
    <w:rsid w:val="0017338D"/>
    <w:rPr>
      <w:sz w:val="24"/>
      <w:szCs w:val="24"/>
    </w:rPr>
  </w:style>
  <w:style w:type="paragraph" w:styleId="BalloonText">
    <w:name w:val="Balloon Text"/>
    <w:basedOn w:val="Normal"/>
    <w:link w:val="BalloonTextChar"/>
    <w:uiPriority w:val="99"/>
    <w:semiHidden/>
    <w:unhideWhenUsed/>
    <w:rsid w:val="00A71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04"/>
    <w:rPr>
      <w:rFonts w:ascii="Segoe UI" w:hAnsi="Segoe UI" w:cs="Segoe UI"/>
      <w:sz w:val="18"/>
      <w:szCs w:val="18"/>
    </w:rPr>
  </w:style>
  <w:style w:type="character" w:styleId="CommentReference">
    <w:name w:val="annotation reference"/>
    <w:basedOn w:val="DefaultParagraphFont"/>
    <w:uiPriority w:val="99"/>
    <w:semiHidden/>
    <w:unhideWhenUsed/>
    <w:rsid w:val="00A71804"/>
    <w:rPr>
      <w:sz w:val="16"/>
      <w:szCs w:val="16"/>
    </w:rPr>
  </w:style>
  <w:style w:type="paragraph" w:styleId="CommentText">
    <w:name w:val="annotation text"/>
    <w:basedOn w:val="Normal"/>
    <w:link w:val="CommentTextChar"/>
    <w:uiPriority w:val="99"/>
    <w:semiHidden/>
    <w:unhideWhenUsed/>
    <w:rsid w:val="00A71804"/>
    <w:rPr>
      <w:sz w:val="20"/>
      <w:szCs w:val="20"/>
    </w:rPr>
  </w:style>
  <w:style w:type="character" w:customStyle="1" w:styleId="CommentTextChar">
    <w:name w:val="Comment Text Char"/>
    <w:basedOn w:val="DefaultParagraphFont"/>
    <w:link w:val="CommentText"/>
    <w:uiPriority w:val="99"/>
    <w:semiHidden/>
    <w:rsid w:val="00A71804"/>
  </w:style>
  <w:style w:type="paragraph" w:styleId="CommentSubject">
    <w:name w:val="annotation subject"/>
    <w:basedOn w:val="CommentText"/>
    <w:next w:val="CommentText"/>
    <w:link w:val="CommentSubjectChar"/>
    <w:uiPriority w:val="99"/>
    <w:semiHidden/>
    <w:unhideWhenUsed/>
    <w:rsid w:val="00A71804"/>
    <w:rPr>
      <w:b/>
      <w:bCs/>
    </w:rPr>
  </w:style>
  <w:style w:type="character" w:customStyle="1" w:styleId="CommentSubjectChar">
    <w:name w:val="Comment Subject Char"/>
    <w:basedOn w:val="CommentTextChar"/>
    <w:link w:val="CommentSubject"/>
    <w:uiPriority w:val="99"/>
    <w:semiHidden/>
    <w:rsid w:val="00A71804"/>
    <w:rPr>
      <w:b/>
      <w:bCs/>
    </w:rPr>
  </w:style>
  <w:style w:type="character" w:styleId="UnresolvedMention">
    <w:name w:val="Unresolved Mention"/>
    <w:basedOn w:val="DefaultParagraphFont"/>
    <w:uiPriority w:val="99"/>
    <w:unhideWhenUsed/>
    <w:rsid w:val="00A71804"/>
    <w:rPr>
      <w:color w:val="605E5C"/>
      <w:shd w:val="clear" w:color="auto" w:fill="E1DFDD"/>
    </w:rPr>
  </w:style>
  <w:style w:type="character" w:styleId="Mention">
    <w:name w:val="Mention"/>
    <w:basedOn w:val="DefaultParagraphFont"/>
    <w:uiPriority w:val="99"/>
    <w:unhideWhenUsed/>
    <w:rsid w:val="00A71804"/>
    <w:rPr>
      <w:color w:val="2B579A"/>
      <w:shd w:val="clear" w:color="auto" w:fill="E1DFDD"/>
    </w:rPr>
  </w:style>
  <w:style w:type="character" w:styleId="SubtleReference">
    <w:name w:val="Subtle Reference"/>
    <w:basedOn w:val="DefaultParagraphFont"/>
    <w:uiPriority w:val="31"/>
    <w:qFormat/>
    <w:rsid w:val="00233FA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2785">
      <w:bodyDiv w:val="1"/>
      <w:marLeft w:val="0"/>
      <w:marRight w:val="0"/>
      <w:marTop w:val="0"/>
      <w:marBottom w:val="0"/>
      <w:divBdr>
        <w:top w:val="none" w:sz="0" w:space="0" w:color="auto"/>
        <w:left w:val="none" w:sz="0" w:space="0" w:color="auto"/>
        <w:bottom w:val="none" w:sz="0" w:space="0" w:color="auto"/>
        <w:right w:val="none" w:sz="0" w:space="0" w:color="auto"/>
      </w:divBdr>
    </w:div>
    <w:div w:id="1651518117">
      <w:bodyDiv w:val="1"/>
      <w:marLeft w:val="0"/>
      <w:marRight w:val="0"/>
      <w:marTop w:val="0"/>
      <w:marBottom w:val="0"/>
      <w:divBdr>
        <w:top w:val="none" w:sz="0" w:space="0" w:color="auto"/>
        <w:left w:val="none" w:sz="0" w:space="0" w:color="auto"/>
        <w:bottom w:val="none" w:sz="0" w:space="0" w:color="auto"/>
        <w:right w:val="none" w:sz="0" w:space="0" w:color="auto"/>
      </w:divBdr>
      <w:divsChild>
        <w:div w:id="14423174">
          <w:marLeft w:val="0"/>
          <w:marRight w:val="0"/>
          <w:marTop w:val="0"/>
          <w:marBottom w:val="120"/>
          <w:divBdr>
            <w:top w:val="none" w:sz="0" w:space="0" w:color="auto"/>
            <w:left w:val="none" w:sz="0" w:space="0" w:color="auto"/>
            <w:bottom w:val="none" w:sz="0" w:space="0" w:color="auto"/>
            <w:right w:val="none" w:sz="0" w:space="0" w:color="auto"/>
          </w:divBdr>
          <w:divsChild>
            <w:div w:id="1726223678">
              <w:marLeft w:val="0"/>
              <w:marRight w:val="0"/>
              <w:marTop w:val="0"/>
              <w:marBottom w:val="0"/>
              <w:divBdr>
                <w:top w:val="none" w:sz="0" w:space="0" w:color="auto"/>
                <w:left w:val="none" w:sz="0" w:space="0" w:color="auto"/>
                <w:bottom w:val="none" w:sz="0" w:space="0" w:color="auto"/>
                <w:right w:val="none" w:sz="0" w:space="0" w:color="auto"/>
              </w:divBdr>
            </w:div>
          </w:divsChild>
        </w:div>
        <w:div w:id="413433667">
          <w:marLeft w:val="0"/>
          <w:marRight w:val="0"/>
          <w:marTop w:val="120"/>
          <w:marBottom w:val="120"/>
          <w:divBdr>
            <w:top w:val="none" w:sz="0" w:space="0" w:color="auto"/>
            <w:left w:val="none" w:sz="0" w:space="0" w:color="auto"/>
            <w:bottom w:val="none" w:sz="0" w:space="0" w:color="auto"/>
            <w:right w:val="none" w:sz="0" w:space="0" w:color="auto"/>
          </w:divBdr>
          <w:divsChild>
            <w:div w:id="121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3200400" algn="ctr"/>
          </a:tabLst>
          <a:defRPr kumimoji="0" sz="1200" b="0" i="0" u="none" strike="noStrike" cap="none" spc="0" normalizeH="0" baseline="0">
            <a:ln>
              <a:noFill/>
            </a:ln>
            <a:solidFill>
              <a:srgbClr val="000000"/>
            </a:solidFill>
            <a:effectLst/>
            <a:uFill>
              <a:solidFill>
                <a:srgbClr val="000000"/>
              </a:solidFill>
            </a:uFill>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05287-80C3-434E-834F-C93DBB784811}">
  <ds:schemaRefs>
    <ds:schemaRef ds:uri="http://schemas.microsoft.com/sharepoint/v3/contenttype/forms"/>
  </ds:schemaRefs>
</ds:datastoreItem>
</file>

<file path=customXml/itemProps2.xml><?xml version="1.0" encoding="utf-8"?>
<ds:datastoreItem xmlns:ds="http://schemas.openxmlformats.org/officeDocument/2006/customXml" ds:itemID="{1F6F7744-D5B8-4E20-9F03-FC57CF11B033}">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3.xml><?xml version="1.0" encoding="utf-8"?>
<ds:datastoreItem xmlns:ds="http://schemas.openxmlformats.org/officeDocument/2006/customXml" ds:itemID="{78958DA3-B1A9-4BD6-9384-83CEF854D644}"/>
</file>

<file path=docProps/app.xml><?xml version="1.0" encoding="utf-8"?>
<Properties xmlns="http://schemas.openxmlformats.org/officeDocument/2006/extended-properties" xmlns:vt="http://schemas.openxmlformats.org/officeDocument/2006/docPropsVTypes">
  <Template>Normal</Template>
  <TotalTime>5</TotalTime>
  <Pages>11</Pages>
  <Words>3434</Words>
  <Characters>20090</Characters>
  <Application>Microsoft Office Word</Application>
  <DocSecurity>8</DocSecurity>
  <Lines>467</Lines>
  <Paragraphs>237</Paragraphs>
  <ScaleCrop>false</ScaleCrop>
  <Company/>
  <LinksUpToDate>false</LinksUpToDate>
  <CharactersWithSpaces>23287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Marc Amaral</cp:lastModifiedBy>
  <cp:revision>5</cp:revision>
  <dcterms:created xsi:type="dcterms:W3CDTF">2021-04-22T00:29:00Z</dcterms:created>
  <dcterms:modified xsi:type="dcterms:W3CDTF">2022-07-19T18:24:00Z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0x010100224D4F2C6775654B907F0C20622A74BD</vt:lpwstr>
  </property>
  <property fmtid="{D5CDD505-2E9C-101B-9397-08002B2CF9AE}" pid="3" name="MediaServiceImageTags">
    <vt:lpwstr/>
  </property>
</Properties>
</file>