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C92D3"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67F96157" w:rsidRPr="19CC37A2">
        <w:rPr>
          <w:rFonts w:ascii="Arial" w:hAnsi="Arial" w:cs="Arial"/>
          <w:sz w:val="28"/>
          <w:szCs w:val="28"/>
          <w:u w:val="single"/>
        </w:rPr>
        <w:t>HUMAN SERVICES GRANTS PROGRAM (HSGP)</w:t>
      </w:r>
      <w:r w:rsidR="3C78BC3C" w:rsidRPr="19CC37A2">
        <w:rPr>
          <w:rFonts w:ascii="Arial" w:hAnsi="Arial"/>
          <w:sz w:val="28"/>
          <w:szCs w:val="28"/>
        </w:rPr>
        <w:t xml:space="preserve"> </w:t>
      </w:r>
      <w:r w:rsidR="0062632F">
        <w:rPr>
          <w:rFonts w:ascii="Arial" w:hAnsi="Arial"/>
          <w:sz w:val="28"/>
        </w:rPr>
        <w:br/>
      </w:r>
    </w:p>
    <w:p w14:paraId="48B3E7D9" w14:textId="2DA88B7A"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18C7E"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16FA8CC0" w:rsidR="00F97372" w:rsidRDefault="00F97372" w:rsidP="00480263">
      <w:pPr>
        <w:tabs>
          <w:tab w:val="left" w:pos="-1440"/>
        </w:tabs>
        <w:ind w:left="3600" w:hanging="2160"/>
        <w:jc w:val="center"/>
        <w:rPr>
          <w:rFonts w:ascii="Arial" w:hAnsi="Arial"/>
          <w:sz w:val="22"/>
          <w:szCs w:val="22"/>
        </w:rPr>
      </w:pPr>
      <w:r>
        <w:rPr>
          <w:rFonts w:ascii="Arial" w:hAnsi="Arial"/>
          <w:sz w:val="22"/>
          <w:szCs w:val="22"/>
        </w:rPr>
        <w:t>Agency:</w:t>
      </w:r>
      <w:r>
        <w:rPr>
          <w:rFonts w:ascii="Arial" w:hAnsi="Arial"/>
          <w:sz w:val="22"/>
          <w:szCs w:val="22"/>
        </w:rPr>
        <w:tab/>
      </w:r>
      <w:r w:rsidR="00480263">
        <w:rPr>
          <w:rFonts w:ascii="Arial" w:hAnsi="Arial"/>
          <w:sz w:val="22"/>
          <w:szCs w:val="22"/>
        </w:rPr>
        <w:t>Family Service of Santa Monica (FSSM)</w:t>
      </w:r>
    </w:p>
    <w:p w14:paraId="1782B038" w14:textId="77777777" w:rsidR="007D3B4E" w:rsidRDefault="007D3B4E" w:rsidP="00480263">
      <w:pPr>
        <w:tabs>
          <w:tab w:val="left" w:pos="-1440"/>
        </w:tabs>
        <w:ind w:left="2160" w:hanging="2160"/>
        <w:jc w:val="center"/>
        <w:rPr>
          <w:rFonts w:ascii="Arial" w:hAnsi="Arial"/>
          <w:sz w:val="22"/>
          <w:szCs w:val="22"/>
        </w:rPr>
      </w:pPr>
    </w:p>
    <w:p w14:paraId="0BAF233F" w14:textId="0BB6F349" w:rsidR="00F97372" w:rsidRDefault="00F97372" w:rsidP="00480263">
      <w:pPr>
        <w:tabs>
          <w:tab w:val="left" w:pos="-1440"/>
        </w:tabs>
        <w:ind w:left="2160" w:hanging="2160"/>
        <w:jc w:val="center"/>
        <w:rPr>
          <w:rFonts w:ascii="Arial" w:hAnsi="Arial"/>
          <w:sz w:val="22"/>
          <w:szCs w:val="22"/>
        </w:rPr>
      </w:pPr>
      <w:r>
        <w:rPr>
          <w:rFonts w:ascii="Arial" w:hAnsi="Arial"/>
          <w:sz w:val="22"/>
          <w:szCs w:val="22"/>
        </w:rPr>
        <w:t>Program:</w:t>
      </w:r>
      <w:r w:rsidR="00480263">
        <w:rPr>
          <w:rFonts w:ascii="Arial" w:hAnsi="Arial"/>
          <w:sz w:val="22"/>
          <w:szCs w:val="22"/>
        </w:rPr>
        <w:t xml:space="preserve">                   Community Mental Health                                    </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p w14:paraId="4FE51CEA" w14:textId="4C99B9FF" w:rsidR="001F7B08" w:rsidRDefault="001F7B08" w:rsidP="001F7B08">
      <w:pPr>
        <w:pStyle w:val="Heading6"/>
        <w:jc w:val="center"/>
        <w:rPr>
          <w:sz w:val="24"/>
          <w:u w:val="none"/>
        </w:rPr>
      </w:pPr>
      <w:r w:rsidRPr="00184580">
        <w:rPr>
          <w:sz w:val="24"/>
          <w:u w:val="none"/>
        </w:rPr>
        <w:t xml:space="preserve">FY </w:t>
      </w:r>
      <w:r w:rsidR="004812B8">
        <w:rPr>
          <w:sz w:val="24"/>
          <w:u w:val="none"/>
        </w:rPr>
        <w:t>20</w:t>
      </w:r>
      <w:r w:rsidR="00C6470A">
        <w:rPr>
          <w:sz w:val="24"/>
          <w:u w:val="none"/>
        </w:rPr>
        <w:t>20</w:t>
      </w:r>
      <w:r w:rsidR="004812B8">
        <w:rPr>
          <w:sz w:val="24"/>
          <w:u w:val="none"/>
        </w:rPr>
        <w:t>-2</w:t>
      </w:r>
      <w:r w:rsidR="00C6470A">
        <w:rPr>
          <w:sz w:val="24"/>
          <w:u w:val="none"/>
        </w:rPr>
        <w:t>1</w:t>
      </w:r>
      <w:r w:rsidRPr="00184580">
        <w:rPr>
          <w:sz w:val="24"/>
          <w:u w:val="none"/>
        </w:rPr>
        <w:t xml:space="preserve"> SUBMI</w:t>
      </w:r>
      <w:r w:rsidR="004812B8">
        <w:rPr>
          <w:sz w:val="24"/>
          <w:u w:val="none"/>
        </w:rPr>
        <w:t>S</w:t>
      </w:r>
      <w:r w:rsidR="007D3B4E">
        <w:rPr>
          <w:sz w:val="24"/>
          <w:u w:val="none"/>
        </w:rPr>
        <w:t>SION CALENDAR</w:t>
      </w:r>
    </w:p>
    <w:p w14:paraId="23931833" w14:textId="03842629" w:rsidR="00F97372" w:rsidRDefault="00973888" w:rsidP="004812B8">
      <w:pPr>
        <w:jc w:val="center"/>
      </w:pPr>
      <w:r w:rsidRPr="00973888">
        <w:rPr>
          <w:noProof/>
        </w:rPr>
        <w:drawing>
          <wp:inline distT="0" distB="0" distL="0" distR="0" wp14:anchorId="366B64E1" wp14:editId="6C408D93">
            <wp:extent cx="536257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047750"/>
                    </a:xfrm>
                    <a:prstGeom prst="rect">
                      <a:avLst/>
                    </a:prstGeom>
                    <a:noFill/>
                    <a:ln>
                      <a:noFill/>
                    </a:ln>
                  </pic:spPr>
                </pic:pic>
              </a:graphicData>
            </a:graphic>
          </wp:inline>
        </w:drawing>
      </w:r>
    </w:p>
    <w:p w14:paraId="5D14122D" w14:textId="77777777" w:rsidR="00F97372" w:rsidRDefault="00F97372" w:rsidP="00F97372"/>
    <w:p w14:paraId="660A2448" w14:textId="77777777" w:rsidR="007D3B4E" w:rsidRPr="00F97372" w:rsidRDefault="007D3B4E" w:rsidP="19CC37A2"/>
    <w:p w14:paraId="2FBAE7C7" w14:textId="1370120C" w:rsidR="00C6470A" w:rsidRDefault="00C6470A" w:rsidP="00C6470A">
      <w:pPr>
        <w:tabs>
          <w:tab w:val="left" w:pos="4350"/>
        </w:tabs>
        <w:rPr>
          <w:rFonts w:ascii="Arial" w:hAnsi="Arial"/>
          <w:b/>
          <w:sz w:val="21"/>
          <w:u w:val="single"/>
        </w:rPr>
      </w:pPr>
      <w:r>
        <w:tab/>
      </w:r>
    </w:p>
    <w:p w14:paraId="786F13DE" w14:textId="1BBA17AC" w:rsidR="009C39F0" w:rsidRDefault="00925583" w:rsidP="00D141AE">
      <w:pPr>
        <w:pStyle w:val="Heading6"/>
      </w:pPr>
      <w:r>
        <w:rPr>
          <w:rFonts w:hint="eastAsia"/>
        </w:rPr>
        <w:t>SECTION I: PROGRAM ACCOMPLISHMENTS</w:t>
      </w:r>
      <w:r>
        <w:t>, CHALLENGES, AND CHANGES</w:t>
      </w:r>
    </w:p>
    <w:p w14:paraId="4D2AD749" w14:textId="77777777" w:rsidR="00D141AE" w:rsidRPr="00D141AE" w:rsidRDefault="00D141AE" w:rsidP="00D141AE"/>
    <w:p w14:paraId="5DA73E2B" w14:textId="0F7105DE" w:rsidR="00EB4E1E" w:rsidRDefault="00EB4E1E" w:rsidP="00F537FE">
      <w:pPr>
        <w:pStyle w:val="BodyText2"/>
        <w:ind w:firstLine="720"/>
        <w:rPr>
          <w:rFonts w:asciiTheme="minorHAnsi" w:hAnsiTheme="minorHAnsi" w:cstheme="minorHAnsi"/>
          <w:i w:val="0"/>
          <w:sz w:val="22"/>
          <w:szCs w:val="22"/>
        </w:rPr>
      </w:pPr>
      <w:r>
        <w:rPr>
          <w:rFonts w:asciiTheme="minorHAnsi" w:hAnsiTheme="minorHAnsi" w:cstheme="minorHAnsi"/>
          <w:i w:val="0"/>
          <w:sz w:val="22"/>
          <w:szCs w:val="22"/>
        </w:rPr>
        <w:t xml:space="preserve">During this </w:t>
      </w:r>
      <w:r w:rsidR="004F33CD">
        <w:rPr>
          <w:rFonts w:asciiTheme="minorHAnsi" w:hAnsiTheme="minorHAnsi" w:cstheme="minorHAnsi"/>
          <w:i w:val="0"/>
          <w:sz w:val="22"/>
          <w:szCs w:val="22"/>
        </w:rPr>
        <w:t>fiscal year</w:t>
      </w:r>
      <w:r>
        <w:rPr>
          <w:rFonts w:asciiTheme="minorHAnsi" w:hAnsiTheme="minorHAnsi" w:cstheme="minorHAnsi"/>
          <w:i w:val="0"/>
          <w:sz w:val="22"/>
          <w:szCs w:val="22"/>
        </w:rPr>
        <w:t>, Family Service of Santa Monica (FSSM) has continued to provide high quality men</w:t>
      </w:r>
      <w:r w:rsidR="000746A7">
        <w:rPr>
          <w:rFonts w:asciiTheme="minorHAnsi" w:hAnsiTheme="minorHAnsi" w:cstheme="minorHAnsi"/>
          <w:i w:val="0"/>
          <w:sz w:val="22"/>
          <w:szCs w:val="22"/>
        </w:rPr>
        <w:t>tal health services to the community</w:t>
      </w:r>
      <w:r w:rsidR="004F33CD">
        <w:rPr>
          <w:rFonts w:asciiTheme="minorHAnsi" w:hAnsiTheme="minorHAnsi" w:cstheme="minorHAnsi"/>
          <w:i w:val="0"/>
          <w:sz w:val="22"/>
          <w:szCs w:val="22"/>
        </w:rPr>
        <w:t>, despite various challenges related to the COVID-19 pandemic</w:t>
      </w:r>
      <w:r w:rsidR="000746A7">
        <w:rPr>
          <w:rFonts w:asciiTheme="minorHAnsi" w:hAnsiTheme="minorHAnsi" w:cstheme="minorHAnsi"/>
          <w:i w:val="0"/>
          <w:sz w:val="22"/>
          <w:szCs w:val="22"/>
        </w:rPr>
        <w:t>.</w:t>
      </w:r>
      <w:r w:rsidR="00D04BF0">
        <w:rPr>
          <w:rFonts w:asciiTheme="minorHAnsi" w:hAnsiTheme="minorHAnsi" w:cstheme="minorHAnsi"/>
          <w:i w:val="0"/>
          <w:sz w:val="22"/>
          <w:szCs w:val="22"/>
        </w:rPr>
        <w:t xml:space="preserve">  </w:t>
      </w:r>
      <w:r w:rsidR="000746A7">
        <w:rPr>
          <w:rFonts w:asciiTheme="minorHAnsi" w:hAnsiTheme="minorHAnsi" w:cstheme="minorHAnsi"/>
          <w:i w:val="0"/>
          <w:sz w:val="22"/>
          <w:szCs w:val="22"/>
        </w:rPr>
        <w:t>Our agency has</w:t>
      </w:r>
      <w:r w:rsidR="004F33CD">
        <w:rPr>
          <w:rFonts w:asciiTheme="minorHAnsi" w:hAnsiTheme="minorHAnsi" w:cstheme="minorHAnsi"/>
          <w:i w:val="0"/>
          <w:sz w:val="22"/>
          <w:szCs w:val="22"/>
        </w:rPr>
        <w:t xml:space="preserve"> </w:t>
      </w:r>
      <w:r w:rsidR="00EE7B89">
        <w:rPr>
          <w:rFonts w:asciiTheme="minorHAnsi" w:hAnsiTheme="minorHAnsi" w:cstheme="minorHAnsi"/>
          <w:i w:val="0"/>
          <w:sz w:val="22"/>
          <w:szCs w:val="22"/>
        </w:rPr>
        <w:t xml:space="preserve">been operating under modified conditions </w:t>
      </w:r>
      <w:r w:rsidR="004F33CD">
        <w:rPr>
          <w:rFonts w:asciiTheme="minorHAnsi" w:hAnsiTheme="minorHAnsi" w:cstheme="minorHAnsi"/>
          <w:i w:val="0"/>
          <w:sz w:val="22"/>
          <w:szCs w:val="22"/>
        </w:rPr>
        <w:t>since March 2020 and will continue to be cautious for the safety of our staff and the community as we transition to in-person services</w:t>
      </w:r>
      <w:r w:rsidR="000746A7">
        <w:rPr>
          <w:rFonts w:asciiTheme="minorHAnsi" w:hAnsiTheme="minorHAnsi" w:cstheme="minorHAnsi"/>
          <w:i w:val="0"/>
          <w:sz w:val="22"/>
          <w:szCs w:val="22"/>
        </w:rPr>
        <w:t xml:space="preserve">.  </w:t>
      </w:r>
      <w:r w:rsidR="00E350E0">
        <w:rPr>
          <w:rFonts w:asciiTheme="minorHAnsi" w:hAnsiTheme="minorHAnsi" w:cstheme="minorHAnsi"/>
          <w:i w:val="0"/>
          <w:sz w:val="22"/>
          <w:szCs w:val="22"/>
        </w:rPr>
        <w:t xml:space="preserve">We continue to focus on being visible and accessible </w:t>
      </w:r>
      <w:r w:rsidR="00DD7552">
        <w:rPr>
          <w:rFonts w:asciiTheme="minorHAnsi" w:hAnsiTheme="minorHAnsi" w:cstheme="minorHAnsi"/>
          <w:i w:val="0"/>
          <w:sz w:val="22"/>
          <w:szCs w:val="22"/>
        </w:rPr>
        <w:t>within the community</w:t>
      </w:r>
      <w:r w:rsidR="00F4607D">
        <w:rPr>
          <w:rFonts w:asciiTheme="minorHAnsi" w:hAnsiTheme="minorHAnsi" w:cstheme="minorHAnsi"/>
          <w:i w:val="0"/>
          <w:sz w:val="22"/>
          <w:szCs w:val="22"/>
        </w:rPr>
        <w:t>, despite limitations that prevent in-person contact</w:t>
      </w:r>
      <w:r w:rsidR="00DD7552">
        <w:rPr>
          <w:rFonts w:asciiTheme="minorHAnsi" w:hAnsiTheme="minorHAnsi" w:cstheme="minorHAnsi"/>
          <w:i w:val="0"/>
          <w:sz w:val="22"/>
          <w:szCs w:val="22"/>
        </w:rPr>
        <w:t xml:space="preserve">.  As in previous years, the prevalence of trauma </w:t>
      </w:r>
      <w:r w:rsidR="006D0BA7">
        <w:rPr>
          <w:rFonts w:asciiTheme="minorHAnsi" w:hAnsiTheme="minorHAnsi" w:cstheme="minorHAnsi"/>
          <w:i w:val="0"/>
          <w:sz w:val="22"/>
          <w:szCs w:val="22"/>
        </w:rPr>
        <w:t xml:space="preserve">continues to be a constant occurrence among our community members, if not more so now during the </w:t>
      </w:r>
      <w:r w:rsidR="004F33CD">
        <w:rPr>
          <w:rFonts w:asciiTheme="minorHAnsi" w:hAnsiTheme="minorHAnsi" w:cstheme="minorHAnsi"/>
          <w:i w:val="0"/>
          <w:sz w:val="22"/>
          <w:szCs w:val="22"/>
        </w:rPr>
        <w:t>past year.</w:t>
      </w:r>
      <w:r w:rsidR="00281FED">
        <w:rPr>
          <w:rFonts w:asciiTheme="minorHAnsi" w:hAnsiTheme="minorHAnsi" w:cstheme="minorHAnsi"/>
          <w:i w:val="0"/>
          <w:sz w:val="22"/>
          <w:szCs w:val="22"/>
        </w:rPr>
        <w:t xml:space="preserve">  Financial disparities</w:t>
      </w:r>
      <w:r w:rsidR="007D3252">
        <w:rPr>
          <w:rFonts w:asciiTheme="minorHAnsi" w:hAnsiTheme="minorHAnsi" w:cstheme="minorHAnsi"/>
          <w:i w:val="0"/>
          <w:sz w:val="22"/>
          <w:szCs w:val="22"/>
        </w:rPr>
        <w:t xml:space="preserve"> and the lack of access to affordable housing have also continued to escalate</w:t>
      </w:r>
      <w:r w:rsidR="00EE7E10">
        <w:rPr>
          <w:rFonts w:asciiTheme="minorHAnsi" w:hAnsiTheme="minorHAnsi" w:cstheme="minorHAnsi"/>
          <w:i w:val="0"/>
          <w:sz w:val="22"/>
          <w:szCs w:val="22"/>
        </w:rPr>
        <w:t xml:space="preserve"> in the community</w:t>
      </w:r>
      <w:r w:rsidR="007D3252">
        <w:rPr>
          <w:rFonts w:asciiTheme="minorHAnsi" w:hAnsiTheme="minorHAnsi" w:cstheme="minorHAnsi"/>
          <w:i w:val="0"/>
          <w:sz w:val="22"/>
          <w:szCs w:val="22"/>
        </w:rPr>
        <w:t xml:space="preserve">.  </w:t>
      </w:r>
      <w:r w:rsidR="004D5D7D">
        <w:rPr>
          <w:rFonts w:asciiTheme="minorHAnsi" w:hAnsiTheme="minorHAnsi" w:cstheme="minorHAnsi"/>
          <w:i w:val="0"/>
          <w:sz w:val="22"/>
          <w:szCs w:val="22"/>
        </w:rPr>
        <w:t xml:space="preserve">FSSM continues to </w:t>
      </w:r>
      <w:r w:rsidR="009C39F0">
        <w:rPr>
          <w:rFonts w:asciiTheme="minorHAnsi" w:hAnsiTheme="minorHAnsi" w:cstheme="minorHAnsi"/>
          <w:i w:val="0"/>
          <w:sz w:val="22"/>
          <w:szCs w:val="22"/>
        </w:rPr>
        <w:t xml:space="preserve">witness the challenges </w:t>
      </w:r>
      <w:r w:rsidR="00BD435D">
        <w:rPr>
          <w:rFonts w:asciiTheme="minorHAnsi" w:hAnsiTheme="minorHAnsi" w:cstheme="minorHAnsi"/>
          <w:i w:val="0"/>
          <w:sz w:val="22"/>
          <w:szCs w:val="22"/>
        </w:rPr>
        <w:t>in society at la</w:t>
      </w:r>
      <w:r w:rsidR="00A47C14">
        <w:rPr>
          <w:rFonts w:asciiTheme="minorHAnsi" w:hAnsiTheme="minorHAnsi" w:cstheme="minorHAnsi"/>
          <w:i w:val="0"/>
          <w:sz w:val="22"/>
          <w:szCs w:val="22"/>
        </w:rPr>
        <w:t xml:space="preserve">rge </w:t>
      </w:r>
      <w:r w:rsidR="0045142F">
        <w:rPr>
          <w:rFonts w:asciiTheme="minorHAnsi" w:hAnsiTheme="minorHAnsi" w:cstheme="minorHAnsi"/>
          <w:i w:val="0"/>
          <w:sz w:val="22"/>
          <w:szCs w:val="22"/>
        </w:rPr>
        <w:t>and remains</w:t>
      </w:r>
      <w:r w:rsidR="000B31AE">
        <w:rPr>
          <w:rFonts w:asciiTheme="minorHAnsi" w:hAnsiTheme="minorHAnsi" w:cstheme="minorHAnsi"/>
          <w:i w:val="0"/>
          <w:sz w:val="22"/>
          <w:szCs w:val="22"/>
        </w:rPr>
        <w:t xml:space="preserve"> </w:t>
      </w:r>
      <w:r w:rsidR="0045142F">
        <w:rPr>
          <w:rFonts w:asciiTheme="minorHAnsi" w:hAnsiTheme="minorHAnsi" w:cstheme="minorHAnsi"/>
          <w:i w:val="0"/>
          <w:sz w:val="22"/>
          <w:szCs w:val="22"/>
        </w:rPr>
        <w:t xml:space="preserve">focused on </w:t>
      </w:r>
      <w:r w:rsidR="000B31AE">
        <w:rPr>
          <w:rFonts w:asciiTheme="minorHAnsi" w:hAnsiTheme="minorHAnsi" w:cstheme="minorHAnsi"/>
          <w:i w:val="0"/>
          <w:sz w:val="22"/>
          <w:szCs w:val="22"/>
        </w:rPr>
        <w:t>serving our community.</w:t>
      </w:r>
    </w:p>
    <w:p w14:paraId="13F85119" w14:textId="384BECAC" w:rsidR="000B31AE" w:rsidRDefault="000B31AE" w:rsidP="00925583">
      <w:pPr>
        <w:pStyle w:val="BodyText2"/>
        <w:rPr>
          <w:rFonts w:asciiTheme="minorHAnsi" w:hAnsiTheme="minorHAnsi" w:cstheme="minorHAnsi"/>
          <w:i w:val="0"/>
          <w:sz w:val="22"/>
          <w:szCs w:val="22"/>
        </w:rPr>
      </w:pPr>
    </w:p>
    <w:p w14:paraId="53C34BFD" w14:textId="1807B539" w:rsidR="000B31AE" w:rsidRDefault="000D6103" w:rsidP="00F537FE">
      <w:pPr>
        <w:pStyle w:val="BodyText2"/>
        <w:ind w:firstLine="720"/>
        <w:rPr>
          <w:rFonts w:asciiTheme="minorHAnsi" w:hAnsiTheme="minorHAnsi" w:cstheme="minorHAnsi"/>
          <w:i w:val="0"/>
          <w:sz w:val="22"/>
          <w:szCs w:val="22"/>
        </w:rPr>
      </w:pPr>
      <w:r>
        <w:rPr>
          <w:rFonts w:asciiTheme="minorHAnsi" w:hAnsiTheme="minorHAnsi" w:cstheme="minorHAnsi"/>
          <w:i w:val="0"/>
          <w:sz w:val="22"/>
          <w:szCs w:val="22"/>
        </w:rPr>
        <w:t xml:space="preserve">FSSM has continued to seek out opportunities to outreach and interact with our community.  </w:t>
      </w:r>
      <w:r w:rsidR="00A47C14">
        <w:rPr>
          <w:rFonts w:asciiTheme="minorHAnsi" w:hAnsiTheme="minorHAnsi" w:cstheme="minorHAnsi"/>
          <w:i w:val="0"/>
          <w:sz w:val="22"/>
          <w:szCs w:val="22"/>
        </w:rPr>
        <w:t xml:space="preserve">This ability </w:t>
      </w:r>
      <w:r w:rsidR="00EC1B05">
        <w:rPr>
          <w:rFonts w:asciiTheme="minorHAnsi" w:hAnsiTheme="minorHAnsi" w:cstheme="minorHAnsi"/>
          <w:i w:val="0"/>
          <w:sz w:val="22"/>
          <w:szCs w:val="22"/>
        </w:rPr>
        <w:t xml:space="preserve">continues to </w:t>
      </w:r>
      <w:r w:rsidR="00A47C14">
        <w:rPr>
          <w:rFonts w:asciiTheme="minorHAnsi" w:hAnsiTheme="minorHAnsi" w:cstheme="minorHAnsi"/>
          <w:i w:val="0"/>
          <w:sz w:val="22"/>
          <w:szCs w:val="22"/>
        </w:rPr>
        <w:t>be significantly impacted by the</w:t>
      </w:r>
      <w:r w:rsidR="00EC1B05">
        <w:rPr>
          <w:rFonts w:asciiTheme="minorHAnsi" w:hAnsiTheme="minorHAnsi" w:cstheme="minorHAnsi"/>
          <w:i w:val="0"/>
          <w:sz w:val="22"/>
          <w:szCs w:val="22"/>
        </w:rPr>
        <w:t xml:space="preserve"> COVID-19 pandemic.</w:t>
      </w:r>
      <w:r w:rsidR="006D6B38">
        <w:rPr>
          <w:rFonts w:asciiTheme="minorHAnsi" w:hAnsiTheme="minorHAnsi" w:cstheme="minorHAnsi"/>
          <w:i w:val="0"/>
          <w:sz w:val="22"/>
          <w:szCs w:val="22"/>
        </w:rPr>
        <w:t xml:space="preserve">  With </w:t>
      </w:r>
      <w:r w:rsidR="004F33CD">
        <w:rPr>
          <w:rFonts w:asciiTheme="minorHAnsi" w:hAnsiTheme="minorHAnsi" w:cstheme="minorHAnsi"/>
          <w:i w:val="0"/>
          <w:sz w:val="22"/>
          <w:szCs w:val="22"/>
        </w:rPr>
        <w:t xml:space="preserve">many </w:t>
      </w:r>
      <w:r w:rsidR="006D6B38">
        <w:rPr>
          <w:rFonts w:asciiTheme="minorHAnsi" w:hAnsiTheme="minorHAnsi" w:cstheme="minorHAnsi"/>
          <w:i w:val="0"/>
          <w:sz w:val="22"/>
          <w:szCs w:val="22"/>
        </w:rPr>
        <w:t xml:space="preserve">physical locations still closed and </w:t>
      </w:r>
      <w:r w:rsidR="00AA21F3">
        <w:rPr>
          <w:rFonts w:asciiTheme="minorHAnsi" w:hAnsiTheme="minorHAnsi" w:cstheme="minorHAnsi"/>
          <w:i w:val="0"/>
          <w:sz w:val="22"/>
          <w:szCs w:val="22"/>
        </w:rPr>
        <w:t xml:space="preserve">most </w:t>
      </w:r>
      <w:r w:rsidR="006D6B38">
        <w:rPr>
          <w:rFonts w:asciiTheme="minorHAnsi" w:hAnsiTheme="minorHAnsi" w:cstheme="minorHAnsi"/>
          <w:i w:val="0"/>
          <w:sz w:val="22"/>
          <w:szCs w:val="22"/>
        </w:rPr>
        <w:t xml:space="preserve">local community events </w:t>
      </w:r>
      <w:r w:rsidR="004F33CD">
        <w:rPr>
          <w:rFonts w:asciiTheme="minorHAnsi" w:hAnsiTheme="minorHAnsi" w:cstheme="minorHAnsi"/>
          <w:i w:val="0"/>
          <w:sz w:val="22"/>
          <w:szCs w:val="22"/>
        </w:rPr>
        <w:t>being held virtually</w:t>
      </w:r>
      <w:r w:rsidR="006D6B38">
        <w:rPr>
          <w:rFonts w:asciiTheme="minorHAnsi" w:hAnsiTheme="minorHAnsi" w:cstheme="minorHAnsi"/>
          <w:i w:val="0"/>
          <w:sz w:val="22"/>
          <w:szCs w:val="22"/>
        </w:rPr>
        <w:t>, we continue to engage with our community</w:t>
      </w:r>
      <w:r w:rsidR="009A194F">
        <w:rPr>
          <w:rFonts w:asciiTheme="minorHAnsi" w:hAnsiTheme="minorHAnsi" w:cstheme="minorHAnsi"/>
          <w:i w:val="0"/>
          <w:sz w:val="22"/>
          <w:szCs w:val="22"/>
        </w:rPr>
        <w:t xml:space="preserve"> via</w:t>
      </w:r>
      <w:r w:rsidR="004F33CD">
        <w:rPr>
          <w:rFonts w:asciiTheme="minorHAnsi" w:hAnsiTheme="minorHAnsi" w:cstheme="minorHAnsi"/>
          <w:i w:val="0"/>
          <w:sz w:val="22"/>
          <w:szCs w:val="22"/>
        </w:rPr>
        <w:t xml:space="preserve"> virtual platforms</w:t>
      </w:r>
      <w:r w:rsidR="009A194F">
        <w:rPr>
          <w:rFonts w:asciiTheme="minorHAnsi" w:hAnsiTheme="minorHAnsi" w:cstheme="minorHAnsi"/>
          <w:i w:val="0"/>
          <w:sz w:val="22"/>
          <w:szCs w:val="22"/>
        </w:rPr>
        <w:t xml:space="preserve">.  </w:t>
      </w:r>
      <w:r w:rsidR="002E1CD9">
        <w:rPr>
          <w:rFonts w:asciiTheme="minorHAnsi" w:hAnsiTheme="minorHAnsi" w:cstheme="minorHAnsi"/>
          <w:i w:val="0"/>
          <w:sz w:val="22"/>
          <w:szCs w:val="22"/>
        </w:rPr>
        <w:t>Much of</w:t>
      </w:r>
      <w:r w:rsidR="004F33CD">
        <w:rPr>
          <w:rFonts w:asciiTheme="minorHAnsi" w:hAnsiTheme="minorHAnsi" w:cstheme="minorHAnsi"/>
          <w:i w:val="0"/>
          <w:sz w:val="22"/>
          <w:szCs w:val="22"/>
        </w:rPr>
        <w:t xml:space="preserve"> our</w:t>
      </w:r>
      <w:r w:rsidR="00D76B81">
        <w:rPr>
          <w:rFonts w:asciiTheme="minorHAnsi" w:hAnsiTheme="minorHAnsi" w:cstheme="minorHAnsi"/>
          <w:i w:val="0"/>
          <w:sz w:val="22"/>
          <w:szCs w:val="22"/>
        </w:rPr>
        <w:t xml:space="preserve"> service delivery continues to be conducted via HIP</w:t>
      </w:r>
      <w:r w:rsidR="00032B37">
        <w:rPr>
          <w:rFonts w:asciiTheme="minorHAnsi" w:hAnsiTheme="minorHAnsi" w:cstheme="minorHAnsi"/>
          <w:i w:val="0"/>
          <w:sz w:val="22"/>
          <w:szCs w:val="22"/>
        </w:rPr>
        <w:t>AA-compliant on-line platforms</w:t>
      </w:r>
      <w:r w:rsidR="00932942">
        <w:rPr>
          <w:rFonts w:asciiTheme="minorHAnsi" w:hAnsiTheme="minorHAnsi" w:cstheme="minorHAnsi"/>
          <w:i w:val="0"/>
          <w:sz w:val="22"/>
          <w:szCs w:val="22"/>
        </w:rPr>
        <w:t xml:space="preserve">.  Telehealth has </w:t>
      </w:r>
      <w:r w:rsidR="002205C4">
        <w:rPr>
          <w:rFonts w:asciiTheme="minorHAnsi" w:hAnsiTheme="minorHAnsi" w:cstheme="minorHAnsi"/>
          <w:i w:val="0"/>
          <w:sz w:val="22"/>
          <w:szCs w:val="22"/>
        </w:rPr>
        <w:t>continued</w:t>
      </w:r>
      <w:r w:rsidR="00932942">
        <w:rPr>
          <w:rFonts w:asciiTheme="minorHAnsi" w:hAnsiTheme="minorHAnsi" w:cstheme="minorHAnsi"/>
          <w:i w:val="0"/>
          <w:sz w:val="22"/>
          <w:szCs w:val="22"/>
        </w:rPr>
        <w:t xml:space="preserve"> to be more challenging for both our clients and clinicians</w:t>
      </w:r>
      <w:r w:rsidR="002205C4">
        <w:rPr>
          <w:rFonts w:asciiTheme="minorHAnsi" w:hAnsiTheme="minorHAnsi" w:cstheme="minorHAnsi"/>
          <w:i w:val="0"/>
          <w:sz w:val="22"/>
          <w:szCs w:val="22"/>
        </w:rPr>
        <w:t xml:space="preserve">; some of these challenges include </w:t>
      </w:r>
      <w:r w:rsidR="00F413BB">
        <w:rPr>
          <w:rFonts w:asciiTheme="minorHAnsi" w:hAnsiTheme="minorHAnsi" w:cstheme="minorHAnsi"/>
          <w:i w:val="0"/>
          <w:sz w:val="22"/>
          <w:szCs w:val="22"/>
        </w:rPr>
        <w:t xml:space="preserve">reliable internet, access to devices, and </w:t>
      </w:r>
      <w:r w:rsidR="00CF373E">
        <w:rPr>
          <w:rFonts w:asciiTheme="minorHAnsi" w:hAnsiTheme="minorHAnsi" w:cstheme="minorHAnsi"/>
          <w:i w:val="0"/>
          <w:sz w:val="22"/>
          <w:szCs w:val="22"/>
        </w:rPr>
        <w:t>engaging in relational work through a me</w:t>
      </w:r>
      <w:r w:rsidR="001B1E4A">
        <w:rPr>
          <w:rFonts w:asciiTheme="minorHAnsi" w:hAnsiTheme="minorHAnsi" w:cstheme="minorHAnsi"/>
          <w:i w:val="0"/>
          <w:sz w:val="22"/>
          <w:szCs w:val="22"/>
        </w:rPr>
        <w:t xml:space="preserve">thod that is not traditionally relational.  </w:t>
      </w:r>
      <w:r w:rsidR="002205C4">
        <w:rPr>
          <w:rFonts w:asciiTheme="minorHAnsi" w:hAnsiTheme="minorHAnsi" w:cstheme="minorHAnsi"/>
          <w:i w:val="0"/>
          <w:sz w:val="22"/>
          <w:szCs w:val="22"/>
        </w:rPr>
        <w:t>We</w:t>
      </w:r>
      <w:r w:rsidR="00024449">
        <w:rPr>
          <w:rFonts w:asciiTheme="minorHAnsi" w:hAnsiTheme="minorHAnsi" w:cstheme="minorHAnsi"/>
          <w:i w:val="0"/>
          <w:sz w:val="22"/>
          <w:szCs w:val="22"/>
        </w:rPr>
        <w:t xml:space="preserve"> have </w:t>
      </w:r>
      <w:r w:rsidR="002205C4">
        <w:rPr>
          <w:rFonts w:asciiTheme="minorHAnsi" w:hAnsiTheme="minorHAnsi" w:cstheme="minorHAnsi"/>
          <w:i w:val="0"/>
          <w:sz w:val="22"/>
          <w:szCs w:val="22"/>
        </w:rPr>
        <w:t xml:space="preserve">also continued to </w:t>
      </w:r>
      <w:r w:rsidR="00024449">
        <w:rPr>
          <w:rFonts w:asciiTheme="minorHAnsi" w:hAnsiTheme="minorHAnsi" w:cstheme="minorHAnsi"/>
          <w:i w:val="0"/>
          <w:sz w:val="22"/>
          <w:szCs w:val="22"/>
        </w:rPr>
        <w:t>observe higher levels of stress and burnout amongst our clients and clinicians</w:t>
      </w:r>
      <w:r w:rsidR="002205C4">
        <w:rPr>
          <w:rFonts w:asciiTheme="minorHAnsi" w:hAnsiTheme="minorHAnsi" w:cstheme="minorHAnsi"/>
          <w:i w:val="0"/>
          <w:sz w:val="22"/>
          <w:szCs w:val="22"/>
        </w:rPr>
        <w:t>; this has increased during the most recent months when students returned to on-campus activities</w:t>
      </w:r>
      <w:r w:rsidR="00024449">
        <w:rPr>
          <w:rFonts w:asciiTheme="minorHAnsi" w:hAnsiTheme="minorHAnsi" w:cstheme="minorHAnsi"/>
          <w:i w:val="0"/>
          <w:sz w:val="22"/>
          <w:szCs w:val="22"/>
        </w:rPr>
        <w:t>.  Despite this, o</w:t>
      </w:r>
      <w:r w:rsidR="001B1E4A">
        <w:rPr>
          <w:rFonts w:asciiTheme="minorHAnsi" w:hAnsiTheme="minorHAnsi" w:cstheme="minorHAnsi"/>
          <w:i w:val="0"/>
          <w:sz w:val="22"/>
          <w:szCs w:val="22"/>
        </w:rPr>
        <w:t xml:space="preserve">ur clients and clinicians have </w:t>
      </w:r>
      <w:r w:rsidR="002205C4">
        <w:rPr>
          <w:rFonts w:asciiTheme="minorHAnsi" w:hAnsiTheme="minorHAnsi" w:cstheme="minorHAnsi"/>
          <w:i w:val="0"/>
          <w:sz w:val="22"/>
          <w:szCs w:val="22"/>
        </w:rPr>
        <w:t xml:space="preserve">continued to be </w:t>
      </w:r>
      <w:r w:rsidR="001B1E4A">
        <w:rPr>
          <w:rFonts w:asciiTheme="minorHAnsi" w:hAnsiTheme="minorHAnsi" w:cstheme="minorHAnsi"/>
          <w:i w:val="0"/>
          <w:sz w:val="22"/>
          <w:szCs w:val="22"/>
        </w:rPr>
        <w:t>flexible and creative in navigating these challenges to meet</w:t>
      </w:r>
      <w:r w:rsidR="001A55B3">
        <w:rPr>
          <w:rFonts w:asciiTheme="minorHAnsi" w:hAnsiTheme="minorHAnsi" w:cstheme="minorHAnsi"/>
          <w:i w:val="0"/>
          <w:sz w:val="22"/>
          <w:szCs w:val="22"/>
        </w:rPr>
        <w:t xml:space="preserve"> various needs</w:t>
      </w:r>
      <w:r w:rsidR="00145FA4">
        <w:rPr>
          <w:rFonts w:asciiTheme="minorHAnsi" w:hAnsiTheme="minorHAnsi" w:cstheme="minorHAnsi"/>
          <w:i w:val="0"/>
          <w:sz w:val="22"/>
          <w:szCs w:val="22"/>
        </w:rPr>
        <w:t xml:space="preserve"> and </w:t>
      </w:r>
      <w:r w:rsidR="00825F3C">
        <w:rPr>
          <w:rFonts w:asciiTheme="minorHAnsi" w:hAnsiTheme="minorHAnsi" w:cstheme="minorHAnsi"/>
          <w:i w:val="0"/>
          <w:sz w:val="22"/>
          <w:szCs w:val="22"/>
        </w:rPr>
        <w:t>ensure that services remain accessible</w:t>
      </w:r>
      <w:r w:rsidR="00036132">
        <w:rPr>
          <w:rFonts w:asciiTheme="minorHAnsi" w:hAnsiTheme="minorHAnsi" w:cstheme="minorHAnsi"/>
          <w:i w:val="0"/>
          <w:sz w:val="22"/>
          <w:szCs w:val="22"/>
        </w:rPr>
        <w:t xml:space="preserve"> and of high quality</w:t>
      </w:r>
      <w:r w:rsidR="001A55B3">
        <w:rPr>
          <w:rFonts w:asciiTheme="minorHAnsi" w:hAnsiTheme="minorHAnsi" w:cstheme="minorHAnsi"/>
          <w:i w:val="0"/>
          <w:sz w:val="22"/>
          <w:szCs w:val="22"/>
        </w:rPr>
        <w:t xml:space="preserve">.  Service delivery with our younger clients has required increased creativity on the part of our clinicians </w:t>
      </w:r>
      <w:r w:rsidR="00732231">
        <w:rPr>
          <w:rFonts w:asciiTheme="minorHAnsi" w:hAnsiTheme="minorHAnsi" w:cstheme="minorHAnsi"/>
          <w:i w:val="0"/>
          <w:sz w:val="22"/>
          <w:szCs w:val="22"/>
        </w:rPr>
        <w:t xml:space="preserve">in order to keep children engaged and participating each week.  </w:t>
      </w:r>
      <w:r w:rsidR="007D108D">
        <w:rPr>
          <w:rFonts w:asciiTheme="minorHAnsi" w:hAnsiTheme="minorHAnsi" w:cstheme="minorHAnsi"/>
          <w:i w:val="0"/>
          <w:sz w:val="22"/>
          <w:szCs w:val="22"/>
        </w:rPr>
        <w:t xml:space="preserve">  </w:t>
      </w:r>
    </w:p>
    <w:p w14:paraId="378EA039" w14:textId="75A5728F" w:rsidR="000747C4" w:rsidRDefault="000747C4" w:rsidP="00925583">
      <w:pPr>
        <w:pStyle w:val="BodyText2"/>
        <w:rPr>
          <w:rFonts w:asciiTheme="minorHAnsi" w:hAnsiTheme="minorHAnsi" w:cstheme="minorHAnsi"/>
          <w:i w:val="0"/>
          <w:sz w:val="22"/>
          <w:szCs w:val="22"/>
        </w:rPr>
      </w:pPr>
    </w:p>
    <w:p w14:paraId="6728DF91" w14:textId="4CE3FB2B" w:rsidR="000747C4" w:rsidRDefault="00607B08" w:rsidP="00F537FE">
      <w:pPr>
        <w:pStyle w:val="BodyText2"/>
        <w:ind w:firstLine="720"/>
        <w:rPr>
          <w:rFonts w:asciiTheme="minorHAnsi" w:hAnsiTheme="minorHAnsi" w:cstheme="minorBidi"/>
          <w:i w:val="0"/>
          <w:sz w:val="22"/>
          <w:szCs w:val="22"/>
        </w:rPr>
      </w:pPr>
      <w:r w:rsidRPr="00814C92">
        <w:rPr>
          <w:rFonts w:asciiTheme="minorHAnsi" w:hAnsiTheme="minorHAnsi" w:cstheme="minorBidi"/>
          <w:i w:val="0"/>
          <w:sz w:val="22"/>
          <w:szCs w:val="22"/>
        </w:rPr>
        <w:t xml:space="preserve">During this </w:t>
      </w:r>
      <w:r w:rsidR="002205C4" w:rsidRPr="00814C92">
        <w:rPr>
          <w:rFonts w:asciiTheme="minorHAnsi" w:hAnsiTheme="minorHAnsi" w:cstheme="minorBidi"/>
          <w:i w:val="0"/>
          <w:sz w:val="22"/>
          <w:szCs w:val="22"/>
        </w:rPr>
        <w:t>fiscal year</w:t>
      </w:r>
      <w:r w:rsidRPr="00814C92">
        <w:rPr>
          <w:rFonts w:asciiTheme="minorHAnsi" w:hAnsiTheme="minorHAnsi" w:cstheme="minorBidi"/>
          <w:i w:val="0"/>
          <w:sz w:val="22"/>
          <w:szCs w:val="22"/>
        </w:rPr>
        <w:t xml:space="preserve">, our formal </w:t>
      </w:r>
      <w:r w:rsidR="0058522D" w:rsidRPr="00814C92">
        <w:rPr>
          <w:rFonts w:asciiTheme="minorHAnsi" w:hAnsiTheme="minorHAnsi" w:cstheme="minorBidi"/>
          <w:i w:val="0"/>
          <w:sz w:val="22"/>
          <w:szCs w:val="22"/>
        </w:rPr>
        <w:t xml:space="preserve">community </w:t>
      </w:r>
      <w:r w:rsidRPr="00814C92">
        <w:rPr>
          <w:rFonts w:asciiTheme="minorHAnsi" w:hAnsiTheme="minorHAnsi" w:cstheme="minorBidi"/>
          <w:i w:val="0"/>
          <w:sz w:val="22"/>
          <w:szCs w:val="22"/>
        </w:rPr>
        <w:t xml:space="preserve">outreach efforts were limited to </w:t>
      </w:r>
      <w:r w:rsidR="00302679" w:rsidRPr="00814C92">
        <w:rPr>
          <w:rFonts w:asciiTheme="minorHAnsi" w:hAnsiTheme="minorHAnsi" w:cstheme="minorBidi"/>
          <w:i w:val="0"/>
          <w:sz w:val="22"/>
          <w:szCs w:val="22"/>
        </w:rPr>
        <w:t>t</w:t>
      </w:r>
      <w:r w:rsidR="000E1850" w:rsidRPr="00814C92">
        <w:rPr>
          <w:rFonts w:asciiTheme="minorHAnsi" w:hAnsiTheme="minorHAnsi" w:cstheme="minorBidi"/>
          <w:i w:val="0"/>
          <w:sz w:val="22"/>
          <w:szCs w:val="22"/>
        </w:rPr>
        <w:t>he Virginia Avenue Park (VAP) Food Pantry</w:t>
      </w:r>
      <w:r w:rsidR="0058522D" w:rsidRPr="00814C92">
        <w:rPr>
          <w:rFonts w:asciiTheme="minorHAnsi" w:hAnsiTheme="minorHAnsi" w:cstheme="minorBidi"/>
          <w:i w:val="0"/>
          <w:sz w:val="22"/>
          <w:szCs w:val="22"/>
        </w:rPr>
        <w:t xml:space="preserve"> </w:t>
      </w:r>
      <w:r w:rsidR="00814C92" w:rsidRPr="00814C92">
        <w:rPr>
          <w:rFonts w:asciiTheme="minorHAnsi" w:hAnsiTheme="minorHAnsi" w:cstheme="minorBidi"/>
          <w:i w:val="0"/>
          <w:sz w:val="22"/>
          <w:szCs w:val="22"/>
        </w:rPr>
        <w:t xml:space="preserve">(Fall 2020) </w:t>
      </w:r>
      <w:r w:rsidR="0058522D" w:rsidRPr="00814C92">
        <w:rPr>
          <w:rFonts w:asciiTheme="minorHAnsi" w:hAnsiTheme="minorHAnsi" w:cstheme="minorBidi"/>
          <w:i w:val="0"/>
          <w:sz w:val="22"/>
          <w:szCs w:val="22"/>
        </w:rPr>
        <w:t>and a few virtual events.</w:t>
      </w:r>
      <w:r w:rsidR="000E1850" w:rsidRPr="00814C92">
        <w:rPr>
          <w:rFonts w:asciiTheme="minorHAnsi" w:hAnsiTheme="minorHAnsi" w:cstheme="minorBidi"/>
          <w:i w:val="0"/>
          <w:sz w:val="22"/>
          <w:szCs w:val="22"/>
        </w:rPr>
        <w:t xml:space="preserve">  </w:t>
      </w:r>
      <w:r w:rsidR="000747C4" w:rsidRPr="00814C92">
        <w:rPr>
          <w:rFonts w:asciiTheme="minorHAnsi" w:hAnsiTheme="minorHAnsi" w:cstheme="minorBidi"/>
          <w:i w:val="0"/>
          <w:sz w:val="22"/>
          <w:szCs w:val="22"/>
        </w:rPr>
        <w:t xml:space="preserve">In </w:t>
      </w:r>
      <w:r w:rsidR="0058522D" w:rsidRPr="00814C92">
        <w:rPr>
          <w:rFonts w:asciiTheme="minorHAnsi" w:hAnsiTheme="minorHAnsi" w:cstheme="minorBidi"/>
          <w:i w:val="0"/>
          <w:sz w:val="22"/>
          <w:szCs w:val="22"/>
        </w:rPr>
        <w:t xml:space="preserve">April 2021, FSSM staff participated in the virtual Santa </w:t>
      </w:r>
      <w:r w:rsidR="0058522D" w:rsidRPr="00814C92">
        <w:rPr>
          <w:rFonts w:asciiTheme="minorHAnsi" w:hAnsiTheme="minorHAnsi" w:cstheme="minorBidi"/>
          <w:i w:val="0"/>
          <w:sz w:val="22"/>
          <w:szCs w:val="22"/>
        </w:rPr>
        <w:lastRenderedPageBreak/>
        <w:t>Monica Arts and Literacy Festival</w:t>
      </w:r>
      <w:r w:rsidR="007D158F">
        <w:rPr>
          <w:rFonts w:asciiTheme="minorHAnsi" w:hAnsiTheme="minorHAnsi" w:cstheme="minorBidi"/>
          <w:i w:val="0"/>
          <w:sz w:val="22"/>
          <w:szCs w:val="22"/>
        </w:rPr>
        <w:t xml:space="preserve">, leading </w:t>
      </w:r>
      <w:r w:rsidR="00814C92">
        <w:rPr>
          <w:rFonts w:asciiTheme="minorHAnsi" w:hAnsiTheme="minorHAnsi" w:cstheme="minorBidi"/>
          <w:i w:val="0"/>
          <w:sz w:val="22"/>
          <w:szCs w:val="22"/>
        </w:rPr>
        <w:t>a DIY Stressball activity with approximately 30 viewers in attendance.</w:t>
      </w:r>
    </w:p>
    <w:p w14:paraId="588D28F6" w14:textId="3A694E6B" w:rsidR="009B0899" w:rsidRDefault="009B0899" w:rsidP="00925583">
      <w:pPr>
        <w:pStyle w:val="BodyText2"/>
        <w:rPr>
          <w:rFonts w:asciiTheme="minorHAnsi" w:hAnsiTheme="minorHAnsi" w:cstheme="minorHAnsi"/>
          <w:i w:val="0"/>
          <w:sz w:val="22"/>
          <w:szCs w:val="22"/>
        </w:rPr>
      </w:pPr>
    </w:p>
    <w:p w14:paraId="080D9BC7" w14:textId="16599696" w:rsidR="0058522D" w:rsidRDefault="0058522D" w:rsidP="4CCA9061">
      <w:pPr>
        <w:pStyle w:val="BodyText2"/>
        <w:ind w:firstLine="720"/>
        <w:rPr>
          <w:rFonts w:asciiTheme="minorHAnsi" w:hAnsiTheme="minorHAnsi" w:cstheme="minorBidi"/>
          <w:i w:val="0"/>
          <w:sz w:val="22"/>
          <w:szCs w:val="22"/>
        </w:rPr>
      </w:pPr>
      <w:r w:rsidRPr="4CCA9061">
        <w:rPr>
          <w:rFonts w:asciiTheme="minorHAnsi" w:hAnsiTheme="minorHAnsi" w:cstheme="minorBidi"/>
          <w:i w:val="0"/>
          <w:sz w:val="22"/>
          <w:szCs w:val="22"/>
        </w:rPr>
        <w:t>Despite the on-going challenges associate</w:t>
      </w:r>
      <w:r w:rsidR="00EE7B89" w:rsidRPr="4CCA9061">
        <w:rPr>
          <w:rFonts w:asciiTheme="minorHAnsi" w:hAnsiTheme="minorHAnsi" w:cstheme="minorBidi"/>
          <w:i w:val="0"/>
          <w:sz w:val="22"/>
          <w:szCs w:val="22"/>
        </w:rPr>
        <w:t>d</w:t>
      </w:r>
      <w:r w:rsidRPr="4CCA9061">
        <w:rPr>
          <w:rFonts w:asciiTheme="minorHAnsi" w:hAnsiTheme="minorHAnsi" w:cstheme="minorBidi"/>
          <w:i w:val="0"/>
          <w:sz w:val="22"/>
          <w:szCs w:val="22"/>
        </w:rPr>
        <w:t xml:space="preserve"> with operating during a pandemic, FSSM was quite successful in our ability to provide R</w:t>
      </w:r>
      <w:r w:rsidR="00814C92" w:rsidRPr="4CCA9061">
        <w:rPr>
          <w:rFonts w:asciiTheme="minorHAnsi" w:hAnsiTheme="minorHAnsi" w:cstheme="minorBidi"/>
          <w:i w:val="0"/>
          <w:sz w:val="22"/>
          <w:szCs w:val="22"/>
        </w:rPr>
        <w:t xml:space="preserve">eflective </w:t>
      </w:r>
      <w:r w:rsidRPr="4CCA9061">
        <w:rPr>
          <w:rFonts w:asciiTheme="minorHAnsi" w:hAnsiTheme="minorHAnsi" w:cstheme="minorBidi"/>
          <w:i w:val="0"/>
          <w:sz w:val="22"/>
          <w:szCs w:val="22"/>
        </w:rPr>
        <w:t>P</w:t>
      </w:r>
      <w:r w:rsidR="00814C92" w:rsidRPr="4CCA9061">
        <w:rPr>
          <w:rFonts w:asciiTheme="minorHAnsi" w:hAnsiTheme="minorHAnsi" w:cstheme="minorBidi"/>
          <w:i w:val="0"/>
          <w:sz w:val="22"/>
          <w:szCs w:val="22"/>
        </w:rPr>
        <w:t xml:space="preserve">arenting </w:t>
      </w:r>
      <w:r w:rsidRPr="4CCA9061">
        <w:rPr>
          <w:rFonts w:asciiTheme="minorHAnsi" w:hAnsiTheme="minorHAnsi" w:cstheme="minorBidi"/>
          <w:i w:val="0"/>
          <w:sz w:val="22"/>
          <w:szCs w:val="22"/>
        </w:rPr>
        <w:t>P</w:t>
      </w:r>
      <w:r w:rsidR="00814C92" w:rsidRPr="4CCA9061">
        <w:rPr>
          <w:rFonts w:asciiTheme="minorHAnsi" w:hAnsiTheme="minorHAnsi" w:cstheme="minorBidi"/>
          <w:i w:val="0"/>
          <w:sz w:val="22"/>
          <w:szCs w:val="22"/>
        </w:rPr>
        <w:t>rogram (RPP)</w:t>
      </w:r>
      <w:r w:rsidRPr="4CCA9061">
        <w:rPr>
          <w:rFonts w:asciiTheme="minorHAnsi" w:hAnsiTheme="minorHAnsi" w:cstheme="minorBidi"/>
          <w:i w:val="0"/>
          <w:sz w:val="22"/>
          <w:szCs w:val="22"/>
        </w:rPr>
        <w:t xml:space="preserve"> groups for the community.  In January 2021, 6 RPP groups began their 10-week curriculum.  An additional group began in March 2021.  All </w:t>
      </w:r>
      <w:r w:rsidR="42B8129E" w:rsidRPr="4CCA9061">
        <w:rPr>
          <w:rFonts w:asciiTheme="minorHAnsi" w:hAnsiTheme="minorHAnsi" w:cstheme="minorBidi"/>
          <w:i w:val="0"/>
          <w:sz w:val="22"/>
          <w:szCs w:val="22"/>
        </w:rPr>
        <w:t xml:space="preserve">7 </w:t>
      </w:r>
      <w:r w:rsidRPr="4CCA9061">
        <w:rPr>
          <w:rFonts w:asciiTheme="minorHAnsi" w:hAnsiTheme="minorHAnsi" w:cstheme="minorBidi"/>
          <w:i w:val="0"/>
          <w:sz w:val="22"/>
          <w:szCs w:val="22"/>
        </w:rPr>
        <w:t xml:space="preserve">groups were </w:t>
      </w:r>
      <w:r w:rsidR="00814C92" w:rsidRPr="4CCA9061">
        <w:rPr>
          <w:rFonts w:asciiTheme="minorHAnsi" w:hAnsiTheme="minorHAnsi" w:cstheme="minorBidi"/>
          <w:i w:val="0"/>
          <w:sz w:val="22"/>
          <w:szCs w:val="22"/>
        </w:rPr>
        <w:t xml:space="preserve">held via Zoom and </w:t>
      </w:r>
      <w:r w:rsidRPr="4CCA9061">
        <w:rPr>
          <w:rFonts w:asciiTheme="minorHAnsi" w:hAnsiTheme="minorHAnsi" w:cstheme="minorBidi"/>
          <w:i w:val="0"/>
          <w:sz w:val="22"/>
          <w:szCs w:val="22"/>
        </w:rPr>
        <w:t>completed during this reporting period, with a total of 55 group participants. Groups were held in Spanish and English, both for parents of teens and school-aged children.  Four of the groups were funded by SMMUSD, 1 group was funded by QueensCare</w:t>
      </w:r>
      <w:r w:rsidR="00BF3462" w:rsidRPr="4CCA9061">
        <w:rPr>
          <w:rFonts w:asciiTheme="minorHAnsi" w:hAnsiTheme="minorHAnsi" w:cstheme="minorBidi"/>
          <w:i w:val="0"/>
          <w:sz w:val="22"/>
          <w:szCs w:val="22"/>
        </w:rPr>
        <w:t xml:space="preserve"> (agency-based)</w:t>
      </w:r>
      <w:r w:rsidRPr="4CCA9061">
        <w:rPr>
          <w:rFonts w:asciiTheme="minorHAnsi" w:hAnsiTheme="minorHAnsi" w:cstheme="minorBidi"/>
          <w:i w:val="0"/>
          <w:sz w:val="22"/>
          <w:szCs w:val="22"/>
        </w:rPr>
        <w:t xml:space="preserve">, and 2 groups were part of the </w:t>
      </w:r>
      <w:r w:rsidR="00814C92" w:rsidRPr="4CCA9061">
        <w:rPr>
          <w:rFonts w:asciiTheme="minorHAnsi" w:hAnsiTheme="minorHAnsi" w:cstheme="minorBidi"/>
          <w:i w:val="0"/>
          <w:sz w:val="22"/>
          <w:szCs w:val="22"/>
        </w:rPr>
        <w:t>School-Based Mental Health program funded by the City.</w:t>
      </w:r>
    </w:p>
    <w:p w14:paraId="2D9BA5C3" w14:textId="4732E495" w:rsidR="00DF5816" w:rsidRDefault="00DF5816" w:rsidP="00925583">
      <w:pPr>
        <w:pStyle w:val="BodyText2"/>
        <w:rPr>
          <w:rFonts w:asciiTheme="minorHAnsi" w:hAnsiTheme="minorHAnsi" w:cstheme="minorHAnsi"/>
          <w:i w:val="0"/>
          <w:sz w:val="22"/>
          <w:szCs w:val="22"/>
        </w:rPr>
      </w:pPr>
    </w:p>
    <w:p w14:paraId="0678118F" w14:textId="72550115" w:rsidR="00DF5816" w:rsidRDefault="00DF5816" w:rsidP="00F537FE">
      <w:pPr>
        <w:pStyle w:val="BodyText2"/>
        <w:ind w:firstLine="720"/>
        <w:rPr>
          <w:rFonts w:asciiTheme="minorHAnsi" w:hAnsiTheme="minorHAnsi" w:cstheme="minorBidi"/>
          <w:i w:val="0"/>
          <w:sz w:val="22"/>
          <w:szCs w:val="22"/>
        </w:rPr>
      </w:pPr>
      <w:r w:rsidRPr="001D7979">
        <w:rPr>
          <w:rFonts w:asciiTheme="minorHAnsi" w:hAnsiTheme="minorHAnsi" w:cstheme="minorBidi"/>
          <w:i w:val="0"/>
          <w:sz w:val="22"/>
          <w:szCs w:val="22"/>
        </w:rPr>
        <w:t>We have also continued with our work under the Innovations-II grant, funded by LACDMH</w:t>
      </w:r>
      <w:r w:rsidR="0092065E" w:rsidRPr="001D7979">
        <w:rPr>
          <w:rFonts w:asciiTheme="minorHAnsi" w:hAnsiTheme="minorHAnsi" w:cstheme="minorBidi"/>
          <w:i w:val="0"/>
          <w:sz w:val="22"/>
          <w:szCs w:val="22"/>
        </w:rPr>
        <w:t>, in partnership with the Westside Infant</w:t>
      </w:r>
      <w:r w:rsidR="00EE7B89">
        <w:rPr>
          <w:rFonts w:asciiTheme="minorHAnsi" w:hAnsiTheme="minorHAnsi" w:cstheme="minorBidi"/>
          <w:i w:val="0"/>
          <w:sz w:val="22"/>
          <w:szCs w:val="22"/>
        </w:rPr>
        <w:t>-</w:t>
      </w:r>
      <w:r w:rsidR="0092065E" w:rsidRPr="001D7979">
        <w:rPr>
          <w:rFonts w:asciiTheme="minorHAnsi" w:hAnsiTheme="minorHAnsi" w:cstheme="minorBidi"/>
          <w:i w:val="0"/>
          <w:sz w:val="22"/>
          <w:szCs w:val="22"/>
        </w:rPr>
        <w:t xml:space="preserve">Family Network (WIN).  </w:t>
      </w:r>
      <w:r w:rsidR="004E2988" w:rsidRPr="001D7979">
        <w:rPr>
          <w:rFonts w:asciiTheme="minorHAnsi" w:hAnsiTheme="minorHAnsi" w:cstheme="minorBidi"/>
          <w:i w:val="0"/>
          <w:sz w:val="22"/>
          <w:szCs w:val="22"/>
        </w:rPr>
        <w:t xml:space="preserve">In January and February 2021, our staff provided informal consultation to school administrators within SMMUSD.  In March 2021, </w:t>
      </w:r>
      <w:r w:rsidR="002248C9">
        <w:rPr>
          <w:rFonts w:asciiTheme="minorHAnsi" w:hAnsiTheme="minorHAnsi" w:cstheme="minorBidi"/>
          <w:i w:val="0"/>
          <w:sz w:val="22"/>
          <w:szCs w:val="22"/>
        </w:rPr>
        <w:t xml:space="preserve">the </w:t>
      </w:r>
      <w:r w:rsidR="004E2988" w:rsidRPr="001D7979">
        <w:rPr>
          <w:rFonts w:asciiTheme="minorHAnsi" w:hAnsiTheme="minorHAnsi" w:cstheme="minorBidi"/>
          <w:i w:val="0"/>
          <w:sz w:val="22"/>
          <w:szCs w:val="22"/>
        </w:rPr>
        <w:t xml:space="preserve">McKinley ES Site Coordinator facilitated a workshop for McKinley staff and teachers titled, Management in Distance Learning.  This was held via Zoom with approximately 30 attendees.  In April 2021, </w:t>
      </w:r>
      <w:r w:rsidR="002248C9">
        <w:rPr>
          <w:rFonts w:asciiTheme="minorHAnsi" w:hAnsiTheme="minorHAnsi" w:cstheme="minorBidi"/>
          <w:i w:val="0"/>
          <w:sz w:val="22"/>
          <w:szCs w:val="22"/>
        </w:rPr>
        <w:t xml:space="preserve">the </w:t>
      </w:r>
      <w:r w:rsidR="004E2988" w:rsidRPr="001D7979">
        <w:rPr>
          <w:rFonts w:asciiTheme="minorHAnsi" w:hAnsiTheme="minorHAnsi" w:cstheme="minorBidi"/>
          <w:i w:val="0"/>
          <w:sz w:val="22"/>
          <w:szCs w:val="22"/>
        </w:rPr>
        <w:t xml:space="preserve">John Muir ES Site Coordinator and </w:t>
      </w:r>
      <w:r w:rsidR="002248C9">
        <w:rPr>
          <w:rFonts w:asciiTheme="minorHAnsi" w:hAnsiTheme="minorHAnsi" w:cstheme="minorBidi"/>
          <w:i w:val="0"/>
          <w:sz w:val="22"/>
          <w:szCs w:val="22"/>
        </w:rPr>
        <w:t xml:space="preserve">the </w:t>
      </w:r>
      <w:r w:rsidR="004E2988" w:rsidRPr="001D7979">
        <w:rPr>
          <w:rFonts w:asciiTheme="minorHAnsi" w:hAnsiTheme="minorHAnsi" w:cstheme="minorBidi"/>
          <w:i w:val="0"/>
          <w:sz w:val="22"/>
          <w:szCs w:val="22"/>
        </w:rPr>
        <w:t xml:space="preserve">School-Based Supervisor facilitated Social-Emotional Learning (SEL) workshops.  Workshops were held via Zoom and on-campus.  Workshops focused on supporting parents through the transition from distance learning to returning to school.  </w:t>
      </w:r>
      <w:r w:rsidR="00EE7B89">
        <w:rPr>
          <w:rFonts w:asciiTheme="minorHAnsi" w:hAnsiTheme="minorHAnsi" w:cstheme="minorBidi"/>
          <w:i w:val="0"/>
          <w:sz w:val="22"/>
          <w:szCs w:val="22"/>
        </w:rPr>
        <w:t>There was a</w:t>
      </w:r>
      <w:r w:rsidR="004E2988" w:rsidRPr="001D7979">
        <w:rPr>
          <w:rFonts w:asciiTheme="minorHAnsi" w:hAnsiTheme="minorHAnsi" w:cstheme="minorBidi"/>
          <w:i w:val="0"/>
          <w:sz w:val="22"/>
          <w:szCs w:val="22"/>
        </w:rPr>
        <w:t xml:space="preserve"> total of 143 attendees, who were all parents of students who attend McKinley ES or John Muir ES.  In May 2021, </w:t>
      </w:r>
      <w:r w:rsidR="00EA22A1">
        <w:rPr>
          <w:rFonts w:asciiTheme="minorHAnsi" w:hAnsiTheme="minorHAnsi" w:cstheme="minorBidi"/>
          <w:i w:val="0"/>
          <w:sz w:val="22"/>
          <w:szCs w:val="22"/>
        </w:rPr>
        <w:t>site coordinators</w:t>
      </w:r>
      <w:r w:rsidR="004E2988" w:rsidRPr="001D7979">
        <w:rPr>
          <w:rFonts w:asciiTheme="minorHAnsi" w:hAnsiTheme="minorHAnsi" w:cstheme="minorBidi"/>
          <w:i w:val="0"/>
          <w:sz w:val="22"/>
          <w:szCs w:val="22"/>
        </w:rPr>
        <w:t xml:space="preserve"> facilitated a workshop for students </w:t>
      </w:r>
      <w:r w:rsidR="00EE7B89">
        <w:rPr>
          <w:rFonts w:asciiTheme="minorHAnsi" w:hAnsiTheme="minorHAnsi" w:cstheme="minorBidi"/>
          <w:i w:val="0"/>
          <w:sz w:val="22"/>
          <w:szCs w:val="22"/>
        </w:rPr>
        <w:t xml:space="preserve">from </w:t>
      </w:r>
      <w:r w:rsidR="004E2988" w:rsidRPr="001D7979">
        <w:rPr>
          <w:rFonts w:asciiTheme="minorHAnsi" w:hAnsiTheme="minorHAnsi" w:cstheme="minorBidi"/>
          <w:i w:val="0"/>
          <w:sz w:val="22"/>
          <w:szCs w:val="22"/>
        </w:rPr>
        <w:t>John Muir ES, McKinley ES, and Edison Language Academy.  The workshop was provided via Zoom and focused on supporting 5</w:t>
      </w:r>
      <w:r w:rsidR="004E2988" w:rsidRPr="001D7979">
        <w:rPr>
          <w:rFonts w:asciiTheme="minorHAnsi" w:hAnsiTheme="minorHAnsi" w:cstheme="minorBidi"/>
          <w:i w:val="0"/>
          <w:sz w:val="22"/>
          <w:szCs w:val="22"/>
          <w:vertAlign w:val="superscript"/>
        </w:rPr>
        <w:t>th</w:t>
      </w:r>
      <w:r w:rsidR="004E2988" w:rsidRPr="001D7979">
        <w:rPr>
          <w:rFonts w:asciiTheme="minorHAnsi" w:hAnsiTheme="minorHAnsi" w:cstheme="minorBidi"/>
          <w:i w:val="0"/>
          <w:sz w:val="22"/>
          <w:szCs w:val="22"/>
        </w:rPr>
        <w:t xml:space="preserve"> grade students in their transition to middle school.  Seventeen students were in attendance.  In June 2021, </w:t>
      </w:r>
      <w:r w:rsidR="00DF5F5B">
        <w:rPr>
          <w:rFonts w:asciiTheme="minorHAnsi" w:hAnsiTheme="minorHAnsi" w:cstheme="minorBidi"/>
          <w:i w:val="0"/>
          <w:sz w:val="22"/>
          <w:szCs w:val="22"/>
        </w:rPr>
        <w:t>staff</w:t>
      </w:r>
      <w:r w:rsidR="002F4884" w:rsidRPr="001D7979">
        <w:rPr>
          <w:rFonts w:asciiTheme="minorHAnsi" w:hAnsiTheme="minorHAnsi" w:cstheme="minorBidi"/>
          <w:i w:val="0"/>
          <w:sz w:val="22"/>
          <w:szCs w:val="22"/>
        </w:rPr>
        <w:t xml:space="preserve"> facilitated an SEL workshop at McKinley ES, with 24 students in attendance.  </w:t>
      </w:r>
      <w:r w:rsidR="00DF5F5B">
        <w:rPr>
          <w:rFonts w:asciiTheme="minorHAnsi" w:hAnsiTheme="minorHAnsi" w:cstheme="minorBidi"/>
          <w:i w:val="0"/>
          <w:sz w:val="22"/>
          <w:szCs w:val="22"/>
        </w:rPr>
        <w:t xml:space="preserve">The </w:t>
      </w:r>
      <w:r w:rsidR="002F4884" w:rsidRPr="001D7979">
        <w:rPr>
          <w:rFonts w:asciiTheme="minorHAnsi" w:hAnsiTheme="minorHAnsi" w:cstheme="minorBidi"/>
          <w:i w:val="0"/>
          <w:sz w:val="22"/>
          <w:szCs w:val="22"/>
        </w:rPr>
        <w:t xml:space="preserve">SAMOHI Site Coordinator also facilitated an SEL workshop, with a total of 6 students in attendance.  </w:t>
      </w:r>
      <w:r w:rsidR="005E1944" w:rsidRPr="7C4260E3">
        <w:rPr>
          <w:rFonts w:asciiTheme="minorHAnsi" w:hAnsiTheme="minorHAnsi" w:cstheme="minorBidi"/>
          <w:i w:val="0"/>
          <w:sz w:val="22"/>
          <w:szCs w:val="22"/>
        </w:rPr>
        <w:t xml:space="preserve">  </w:t>
      </w:r>
    </w:p>
    <w:p w14:paraId="3752AC74" w14:textId="77777777" w:rsidR="004133ED" w:rsidRDefault="004133ED" w:rsidP="00F537FE">
      <w:pPr>
        <w:pStyle w:val="BodyText2"/>
        <w:ind w:firstLine="720"/>
        <w:rPr>
          <w:rFonts w:asciiTheme="minorHAnsi" w:hAnsiTheme="minorHAnsi" w:cstheme="minorHAnsi"/>
          <w:i w:val="0"/>
          <w:sz w:val="22"/>
          <w:szCs w:val="22"/>
        </w:rPr>
      </w:pPr>
    </w:p>
    <w:p w14:paraId="47998CDD" w14:textId="529FC873" w:rsidR="00F40100" w:rsidRDefault="00F40100" w:rsidP="00F537FE">
      <w:pPr>
        <w:pStyle w:val="BodyText2"/>
        <w:ind w:firstLine="720"/>
        <w:rPr>
          <w:rFonts w:asciiTheme="minorHAnsi" w:hAnsiTheme="minorHAnsi" w:cstheme="minorBidi"/>
          <w:i w:val="0"/>
          <w:sz w:val="22"/>
          <w:szCs w:val="22"/>
        </w:rPr>
      </w:pPr>
      <w:r w:rsidRPr="7C4260E3">
        <w:rPr>
          <w:rFonts w:asciiTheme="minorHAnsi" w:hAnsiTheme="minorHAnsi" w:cstheme="minorBidi"/>
          <w:i w:val="0"/>
          <w:sz w:val="22"/>
          <w:szCs w:val="22"/>
        </w:rPr>
        <w:t>FSSM continues to maintain its partnership with Santa Monica College (SMC) through the Pico Partnership program</w:t>
      </w:r>
      <w:r w:rsidR="00014253" w:rsidRPr="7C4260E3">
        <w:rPr>
          <w:rFonts w:asciiTheme="minorHAnsi" w:hAnsiTheme="minorHAnsi" w:cstheme="minorBidi"/>
          <w:i w:val="0"/>
          <w:sz w:val="22"/>
          <w:szCs w:val="22"/>
        </w:rPr>
        <w:t>.</w:t>
      </w:r>
      <w:r w:rsidR="009C304F" w:rsidRPr="7C4260E3">
        <w:rPr>
          <w:rFonts w:asciiTheme="minorHAnsi" w:hAnsiTheme="minorHAnsi" w:cstheme="minorBidi"/>
          <w:i w:val="0"/>
          <w:sz w:val="22"/>
          <w:szCs w:val="22"/>
        </w:rPr>
        <w:t xml:space="preserve">  </w:t>
      </w:r>
      <w:r w:rsidR="00DE1DFA" w:rsidRPr="7C4260E3">
        <w:rPr>
          <w:rFonts w:asciiTheme="minorHAnsi" w:hAnsiTheme="minorHAnsi" w:cstheme="minorBidi"/>
          <w:i w:val="0"/>
          <w:sz w:val="22"/>
          <w:szCs w:val="22"/>
        </w:rPr>
        <w:t>A full-time FSSM Field Clinician</w:t>
      </w:r>
      <w:r w:rsidR="009C304F" w:rsidRPr="7C4260E3">
        <w:rPr>
          <w:rFonts w:asciiTheme="minorHAnsi" w:hAnsiTheme="minorHAnsi" w:cstheme="minorBidi"/>
          <w:i w:val="0"/>
          <w:sz w:val="22"/>
          <w:szCs w:val="22"/>
        </w:rPr>
        <w:t xml:space="preserve"> has continued to maintain a positive relationship with</w:t>
      </w:r>
      <w:r w:rsidR="00452E4F" w:rsidRPr="7C4260E3">
        <w:rPr>
          <w:rFonts w:asciiTheme="minorHAnsi" w:hAnsiTheme="minorHAnsi" w:cstheme="minorBidi"/>
          <w:i w:val="0"/>
          <w:sz w:val="22"/>
          <w:szCs w:val="22"/>
        </w:rPr>
        <w:t xml:space="preserve"> staff in the Pico Partnership program</w:t>
      </w:r>
      <w:r w:rsidR="0099774E" w:rsidRPr="7C4260E3">
        <w:rPr>
          <w:rFonts w:asciiTheme="minorHAnsi" w:hAnsiTheme="minorHAnsi" w:cstheme="minorBidi"/>
          <w:i w:val="0"/>
          <w:sz w:val="22"/>
          <w:szCs w:val="22"/>
        </w:rPr>
        <w:t xml:space="preserve">.  </w:t>
      </w:r>
      <w:r w:rsidR="00C07561" w:rsidRPr="7C4260E3">
        <w:rPr>
          <w:rFonts w:asciiTheme="minorHAnsi" w:hAnsiTheme="minorHAnsi" w:cstheme="minorBidi"/>
          <w:i w:val="0"/>
          <w:sz w:val="22"/>
          <w:szCs w:val="22"/>
        </w:rPr>
        <w:t>FSSM</w:t>
      </w:r>
      <w:r w:rsidR="00283455" w:rsidRPr="7C4260E3">
        <w:rPr>
          <w:rFonts w:asciiTheme="minorHAnsi" w:hAnsiTheme="minorHAnsi" w:cstheme="minorBidi"/>
          <w:i w:val="0"/>
          <w:sz w:val="22"/>
          <w:szCs w:val="22"/>
        </w:rPr>
        <w:t xml:space="preserve"> only received 2 referrals</w:t>
      </w:r>
      <w:r w:rsidR="00C07561" w:rsidRPr="7C4260E3">
        <w:rPr>
          <w:rFonts w:asciiTheme="minorHAnsi" w:hAnsiTheme="minorHAnsi" w:cstheme="minorBidi"/>
          <w:i w:val="0"/>
          <w:sz w:val="22"/>
          <w:szCs w:val="22"/>
        </w:rPr>
        <w:t xml:space="preserve"> for mental health services during this </w:t>
      </w:r>
      <w:r w:rsidR="00814C92">
        <w:rPr>
          <w:rFonts w:asciiTheme="minorHAnsi" w:hAnsiTheme="minorHAnsi" w:cstheme="minorBidi"/>
          <w:i w:val="0"/>
          <w:sz w:val="22"/>
          <w:szCs w:val="22"/>
        </w:rPr>
        <w:t>fiscal year</w:t>
      </w:r>
      <w:r w:rsidR="00C07561" w:rsidRPr="7C4260E3">
        <w:rPr>
          <w:rFonts w:asciiTheme="minorHAnsi" w:hAnsiTheme="minorHAnsi" w:cstheme="minorBidi"/>
          <w:i w:val="0"/>
          <w:sz w:val="22"/>
          <w:szCs w:val="22"/>
        </w:rPr>
        <w:t xml:space="preserve">, </w:t>
      </w:r>
      <w:r w:rsidR="00814C92">
        <w:rPr>
          <w:rFonts w:asciiTheme="minorHAnsi" w:hAnsiTheme="minorHAnsi" w:cstheme="minorBidi"/>
          <w:i w:val="0"/>
          <w:sz w:val="22"/>
          <w:szCs w:val="22"/>
        </w:rPr>
        <w:t xml:space="preserve">1 of which resulted in on-going services with FSSM.  FSSM led 2 workshops for SMC Pico Partnership students, with a total 24 students between the Fall and Spring workshops.  All students reported a positive experience after participating.  Despite some changes in our partnership, FSSM and Pico Partnership will continue to collaborate in providing support to the SMC community.  </w:t>
      </w:r>
    </w:p>
    <w:p w14:paraId="1C407579" w14:textId="6FE76484" w:rsidR="00D1383F" w:rsidRDefault="00D1383F" w:rsidP="00925583">
      <w:pPr>
        <w:pStyle w:val="BodyText2"/>
        <w:rPr>
          <w:rFonts w:asciiTheme="minorHAnsi" w:hAnsiTheme="minorHAnsi" w:cstheme="minorHAnsi"/>
          <w:i w:val="0"/>
          <w:sz w:val="22"/>
          <w:szCs w:val="22"/>
        </w:rPr>
      </w:pPr>
    </w:p>
    <w:p w14:paraId="1B0819AF" w14:textId="0B7E61A4" w:rsidR="00D1383F" w:rsidRDefault="00E9786D" w:rsidP="00F537FE">
      <w:pPr>
        <w:pStyle w:val="BodyText2"/>
        <w:ind w:firstLine="720"/>
        <w:rPr>
          <w:rFonts w:asciiTheme="minorHAnsi" w:hAnsiTheme="minorHAnsi" w:cstheme="minorBidi"/>
          <w:i w:val="0"/>
          <w:sz w:val="22"/>
          <w:szCs w:val="22"/>
        </w:rPr>
      </w:pPr>
      <w:r w:rsidRPr="7C4260E3">
        <w:rPr>
          <w:rFonts w:asciiTheme="minorHAnsi" w:hAnsiTheme="minorHAnsi" w:cstheme="minorBidi"/>
          <w:i w:val="0"/>
          <w:sz w:val="22"/>
          <w:szCs w:val="22"/>
        </w:rPr>
        <w:t xml:space="preserve">The FSSM </w:t>
      </w:r>
      <w:r w:rsidR="00D1383F" w:rsidRPr="7C4260E3">
        <w:rPr>
          <w:rFonts w:asciiTheme="minorHAnsi" w:hAnsiTheme="minorHAnsi" w:cstheme="minorBidi"/>
          <w:i w:val="0"/>
          <w:sz w:val="22"/>
          <w:szCs w:val="22"/>
        </w:rPr>
        <w:t>Clinical Director</w:t>
      </w:r>
      <w:r w:rsidR="00D1383F" w:rsidRPr="7C4260E3" w:rsidDel="00E9786D">
        <w:rPr>
          <w:rFonts w:asciiTheme="minorHAnsi" w:hAnsiTheme="minorHAnsi" w:cstheme="minorBidi"/>
          <w:i w:val="0"/>
          <w:sz w:val="22"/>
          <w:szCs w:val="22"/>
        </w:rPr>
        <w:t xml:space="preserve"> </w:t>
      </w:r>
      <w:r w:rsidR="00D1383F" w:rsidRPr="7C4260E3">
        <w:rPr>
          <w:rFonts w:asciiTheme="minorHAnsi" w:hAnsiTheme="minorHAnsi" w:cstheme="minorBidi"/>
          <w:i w:val="0"/>
          <w:sz w:val="22"/>
          <w:szCs w:val="22"/>
        </w:rPr>
        <w:t xml:space="preserve">has </w:t>
      </w:r>
      <w:r w:rsidR="00814C92">
        <w:rPr>
          <w:rFonts w:asciiTheme="minorHAnsi" w:hAnsiTheme="minorHAnsi" w:cstheme="minorBidi"/>
          <w:i w:val="0"/>
          <w:sz w:val="22"/>
          <w:szCs w:val="22"/>
        </w:rPr>
        <w:t>continued to attend</w:t>
      </w:r>
      <w:r w:rsidR="00D1383F" w:rsidRPr="7C4260E3">
        <w:rPr>
          <w:rFonts w:asciiTheme="minorHAnsi" w:hAnsiTheme="minorHAnsi" w:cstheme="minorBidi"/>
          <w:i w:val="0"/>
          <w:sz w:val="22"/>
          <w:szCs w:val="22"/>
        </w:rPr>
        <w:t xml:space="preserve"> scheduled meetings with the Youth Resource Team (YRT) and Middle School Support Team (MSST).  The YRT continues to meet </w:t>
      </w:r>
      <w:r w:rsidR="004E21FA" w:rsidRPr="7C4260E3">
        <w:rPr>
          <w:rFonts w:asciiTheme="minorHAnsi" w:hAnsiTheme="minorHAnsi" w:cstheme="minorBidi"/>
          <w:i w:val="0"/>
          <w:sz w:val="22"/>
          <w:szCs w:val="22"/>
        </w:rPr>
        <w:t xml:space="preserve">twice a month, and the MSST has increased their meetings from once a month to twice a month.  </w:t>
      </w:r>
      <w:r w:rsidR="00170AA7" w:rsidRPr="7C4260E3">
        <w:rPr>
          <w:rFonts w:asciiTheme="minorHAnsi" w:hAnsiTheme="minorHAnsi" w:cstheme="minorBidi"/>
          <w:i w:val="0"/>
          <w:sz w:val="22"/>
          <w:szCs w:val="22"/>
        </w:rPr>
        <w:t xml:space="preserve">Our Clinical Director </w:t>
      </w:r>
      <w:r w:rsidR="004E21FA" w:rsidRPr="7C4260E3">
        <w:rPr>
          <w:rFonts w:asciiTheme="minorHAnsi" w:hAnsiTheme="minorHAnsi" w:cstheme="minorBidi"/>
          <w:i w:val="0"/>
          <w:sz w:val="22"/>
          <w:szCs w:val="22"/>
        </w:rPr>
        <w:t>has been able to provide support</w:t>
      </w:r>
      <w:r w:rsidR="00397EFA" w:rsidRPr="7C4260E3">
        <w:rPr>
          <w:rFonts w:asciiTheme="minorHAnsi" w:hAnsiTheme="minorHAnsi" w:cstheme="minorBidi"/>
          <w:i w:val="0"/>
          <w:sz w:val="22"/>
          <w:szCs w:val="22"/>
        </w:rPr>
        <w:t xml:space="preserve"> and collaborate with YRT and MSST staff in providing linkage to mental health services.</w:t>
      </w:r>
      <w:r w:rsidR="00814C92">
        <w:rPr>
          <w:rFonts w:asciiTheme="minorHAnsi" w:hAnsiTheme="minorHAnsi" w:cstheme="minorBidi"/>
          <w:i w:val="0"/>
          <w:sz w:val="22"/>
          <w:szCs w:val="22"/>
        </w:rPr>
        <w:t xml:space="preserve">  It is expected that the Intake Coordinator will assume this responsibility once </w:t>
      </w:r>
      <w:r w:rsidR="00EE7B89">
        <w:rPr>
          <w:rFonts w:asciiTheme="minorHAnsi" w:hAnsiTheme="minorHAnsi" w:cstheme="minorBidi"/>
          <w:i w:val="0"/>
          <w:sz w:val="22"/>
          <w:szCs w:val="22"/>
        </w:rPr>
        <w:t xml:space="preserve">hired and </w:t>
      </w:r>
      <w:r w:rsidR="00814C92">
        <w:rPr>
          <w:rFonts w:asciiTheme="minorHAnsi" w:hAnsiTheme="minorHAnsi" w:cstheme="minorBidi"/>
          <w:i w:val="0"/>
          <w:sz w:val="22"/>
          <w:szCs w:val="22"/>
        </w:rPr>
        <w:t xml:space="preserve">settled </w:t>
      </w:r>
      <w:r w:rsidR="00EE7B89">
        <w:rPr>
          <w:rFonts w:asciiTheme="minorHAnsi" w:hAnsiTheme="minorHAnsi" w:cstheme="minorBidi"/>
          <w:i w:val="0"/>
          <w:sz w:val="22"/>
          <w:szCs w:val="22"/>
        </w:rPr>
        <w:t>i</w:t>
      </w:r>
      <w:r w:rsidR="00814C92">
        <w:rPr>
          <w:rFonts w:asciiTheme="minorHAnsi" w:hAnsiTheme="minorHAnsi" w:cstheme="minorBidi"/>
          <w:i w:val="0"/>
          <w:sz w:val="22"/>
          <w:szCs w:val="22"/>
        </w:rPr>
        <w:t>n the position.</w:t>
      </w:r>
    </w:p>
    <w:p w14:paraId="01CEA1E8" w14:textId="6F26029E" w:rsidR="00144C83" w:rsidRDefault="00144C83" w:rsidP="00925583">
      <w:pPr>
        <w:pStyle w:val="BodyText2"/>
        <w:rPr>
          <w:rFonts w:asciiTheme="minorHAnsi" w:hAnsiTheme="minorHAnsi" w:cstheme="minorHAnsi"/>
          <w:i w:val="0"/>
          <w:sz w:val="22"/>
          <w:szCs w:val="22"/>
        </w:rPr>
      </w:pPr>
    </w:p>
    <w:p w14:paraId="45BD3710" w14:textId="77777777" w:rsidR="00A0652C" w:rsidRDefault="00144C83" w:rsidP="00EE7B89">
      <w:pPr>
        <w:pStyle w:val="BodyText2"/>
        <w:ind w:firstLine="720"/>
        <w:rPr>
          <w:rFonts w:asciiTheme="minorHAnsi" w:hAnsiTheme="minorHAnsi" w:cstheme="minorBidi"/>
          <w:i w:val="0"/>
          <w:sz w:val="22"/>
          <w:szCs w:val="22"/>
        </w:rPr>
      </w:pPr>
      <w:r>
        <w:rPr>
          <w:rFonts w:asciiTheme="minorHAnsi" w:hAnsiTheme="minorHAnsi" w:cstheme="minorHAnsi"/>
          <w:i w:val="0"/>
          <w:sz w:val="22"/>
          <w:szCs w:val="22"/>
        </w:rPr>
        <w:t>FSSM continues to ensure that our staff and interns experience various opportunities for training and development.  This includes</w:t>
      </w:r>
      <w:r w:rsidR="00AC1BE8">
        <w:rPr>
          <w:rFonts w:asciiTheme="minorHAnsi" w:hAnsiTheme="minorHAnsi" w:cstheme="minorHAnsi"/>
          <w:i w:val="0"/>
          <w:sz w:val="22"/>
          <w:szCs w:val="22"/>
        </w:rPr>
        <w:t xml:space="preserve"> bi-monthly trainings, and opportunities to be certified in various Evidence-Based Practices (EBPs)</w:t>
      </w:r>
      <w:r w:rsidR="00842FB9">
        <w:rPr>
          <w:rFonts w:asciiTheme="minorHAnsi" w:hAnsiTheme="minorHAnsi" w:cstheme="minorHAnsi"/>
          <w:i w:val="0"/>
          <w:sz w:val="22"/>
          <w:szCs w:val="22"/>
        </w:rPr>
        <w:t xml:space="preserve">.  During this </w:t>
      </w:r>
      <w:r w:rsidR="00814C92">
        <w:rPr>
          <w:rFonts w:asciiTheme="minorHAnsi" w:hAnsiTheme="minorHAnsi" w:cstheme="minorHAnsi"/>
          <w:i w:val="0"/>
          <w:sz w:val="22"/>
          <w:szCs w:val="22"/>
        </w:rPr>
        <w:t>fiscal year</w:t>
      </w:r>
      <w:r w:rsidR="00842FB9">
        <w:rPr>
          <w:rFonts w:asciiTheme="minorHAnsi" w:hAnsiTheme="minorHAnsi" w:cstheme="minorHAnsi"/>
          <w:i w:val="0"/>
          <w:sz w:val="22"/>
          <w:szCs w:val="22"/>
        </w:rPr>
        <w:t xml:space="preserve">, staff and interns received training </w:t>
      </w:r>
      <w:r w:rsidR="003844A7">
        <w:rPr>
          <w:rFonts w:asciiTheme="minorHAnsi" w:hAnsiTheme="minorHAnsi" w:cstheme="minorHAnsi"/>
          <w:i w:val="0"/>
          <w:sz w:val="22"/>
          <w:szCs w:val="22"/>
        </w:rPr>
        <w:t xml:space="preserve">focused on suicide prevention, </w:t>
      </w:r>
      <w:r w:rsidR="00FF16FC">
        <w:rPr>
          <w:rFonts w:asciiTheme="minorHAnsi" w:hAnsiTheme="minorHAnsi" w:cstheme="minorHAnsi"/>
          <w:i w:val="0"/>
          <w:sz w:val="22"/>
          <w:szCs w:val="22"/>
        </w:rPr>
        <w:t xml:space="preserve">trauma, </w:t>
      </w:r>
      <w:r w:rsidR="00EE7B89">
        <w:rPr>
          <w:rFonts w:asciiTheme="minorHAnsi" w:hAnsiTheme="minorHAnsi" w:cstheme="minorHAnsi"/>
          <w:i w:val="0"/>
          <w:sz w:val="22"/>
          <w:szCs w:val="22"/>
        </w:rPr>
        <w:t xml:space="preserve">and </w:t>
      </w:r>
      <w:r w:rsidR="00FF16FC">
        <w:rPr>
          <w:rFonts w:asciiTheme="minorHAnsi" w:hAnsiTheme="minorHAnsi" w:cstheme="minorHAnsi"/>
          <w:i w:val="0"/>
          <w:sz w:val="22"/>
          <w:szCs w:val="22"/>
        </w:rPr>
        <w:t xml:space="preserve">the roles of local agencies including the Los Angeles County Department of Child and Family Services (DCFS) and the Los Angeles County Psychiatric Mobile Response Team (PMRT).  </w:t>
      </w:r>
      <w:r w:rsidR="001D6C95">
        <w:rPr>
          <w:rFonts w:asciiTheme="minorHAnsi" w:hAnsiTheme="minorHAnsi" w:cstheme="minorHAnsi"/>
          <w:i w:val="0"/>
          <w:sz w:val="22"/>
          <w:szCs w:val="22"/>
        </w:rPr>
        <w:t>We</w:t>
      </w:r>
      <w:r w:rsidR="003844A7">
        <w:rPr>
          <w:rFonts w:asciiTheme="minorHAnsi" w:hAnsiTheme="minorHAnsi" w:cstheme="minorHAnsi"/>
          <w:i w:val="0"/>
          <w:sz w:val="22"/>
          <w:szCs w:val="22"/>
        </w:rPr>
        <w:t xml:space="preserve"> were able to offer</w:t>
      </w:r>
      <w:r w:rsidR="00B72C6E">
        <w:rPr>
          <w:rFonts w:asciiTheme="minorHAnsi" w:hAnsiTheme="minorHAnsi" w:cstheme="minorHAnsi"/>
          <w:i w:val="0"/>
          <w:sz w:val="22"/>
          <w:szCs w:val="22"/>
        </w:rPr>
        <w:t xml:space="preserve"> training</w:t>
      </w:r>
      <w:r w:rsidR="003844A7">
        <w:rPr>
          <w:rFonts w:asciiTheme="minorHAnsi" w:hAnsiTheme="minorHAnsi" w:cstheme="minorHAnsi"/>
          <w:i w:val="0"/>
          <w:sz w:val="22"/>
          <w:szCs w:val="22"/>
        </w:rPr>
        <w:t xml:space="preserve"> </w:t>
      </w:r>
      <w:r w:rsidR="00B72C6E">
        <w:rPr>
          <w:rFonts w:asciiTheme="minorHAnsi" w:hAnsiTheme="minorHAnsi" w:cstheme="minorHAnsi"/>
          <w:i w:val="0"/>
          <w:sz w:val="22"/>
          <w:szCs w:val="22"/>
        </w:rPr>
        <w:t xml:space="preserve">in the </w:t>
      </w:r>
      <w:r w:rsidR="003844A7">
        <w:rPr>
          <w:rFonts w:asciiTheme="minorHAnsi" w:hAnsiTheme="minorHAnsi" w:cstheme="minorHAnsi"/>
          <w:i w:val="0"/>
          <w:sz w:val="22"/>
          <w:szCs w:val="22"/>
        </w:rPr>
        <w:t>Managing and Adapting Practic</w:t>
      </w:r>
      <w:r w:rsidR="00B72C6E">
        <w:rPr>
          <w:rFonts w:asciiTheme="minorHAnsi" w:hAnsiTheme="minorHAnsi" w:cstheme="minorHAnsi"/>
          <w:i w:val="0"/>
          <w:sz w:val="22"/>
          <w:szCs w:val="22"/>
        </w:rPr>
        <w:t>es (MAP)</w:t>
      </w:r>
      <w:r w:rsidR="000E54AE">
        <w:rPr>
          <w:rFonts w:asciiTheme="minorHAnsi" w:hAnsiTheme="minorHAnsi" w:cstheme="minorHAnsi"/>
          <w:i w:val="0"/>
          <w:sz w:val="22"/>
          <w:szCs w:val="22"/>
        </w:rPr>
        <w:t xml:space="preserve"> EBP to our MSW and MFT student interns.  This training was held in November and December 2020</w:t>
      </w:r>
      <w:r w:rsidR="00FF16FC">
        <w:rPr>
          <w:rFonts w:asciiTheme="minorHAnsi" w:hAnsiTheme="minorHAnsi" w:cstheme="minorHAnsi"/>
          <w:i w:val="0"/>
          <w:sz w:val="22"/>
          <w:szCs w:val="22"/>
        </w:rPr>
        <w:t xml:space="preserve">; at the time of this report all candidates are awaiting certification results.  </w:t>
      </w:r>
      <w:r w:rsidR="00A85B94" w:rsidRPr="7C4260E3">
        <w:rPr>
          <w:rFonts w:asciiTheme="minorHAnsi" w:hAnsiTheme="minorHAnsi" w:cstheme="minorBidi"/>
          <w:i w:val="0"/>
          <w:sz w:val="22"/>
          <w:szCs w:val="22"/>
        </w:rPr>
        <w:t xml:space="preserve">Finally, </w:t>
      </w:r>
      <w:r w:rsidR="00FF16FC">
        <w:rPr>
          <w:rFonts w:asciiTheme="minorHAnsi" w:hAnsiTheme="minorHAnsi" w:cstheme="minorBidi"/>
          <w:i w:val="0"/>
          <w:sz w:val="22"/>
          <w:szCs w:val="22"/>
        </w:rPr>
        <w:t xml:space="preserve">as mentioned in the previous reporting period, 3 staff completed their RPP Level-2 training. </w:t>
      </w:r>
    </w:p>
    <w:p w14:paraId="154E79E7" w14:textId="1A262DF1" w:rsidR="00E26D0F" w:rsidRPr="00EE7B89" w:rsidRDefault="00FF16FC" w:rsidP="00EE7B89">
      <w:pPr>
        <w:pStyle w:val="BodyText2"/>
        <w:ind w:firstLine="720"/>
        <w:rPr>
          <w:rFonts w:asciiTheme="minorHAnsi" w:hAnsiTheme="minorHAnsi" w:cstheme="minorHAnsi"/>
          <w:i w:val="0"/>
          <w:sz w:val="22"/>
          <w:szCs w:val="22"/>
        </w:rPr>
      </w:pPr>
      <w:r>
        <w:rPr>
          <w:rFonts w:asciiTheme="minorHAnsi" w:hAnsiTheme="minorHAnsi" w:cstheme="minorBidi"/>
          <w:i w:val="0"/>
          <w:sz w:val="22"/>
          <w:szCs w:val="22"/>
        </w:rPr>
        <w:t xml:space="preserve"> </w:t>
      </w: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5394C8EC" w14:textId="0DECE38C" w:rsidR="001D6551" w:rsidRDefault="001D6551" w:rsidP="00D04539">
      <w:pPr>
        <w:pStyle w:val="BodyText"/>
        <w:rPr>
          <w:i w:val="0"/>
          <w:sz w:val="21"/>
        </w:rPr>
      </w:pPr>
    </w:p>
    <w:p w14:paraId="53E23538" w14:textId="5A1585A9" w:rsidR="001D6551" w:rsidRDefault="00F537FE" w:rsidP="00D04539">
      <w:pPr>
        <w:pStyle w:val="BodyText"/>
        <w:rPr>
          <w:rFonts w:asciiTheme="minorHAnsi" w:hAnsiTheme="minorHAnsi" w:cstheme="minorHAnsi"/>
          <w:i w:val="0"/>
          <w:szCs w:val="22"/>
        </w:rPr>
      </w:pPr>
      <w:r>
        <w:rPr>
          <w:rFonts w:asciiTheme="minorHAnsi" w:hAnsiTheme="minorHAnsi" w:cstheme="minorHAnsi"/>
          <w:i w:val="0"/>
          <w:szCs w:val="22"/>
        </w:rPr>
        <w:lastRenderedPageBreak/>
        <w:tab/>
      </w:r>
      <w:r w:rsidR="00963689">
        <w:rPr>
          <w:rFonts w:asciiTheme="minorHAnsi" w:hAnsiTheme="minorHAnsi" w:cstheme="minorHAnsi"/>
          <w:i w:val="0"/>
          <w:szCs w:val="22"/>
        </w:rPr>
        <w:t xml:space="preserve">Our Intake and Referral Program is evaluated in terms of outputs and trends.  This is done by tracking each phone call for </w:t>
      </w:r>
      <w:r w:rsidR="00C7116A">
        <w:rPr>
          <w:rFonts w:asciiTheme="minorHAnsi" w:hAnsiTheme="minorHAnsi" w:cstheme="minorHAnsi"/>
          <w:i w:val="0"/>
          <w:szCs w:val="22"/>
        </w:rPr>
        <w:t xml:space="preserve">demographic information that includes (but is not limited to): </w:t>
      </w:r>
      <w:r w:rsidR="00963689">
        <w:rPr>
          <w:rFonts w:asciiTheme="minorHAnsi" w:hAnsiTheme="minorHAnsi" w:cstheme="minorHAnsi"/>
          <w:i w:val="0"/>
          <w:szCs w:val="22"/>
        </w:rPr>
        <w:t>geographic location, income level, age, reason for calling, presence of risk factors (</w:t>
      </w:r>
      <w:r w:rsidR="002E1CD9">
        <w:rPr>
          <w:rFonts w:asciiTheme="minorHAnsi" w:hAnsiTheme="minorHAnsi" w:cstheme="minorHAnsi"/>
          <w:i w:val="0"/>
          <w:szCs w:val="22"/>
        </w:rPr>
        <w:t>e.g.,</w:t>
      </w:r>
      <w:r w:rsidR="00963689">
        <w:rPr>
          <w:rFonts w:asciiTheme="minorHAnsi" w:hAnsiTheme="minorHAnsi" w:cstheme="minorHAnsi"/>
          <w:i w:val="0"/>
          <w:szCs w:val="22"/>
        </w:rPr>
        <w:t xml:space="preserve"> substance abuse, exposure to violence, recent crisis, and suicidality), and the need for additional referrals.  These statistics are compiled and reported regularly to the agency’s administration, as well as the Los Angeles County Department of Mental Health (LACDMH).</w:t>
      </w:r>
    </w:p>
    <w:p w14:paraId="1C08AACC" w14:textId="138D0DF5" w:rsidR="003B4E68" w:rsidRDefault="003B4E68" w:rsidP="00D04539">
      <w:pPr>
        <w:pStyle w:val="BodyText"/>
        <w:rPr>
          <w:rFonts w:asciiTheme="minorHAnsi" w:hAnsiTheme="minorHAnsi" w:cstheme="minorHAnsi"/>
          <w:i w:val="0"/>
          <w:szCs w:val="22"/>
        </w:rPr>
      </w:pPr>
    </w:p>
    <w:p w14:paraId="255D2C2C" w14:textId="6E8E167A" w:rsidR="003B4E68" w:rsidRDefault="00F537FE" w:rsidP="00D04539">
      <w:pPr>
        <w:pStyle w:val="BodyText"/>
        <w:rPr>
          <w:rFonts w:asciiTheme="minorHAnsi" w:hAnsiTheme="minorHAnsi" w:cstheme="minorHAnsi"/>
          <w:i w:val="0"/>
          <w:szCs w:val="22"/>
        </w:rPr>
      </w:pPr>
      <w:r>
        <w:rPr>
          <w:rFonts w:asciiTheme="minorHAnsi" w:hAnsiTheme="minorHAnsi" w:cstheme="minorHAnsi"/>
          <w:i w:val="0"/>
          <w:szCs w:val="22"/>
        </w:rPr>
        <w:tab/>
      </w:r>
      <w:r w:rsidR="003B4E68">
        <w:rPr>
          <w:rFonts w:asciiTheme="minorHAnsi" w:hAnsiTheme="minorHAnsi" w:cstheme="minorHAnsi"/>
          <w:i w:val="0"/>
          <w:szCs w:val="22"/>
        </w:rPr>
        <w:t xml:space="preserve">During this </w:t>
      </w:r>
      <w:r w:rsidR="00FF16FC">
        <w:rPr>
          <w:rFonts w:asciiTheme="minorHAnsi" w:hAnsiTheme="minorHAnsi" w:cstheme="minorHAnsi"/>
          <w:i w:val="0"/>
          <w:szCs w:val="22"/>
        </w:rPr>
        <w:t>fiscal year</w:t>
      </w:r>
      <w:r w:rsidR="003B4E68">
        <w:rPr>
          <w:rFonts w:asciiTheme="minorHAnsi" w:hAnsiTheme="minorHAnsi" w:cstheme="minorHAnsi"/>
          <w:i w:val="0"/>
          <w:szCs w:val="22"/>
        </w:rPr>
        <w:t xml:space="preserve">, FSSM conducted a total of </w:t>
      </w:r>
      <w:r w:rsidR="00FF16FC">
        <w:rPr>
          <w:rFonts w:asciiTheme="minorHAnsi" w:hAnsiTheme="minorHAnsi" w:cstheme="minorHAnsi"/>
          <w:i w:val="0"/>
          <w:szCs w:val="22"/>
        </w:rPr>
        <w:t>272</w:t>
      </w:r>
      <w:r w:rsidR="003B4E68">
        <w:rPr>
          <w:rFonts w:asciiTheme="minorHAnsi" w:hAnsiTheme="minorHAnsi" w:cstheme="minorHAnsi"/>
          <w:i w:val="0"/>
          <w:szCs w:val="22"/>
        </w:rPr>
        <w:t xml:space="preserve"> telephone intakes</w:t>
      </w:r>
      <w:r w:rsidR="00EC1B55">
        <w:rPr>
          <w:rFonts w:asciiTheme="minorHAnsi" w:hAnsiTheme="minorHAnsi" w:cstheme="minorHAnsi"/>
          <w:i w:val="0"/>
          <w:szCs w:val="22"/>
        </w:rPr>
        <w:t xml:space="preserve">, of which </w:t>
      </w:r>
      <w:r w:rsidR="00FF16FC">
        <w:rPr>
          <w:rFonts w:asciiTheme="minorHAnsi" w:hAnsiTheme="minorHAnsi" w:cstheme="minorHAnsi"/>
          <w:i w:val="0"/>
          <w:szCs w:val="22"/>
        </w:rPr>
        <w:t>122</w:t>
      </w:r>
      <w:r w:rsidR="00EC1B55">
        <w:rPr>
          <w:rFonts w:asciiTheme="minorHAnsi" w:hAnsiTheme="minorHAnsi" w:cstheme="minorHAnsi"/>
          <w:i w:val="0"/>
          <w:szCs w:val="22"/>
        </w:rPr>
        <w:t xml:space="preserve"> were identified as Santa Monica Participants.</w:t>
      </w:r>
      <w:r w:rsidR="00196849">
        <w:rPr>
          <w:rFonts w:asciiTheme="minorHAnsi" w:hAnsiTheme="minorHAnsi" w:cstheme="minorHAnsi"/>
          <w:i w:val="0"/>
          <w:szCs w:val="22"/>
        </w:rPr>
        <w:t xml:space="preserve">  Of those </w:t>
      </w:r>
      <w:r w:rsidR="00FF16FC">
        <w:rPr>
          <w:rFonts w:asciiTheme="minorHAnsi" w:hAnsiTheme="minorHAnsi" w:cstheme="minorHAnsi"/>
          <w:i w:val="0"/>
          <w:szCs w:val="22"/>
        </w:rPr>
        <w:t>272</w:t>
      </w:r>
      <w:r w:rsidR="00196849">
        <w:rPr>
          <w:rFonts w:asciiTheme="minorHAnsi" w:hAnsiTheme="minorHAnsi" w:cstheme="minorHAnsi"/>
          <w:i w:val="0"/>
          <w:szCs w:val="22"/>
        </w:rPr>
        <w:t xml:space="preserve"> telephone intakes,</w:t>
      </w:r>
      <w:r w:rsidR="00DE066F">
        <w:rPr>
          <w:rFonts w:asciiTheme="minorHAnsi" w:hAnsiTheme="minorHAnsi" w:cstheme="minorHAnsi"/>
          <w:i w:val="0"/>
          <w:szCs w:val="22"/>
        </w:rPr>
        <w:t xml:space="preserve"> </w:t>
      </w:r>
      <w:r w:rsidR="00FF16FC">
        <w:rPr>
          <w:rFonts w:asciiTheme="minorHAnsi" w:hAnsiTheme="minorHAnsi" w:cstheme="minorHAnsi"/>
          <w:i w:val="0"/>
          <w:szCs w:val="22"/>
        </w:rPr>
        <w:t>172</w:t>
      </w:r>
      <w:r w:rsidR="005A22FA">
        <w:rPr>
          <w:rFonts w:asciiTheme="minorHAnsi" w:hAnsiTheme="minorHAnsi" w:cstheme="minorHAnsi"/>
          <w:i w:val="0"/>
          <w:szCs w:val="22"/>
        </w:rPr>
        <w:t xml:space="preserve"> </w:t>
      </w:r>
      <w:r w:rsidR="00196849">
        <w:rPr>
          <w:rFonts w:asciiTheme="minorHAnsi" w:hAnsiTheme="minorHAnsi" w:cstheme="minorHAnsi"/>
          <w:i w:val="0"/>
          <w:szCs w:val="22"/>
        </w:rPr>
        <w:t>callers (</w:t>
      </w:r>
      <w:r w:rsidR="00FF16FC">
        <w:rPr>
          <w:rFonts w:asciiTheme="minorHAnsi" w:hAnsiTheme="minorHAnsi" w:cstheme="minorHAnsi"/>
          <w:i w:val="0"/>
          <w:szCs w:val="22"/>
        </w:rPr>
        <w:t>68</w:t>
      </w:r>
      <w:r w:rsidR="005A22FA">
        <w:rPr>
          <w:rFonts w:asciiTheme="minorHAnsi" w:hAnsiTheme="minorHAnsi" w:cstheme="minorHAnsi"/>
          <w:i w:val="0"/>
          <w:szCs w:val="22"/>
        </w:rPr>
        <w:t xml:space="preserve"> </w:t>
      </w:r>
      <w:r w:rsidR="00196849">
        <w:rPr>
          <w:rFonts w:asciiTheme="minorHAnsi" w:hAnsiTheme="minorHAnsi" w:cstheme="minorHAnsi"/>
          <w:i w:val="0"/>
          <w:szCs w:val="22"/>
        </w:rPr>
        <w:t xml:space="preserve">SM Participants) reported experiencing past and/or present trauma at the time of intake.  </w:t>
      </w:r>
      <w:r w:rsidR="00AC1566">
        <w:rPr>
          <w:rFonts w:asciiTheme="minorHAnsi" w:hAnsiTheme="minorHAnsi" w:cstheme="minorHAnsi"/>
          <w:i w:val="0"/>
          <w:szCs w:val="22"/>
        </w:rPr>
        <w:t>FSSM continues to prioritize our efforts to provide trauma-informed care to our community</w:t>
      </w:r>
      <w:r w:rsidR="00785174">
        <w:rPr>
          <w:rFonts w:asciiTheme="minorHAnsi" w:hAnsiTheme="minorHAnsi" w:cstheme="minorHAnsi"/>
          <w:i w:val="0"/>
          <w:szCs w:val="22"/>
        </w:rPr>
        <w:t xml:space="preserve"> as trauma has been an increasingly common experience</w:t>
      </w:r>
      <w:r w:rsidR="004D3C03">
        <w:rPr>
          <w:rFonts w:asciiTheme="minorHAnsi" w:hAnsiTheme="minorHAnsi" w:cstheme="minorHAnsi"/>
          <w:i w:val="0"/>
          <w:szCs w:val="22"/>
        </w:rPr>
        <w:t xml:space="preserve"> and has shown to have a significant impact across all aspects of an individual’s functioning.</w:t>
      </w:r>
      <w:r w:rsidR="00575302">
        <w:rPr>
          <w:rFonts w:asciiTheme="minorHAnsi" w:hAnsiTheme="minorHAnsi" w:cstheme="minorHAnsi"/>
          <w:i w:val="0"/>
          <w:szCs w:val="22"/>
        </w:rPr>
        <w:t xml:space="preserve">  We continue to implement</w:t>
      </w:r>
      <w:r w:rsidR="00293135">
        <w:rPr>
          <w:rFonts w:asciiTheme="minorHAnsi" w:hAnsiTheme="minorHAnsi" w:cstheme="minorHAnsi"/>
          <w:i w:val="0"/>
          <w:szCs w:val="22"/>
        </w:rPr>
        <w:t xml:space="preserve"> treatment models, including EBPs (MAP, TF-CBT, CPP), that </w:t>
      </w:r>
      <w:r w:rsidR="00933F98">
        <w:rPr>
          <w:rFonts w:asciiTheme="minorHAnsi" w:hAnsiTheme="minorHAnsi" w:cstheme="minorHAnsi"/>
          <w:i w:val="0"/>
          <w:szCs w:val="22"/>
        </w:rPr>
        <w:t>serve to address trauma.</w:t>
      </w:r>
    </w:p>
    <w:p w14:paraId="10458BD5" w14:textId="571214F0" w:rsidR="00933F98" w:rsidRDefault="00933F98" w:rsidP="00D04539">
      <w:pPr>
        <w:pStyle w:val="BodyText"/>
        <w:rPr>
          <w:rFonts w:asciiTheme="minorHAnsi" w:hAnsiTheme="minorHAnsi" w:cstheme="minorHAnsi"/>
          <w:i w:val="0"/>
          <w:szCs w:val="22"/>
        </w:rPr>
      </w:pPr>
    </w:p>
    <w:p w14:paraId="6BBA1B9E" w14:textId="09C632FD" w:rsidR="00933F98" w:rsidRDefault="00F537FE" w:rsidP="00D04539">
      <w:pPr>
        <w:pStyle w:val="BodyText"/>
        <w:rPr>
          <w:rFonts w:asciiTheme="minorHAnsi" w:hAnsiTheme="minorHAnsi" w:cstheme="minorHAnsi"/>
          <w:i w:val="0"/>
          <w:szCs w:val="22"/>
        </w:rPr>
      </w:pPr>
      <w:r>
        <w:rPr>
          <w:rFonts w:asciiTheme="minorHAnsi" w:hAnsiTheme="minorHAnsi" w:cstheme="minorHAnsi"/>
          <w:i w:val="0"/>
          <w:szCs w:val="22"/>
        </w:rPr>
        <w:tab/>
      </w:r>
      <w:r w:rsidR="00933F98">
        <w:rPr>
          <w:rFonts w:asciiTheme="minorHAnsi" w:hAnsiTheme="minorHAnsi" w:cstheme="minorHAnsi"/>
          <w:i w:val="0"/>
          <w:szCs w:val="22"/>
        </w:rPr>
        <w:t>Our current Mental Health Counseling program continues to utilize standardized measures for assessing baseline needs and current functioning.  Clients, ages 12-18 years old, complete a Youth Outcome Questionnaire-Self Report (YOQ-SR) at the start of treatment, the end of treatment, and at 6-month intervals during treatment.</w:t>
      </w:r>
      <w:r w:rsidR="00820CFA">
        <w:rPr>
          <w:rFonts w:asciiTheme="minorHAnsi" w:hAnsiTheme="minorHAnsi" w:cstheme="minorHAnsi"/>
          <w:i w:val="0"/>
          <w:szCs w:val="22"/>
        </w:rPr>
        <w:t xml:space="preserve">  Caregivers of clients, ages </w:t>
      </w:r>
      <w:r w:rsidR="00414EB9">
        <w:rPr>
          <w:rFonts w:asciiTheme="minorHAnsi" w:hAnsiTheme="minorHAnsi" w:cstheme="minorHAnsi"/>
          <w:i w:val="0"/>
          <w:szCs w:val="22"/>
        </w:rPr>
        <w:t>4-17</w:t>
      </w:r>
      <w:r w:rsidR="008F736D">
        <w:rPr>
          <w:rFonts w:asciiTheme="minorHAnsi" w:hAnsiTheme="minorHAnsi" w:cstheme="minorHAnsi"/>
          <w:i w:val="0"/>
          <w:szCs w:val="22"/>
        </w:rPr>
        <w:t xml:space="preserve"> years old</w:t>
      </w:r>
      <w:r w:rsidR="00414EB9">
        <w:rPr>
          <w:rFonts w:asciiTheme="minorHAnsi" w:hAnsiTheme="minorHAnsi" w:cstheme="minorHAnsi"/>
          <w:i w:val="0"/>
          <w:szCs w:val="22"/>
        </w:rPr>
        <w:t>,</w:t>
      </w:r>
      <w:r w:rsidR="008F736D">
        <w:rPr>
          <w:rFonts w:asciiTheme="minorHAnsi" w:hAnsiTheme="minorHAnsi" w:cstheme="minorHAnsi"/>
          <w:i w:val="0"/>
          <w:szCs w:val="22"/>
        </w:rPr>
        <w:t xml:space="preserve"> complete a Youth Outcome Questionnaire (YOQ) at the start of treatment, the end of treatment, and at 6-month intervals during treatment.  Clients, ages 19 years old and older,</w:t>
      </w:r>
      <w:r w:rsidR="001C5C8C">
        <w:rPr>
          <w:rFonts w:asciiTheme="minorHAnsi" w:hAnsiTheme="minorHAnsi" w:cstheme="minorHAnsi"/>
          <w:i w:val="0"/>
          <w:szCs w:val="22"/>
        </w:rPr>
        <w:t xml:space="preserve"> complete an Outcome Questionnaire (OQ) at the start of treatment, at the end of treatment, and at 6-month intervals during treatment.  </w:t>
      </w:r>
      <w:r w:rsidR="00E53D5C">
        <w:rPr>
          <w:rFonts w:asciiTheme="minorHAnsi" w:hAnsiTheme="minorHAnsi" w:cstheme="minorHAnsi"/>
          <w:i w:val="0"/>
          <w:szCs w:val="22"/>
        </w:rPr>
        <w:t xml:space="preserve">We continue to utilize </w:t>
      </w:r>
      <w:r w:rsidR="005257E3">
        <w:rPr>
          <w:rFonts w:asciiTheme="minorHAnsi" w:hAnsiTheme="minorHAnsi" w:cstheme="minorHAnsi"/>
          <w:i w:val="0"/>
          <w:szCs w:val="22"/>
        </w:rPr>
        <w:t>a computer scoring program, the OQ Analyst, to score th</w:t>
      </w:r>
      <w:r w:rsidR="00773726">
        <w:rPr>
          <w:rFonts w:asciiTheme="minorHAnsi" w:hAnsiTheme="minorHAnsi" w:cstheme="minorHAnsi"/>
          <w:i w:val="0"/>
          <w:szCs w:val="22"/>
        </w:rPr>
        <w:t>e</w:t>
      </w:r>
      <w:r w:rsidR="005257E3">
        <w:rPr>
          <w:rFonts w:asciiTheme="minorHAnsi" w:hAnsiTheme="minorHAnsi" w:cstheme="minorHAnsi"/>
          <w:i w:val="0"/>
          <w:szCs w:val="22"/>
        </w:rPr>
        <w:t>se measures and provide additional data analysis</w:t>
      </w:r>
      <w:r w:rsidR="00713B61">
        <w:rPr>
          <w:rFonts w:asciiTheme="minorHAnsi" w:hAnsiTheme="minorHAnsi" w:cstheme="minorHAnsi"/>
          <w:i w:val="0"/>
          <w:szCs w:val="22"/>
        </w:rPr>
        <w:t xml:space="preserve">.  </w:t>
      </w:r>
      <w:r w:rsidR="001C5C8C">
        <w:rPr>
          <w:rFonts w:asciiTheme="minorHAnsi" w:hAnsiTheme="minorHAnsi" w:cstheme="minorHAnsi"/>
          <w:i w:val="0"/>
          <w:szCs w:val="22"/>
        </w:rPr>
        <w:t>In addition to these questionnaires, we continue to take into consideration the collaborative therapist-client relationship</w:t>
      </w:r>
      <w:r w:rsidR="003A1F63">
        <w:rPr>
          <w:rFonts w:asciiTheme="minorHAnsi" w:hAnsiTheme="minorHAnsi" w:cstheme="minorHAnsi"/>
          <w:i w:val="0"/>
          <w:szCs w:val="22"/>
        </w:rPr>
        <w:t xml:space="preserve"> in the development of treatment plans and exploration of progress.  Treatment plans, specific objectives, and </w:t>
      </w:r>
      <w:r w:rsidR="001807E6">
        <w:rPr>
          <w:rFonts w:asciiTheme="minorHAnsi" w:hAnsiTheme="minorHAnsi" w:cstheme="minorHAnsi"/>
          <w:i w:val="0"/>
          <w:szCs w:val="22"/>
        </w:rPr>
        <w:t xml:space="preserve">overall </w:t>
      </w:r>
      <w:r w:rsidR="003A1F63">
        <w:rPr>
          <w:rFonts w:asciiTheme="minorHAnsi" w:hAnsiTheme="minorHAnsi" w:cstheme="minorHAnsi"/>
          <w:i w:val="0"/>
          <w:szCs w:val="22"/>
        </w:rPr>
        <w:t>progress are reviewed at 90-day intervals throughout treatment</w:t>
      </w:r>
      <w:r w:rsidR="001807E6">
        <w:rPr>
          <w:rFonts w:asciiTheme="minorHAnsi" w:hAnsiTheme="minorHAnsi" w:cstheme="minorHAnsi"/>
          <w:i w:val="0"/>
          <w:szCs w:val="22"/>
        </w:rPr>
        <w:t xml:space="preserve"> as on-going assessment of needs, functioning, and progress.</w:t>
      </w:r>
    </w:p>
    <w:p w14:paraId="7F3C3F14" w14:textId="454CE9F6" w:rsidR="00E12974" w:rsidRDefault="00E12974" w:rsidP="00D04539">
      <w:pPr>
        <w:pStyle w:val="BodyText"/>
        <w:rPr>
          <w:rFonts w:asciiTheme="minorHAnsi" w:hAnsiTheme="minorHAnsi" w:cstheme="minorHAnsi"/>
          <w:i w:val="0"/>
          <w:szCs w:val="22"/>
        </w:rPr>
      </w:pPr>
    </w:p>
    <w:p w14:paraId="32B85A69" w14:textId="10153A61" w:rsidR="00E12974" w:rsidRPr="001D6551" w:rsidRDefault="0047347C" w:rsidP="00D04539">
      <w:pPr>
        <w:pStyle w:val="BodyText"/>
        <w:rPr>
          <w:rFonts w:asciiTheme="minorHAnsi" w:hAnsiTheme="minorHAnsi" w:cstheme="minorHAnsi"/>
          <w:i w:val="0"/>
          <w:szCs w:val="22"/>
        </w:rPr>
      </w:pPr>
      <w:r>
        <w:rPr>
          <w:rFonts w:asciiTheme="minorHAnsi" w:hAnsiTheme="minorHAnsi" w:cstheme="minorHAnsi"/>
          <w:i w:val="0"/>
          <w:szCs w:val="22"/>
        </w:rPr>
        <w:tab/>
      </w:r>
      <w:r w:rsidR="00E12974">
        <w:rPr>
          <w:rFonts w:asciiTheme="minorHAnsi" w:hAnsiTheme="minorHAnsi" w:cstheme="minorHAnsi"/>
          <w:i w:val="0"/>
          <w:szCs w:val="22"/>
        </w:rPr>
        <w:t>For those clients who are receiving treatment under an EBP model, additional outcome measures are also administered</w:t>
      </w:r>
      <w:r w:rsidR="00842A67">
        <w:rPr>
          <w:rFonts w:asciiTheme="minorHAnsi" w:hAnsiTheme="minorHAnsi" w:cstheme="minorHAnsi"/>
          <w:i w:val="0"/>
          <w:szCs w:val="22"/>
        </w:rPr>
        <w:t xml:space="preserve"> as supplemental measurements.  Each supplemental measure is specifically matched with</w:t>
      </w:r>
      <w:r w:rsidR="00382411">
        <w:rPr>
          <w:rFonts w:asciiTheme="minorHAnsi" w:hAnsiTheme="minorHAnsi" w:cstheme="minorHAnsi"/>
          <w:i w:val="0"/>
          <w:szCs w:val="22"/>
        </w:rPr>
        <w:t xml:space="preserve"> each EBP</w:t>
      </w:r>
      <w:r w:rsidR="005770B4">
        <w:rPr>
          <w:rFonts w:asciiTheme="minorHAnsi" w:hAnsiTheme="minorHAnsi" w:cstheme="minorHAnsi"/>
          <w:i w:val="0"/>
          <w:szCs w:val="22"/>
        </w:rPr>
        <w:t xml:space="preserve"> and </w:t>
      </w:r>
      <w:r w:rsidR="00E53D5C">
        <w:rPr>
          <w:rFonts w:asciiTheme="minorHAnsi" w:hAnsiTheme="minorHAnsi" w:cstheme="minorHAnsi"/>
          <w:i w:val="0"/>
          <w:szCs w:val="22"/>
        </w:rPr>
        <w:t xml:space="preserve">helps to evaluate client outcomes on a more </w:t>
      </w:r>
      <w:r w:rsidR="00B4608E">
        <w:rPr>
          <w:rFonts w:asciiTheme="minorHAnsi" w:hAnsiTheme="minorHAnsi" w:cstheme="minorHAnsi"/>
          <w:i w:val="0"/>
          <w:szCs w:val="22"/>
        </w:rPr>
        <w:t>focused</w:t>
      </w:r>
      <w:r w:rsidR="00E53D5C">
        <w:rPr>
          <w:rFonts w:asciiTheme="minorHAnsi" w:hAnsiTheme="minorHAnsi" w:cstheme="minorHAnsi"/>
          <w:i w:val="0"/>
          <w:szCs w:val="22"/>
        </w:rPr>
        <w:t xml:space="preserve"> level</w:t>
      </w:r>
      <w:r w:rsidR="00382411">
        <w:rPr>
          <w:rFonts w:asciiTheme="minorHAnsi" w:hAnsiTheme="minorHAnsi" w:cstheme="minorHAnsi"/>
          <w:i w:val="0"/>
          <w:szCs w:val="22"/>
        </w:rPr>
        <w:t>.  For example, TF-CBT and Seeking Safety require the use of the UCLA PTSD Trauma Reaction Inde</w:t>
      </w:r>
      <w:r w:rsidR="002B11F2">
        <w:rPr>
          <w:rFonts w:asciiTheme="minorHAnsi" w:hAnsiTheme="minorHAnsi" w:cstheme="minorHAnsi"/>
          <w:i w:val="0"/>
          <w:szCs w:val="22"/>
        </w:rPr>
        <w:t xml:space="preserve">x, while Interpersonal Psychotherapy (IPT) requires the use of the Patient Health Questionnaire (PHQ-9).  </w:t>
      </w:r>
      <w:r w:rsidR="00C16A82">
        <w:rPr>
          <w:rFonts w:asciiTheme="minorHAnsi" w:hAnsiTheme="minorHAnsi" w:cstheme="minorHAnsi"/>
          <w:i w:val="0"/>
          <w:szCs w:val="22"/>
        </w:rPr>
        <w:t>Like</w:t>
      </w:r>
      <w:r w:rsidR="00713B61">
        <w:rPr>
          <w:rFonts w:asciiTheme="minorHAnsi" w:hAnsiTheme="minorHAnsi" w:cstheme="minorHAnsi"/>
          <w:i w:val="0"/>
          <w:szCs w:val="22"/>
        </w:rPr>
        <w:t xml:space="preserve"> the OQ, YOQ-SR, and YOQ, these more specific measures are administered at the start of the EBP model, at the end of the EBP model, and at 6-month intervals during treatment under the EBP model.</w:t>
      </w:r>
    </w:p>
    <w:p w14:paraId="22B3A703" w14:textId="377FBDBF"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A9F1184" w14:textId="4325D0B8" w:rsidR="00823A8C" w:rsidRPr="00F537FE" w:rsidRDefault="0047347C"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Pr>
          <w:rFonts w:asciiTheme="minorHAnsi" w:hAnsiTheme="minorHAnsi" w:cstheme="minorHAnsi"/>
          <w:sz w:val="22"/>
          <w:szCs w:val="22"/>
        </w:rPr>
        <w:tab/>
      </w:r>
      <w:r w:rsidR="00823A8C" w:rsidRPr="00F537FE">
        <w:rPr>
          <w:rFonts w:asciiTheme="minorHAnsi" w:hAnsiTheme="minorHAnsi" w:cstheme="minorHAnsi"/>
          <w:sz w:val="22"/>
          <w:szCs w:val="22"/>
        </w:rPr>
        <w:t xml:space="preserve">As mentioned in previous reports, FSSM continues to utilize the </w:t>
      </w:r>
      <w:r w:rsidR="00341261" w:rsidRPr="00F537FE">
        <w:rPr>
          <w:rFonts w:asciiTheme="minorHAnsi" w:hAnsiTheme="minorHAnsi" w:cstheme="minorHAnsi"/>
          <w:sz w:val="22"/>
          <w:szCs w:val="22"/>
        </w:rPr>
        <w:t xml:space="preserve">Child and Adolescent Needs and </w:t>
      </w:r>
      <w:r w:rsidR="004C0E15" w:rsidRPr="00F537FE">
        <w:rPr>
          <w:rFonts w:asciiTheme="minorHAnsi" w:hAnsiTheme="minorHAnsi" w:cstheme="minorHAnsi"/>
          <w:sz w:val="22"/>
          <w:szCs w:val="22"/>
        </w:rPr>
        <w:t xml:space="preserve">Strengths </w:t>
      </w:r>
      <w:r w:rsidR="00341261" w:rsidRPr="00F537FE">
        <w:rPr>
          <w:rFonts w:asciiTheme="minorHAnsi" w:hAnsiTheme="minorHAnsi" w:cstheme="minorHAnsi"/>
          <w:sz w:val="22"/>
          <w:szCs w:val="22"/>
        </w:rPr>
        <w:t xml:space="preserve">Assessment </w:t>
      </w:r>
      <w:r w:rsidR="004C0E15" w:rsidRPr="00F537FE">
        <w:rPr>
          <w:rFonts w:asciiTheme="minorHAnsi" w:hAnsiTheme="minorHAnsi" w:cstheme="minorHAnsi"/>
          <w:sz w:val="22"/>
          <w:szCs w:val="22"/>
        </w:rPr>
        <w:t>(</w:t>
      </w:r>
      <w:r w:rsidR="00823A8C" w:rsidRPr="00F537FE">
        <w:rPr>
          <w:rFonts w:asciiTheme="minorHAnsi" w:hAnsiTheme="minorHAnsi" w:cstheme="minorHAnsi"/>
          <w:sz w:val="22"/>
          <w:szCs w:val="22"/>
        </w:rPr>
        <w:t>CANS</w:t>
      </w:r>
      <w:r w:rsidR="004C0E15" w:rsidRPr="00F537FE">
        <w:rPr>
          <w:rFonts w:asciiTheme="minorHAnsi" w:hAnsiTheme="minorHAnsi" w:cstheme="minorHAnsi"/>
          <w:sz w:val="22"/>
          <w:szCs w:val="22"/>
        </w:rPr>
        <w:t>)</w:t>
      </w:r>
      <w:r w:rsidR="00823A8C" w:rsidRPr="00F537FE">
        <w:rPr>
          <w:rFonts w:asciiTheme="minorHAnsi" w:hAnsiTheme="minorHAnsi" w:cstheme="minorHAnsi"/>
          <w:sz w:val="22"/>
          <w:szCs w:val="22"/>
        </w:rPr>
        <w:t xml:space="preserve"> and Pediatric Symptom Checklist (PSC)</w:t>
      </w:r>
      <w:r w:rsidR="00D2560D" w:rsidRPr="00F537FE">
        <w:rPr>
          <w:rFonts w:asciiTheme="minorHAnsi" w:hAnsiTheme="minorHAnsi" w:cstheme="minorHAnsi"/>
          <w:sz w:val="22"/>
          <w:szCs w:val="22"/>
        </w:rPr>
        <w:t xml:space="preserve"> for all clients receiving services under LACDMH funding.</w:t>
      </w:r>
      <w:r w:rsidR="00C7483B" w:rsidRPr="00F537FE">
        <w:rPr>
          <w:rFonts w:asciiTheme="minorHAnsi" w:hAnsiTheme="minorHAnsi" w:cstheme="minorHAnsi"/>
          <w:sz w:val="22"/>
          <w:szCs w:val="22"/>
        </w:rPr>
        <w:t xml:space="preserve">  The CANS is administered </w:t>
      </w:r>
      <w:r w:rsidR="008110BB" w:rsidRPr="00F537FE">
        <w:rPr>
          <w:rFonts w:asciiTheme="minorHAnsi" w:hAnsiTheme="minorHAnsi" w:cstheme="minorHAnsi"/>
          <w:sz w:val="22"/>
          <w:szCs w:val="22"/>
        </w:rPr>
        <w:t>collaboratively between the therapist, client, family, and/or identified supports, for clients ages 6</w:t>
      </w:r>
      <w:r w:rsidR="00D37A0F" w:rsidRPr="00F537FE">
        <w:rPr>
          <w:rFonts w:asciiTheme="minorHAnsi" w:hAnsiTheme="minorHAnsi" w:cstheme="minorHAnsi"/>
          <w:sz w:val="22"/>
          <w:szCs w:val="22"/>
        </w:rPr>
        <w:t xml:space="preserve"> to 21 years old.  The PSC is a Likert scale</w:t>
      </w:r>
      <w:r w:rsidR="005E03BD">
        <w:rPr>
          <w:rFonts w:asciiTheme="minorHAnsi" w:hAnsiTheme="minorHAnsi" w:cstheme="minorHAnsi"/>
          <w:sz w:val="22"/>
          <w:szCs w:val="22"/>
        </w:rPr>
        <w:t xml:space="preserve"> </w:t>
      </w:r>
      <w:r w:rsidR="00D37A0F" w:rsidRPr="00F537FE">
        <w:rPr>
          <w:rFonts w:asciiTheme="minorHAnsi" w:hAnsiTheme="minorHAnsi" w:cstheme="minorHAnsi"/>
          <w:sz w:val="22"/>
          <w:szCs w:val="22"/>
        </w:rPr>
        <w:t>questionnaire administered to the caregiver of clients ages 3 to 19 years old.</w:t>
      </w:r>
      <w:r w:rsidR="006B1840" w:rsidRPr="00F537FE">
        <w:rPr>
          <w:rFonts w:asciiTheme="minorHAnsi" w:hAnsiTheme="minorHAnsi" w:cstheme="minorHAnsi"/>
          <w:sz w:val="22"/>
          <w:szCs w:val="22"/>
        </w:rPr>
        <w:t xml:space="preserve">  In November 2020, the CANS was also expanded to include clients in the 0-5 years old population.  Additionally, FSSM </w:t>
      </w:r>
      <w:r w:rsidR="00FF16FC">
        <w:rPr>
          <w:rFonts w:asciiTheme="minorHAnsi" w:hAnsiTheme="minorHAnsi" w:cstheme="minorHAnsi"/>
          <w:sz w:val="22"/>
          <w:szCs w:val="22"/>
        </w:rPr>
        <w:t>utilizes</w:t>
      </w:r>
      <w:r w:rsidR="006B1840" w:rsidRPr="00F537FE">
        <w:rPr>
          <w:rFonts w:asciiTheme="minorHAnsi" w:hAnsiTheme="minorHAnsi" w:cstheme="minorHAnsi"/>
          <w:sz w:val="22"/>
          <w:szCs w:val="22"/>
        </w:rPr>
        <w:t xml:space="preserve"> the Needs Evaluation Tool (NET) for all clients who are 22 years old and older.</w:t>
      </w:r>
      <w:r w:rsidR="00BB7B35" w:rsidRPr="00F537FE">
        <w:rPr>
          <w:rFonts w:asciiTheme="minorHAnsi" w:hAnsiTheme="minorHAnsi" w:cstheme="minorHAnsi"/>
          <w:sz w:val="22"/>
          <w:szCs w:val="22"/>
        </w:rPr>
        <w:t xml:space="preserve">  Implementation of these measures occurs within the first 30 days of </w:t>
      </w:r>
      <w:r w:rsidR="00894A5F" w:rsidRPr="00F537FE">
        <w:rPr>
          <w:rFonts w:asciiTheme="minorHAnsi" w:hAnsiTheme="minorHAnsi" w:cstheme="minorHAnsi"/>
          <w:sz w:val="22"/>
          <w:szCs w:val="22"/>
        </w:rPr>
        <w:t xml:space="preserve">admission, at the end of treatment, and upon 6-month intervals throughout treatment.  The CANS and NET are intended to coincide with the provision of Intensive Clinical </w:t>
      </w:r>
      <w:r w:rsidR="008E304C" w:rsidRPr="00F537FE">
        <w:rPr>
          <w:rFonts w:asciiTheme="minorHAnsi" w:hAnsiTheme="minorHAnsi" w:cstheme="minorHAnsi"/>
          <w:sz w:val="22"/>
          <w:szCs w:val="22"/>
        </w:rPr>
        <w:t>Care services</w:t>
      </w:r>
      <w:r w:rsidR="00E40AE5" w:rsidRPr="00F537FE">
        <w:rPr>
          <w:rFonts w:asciiTheme="minorHAnsi" w:hAnsiTheme="minorHAnsi" w:cstheme="minorHAnsi"/>
          <w:sz w:val="22"/>
          <w:szCs w:val="22"/>
        </w:rPr>
        <w:t xml:space="preserve"> (ICC) and/or Targeted Case Management services (TCM)</w:t>
      </w:r>
      <w:r w:rsidR="00E77C6B" w:rsidRPr="00F537FE">
        <w:rPr>
          <w:rFonts w:asciiTheme="minorHAnsi" w:hAnsiTheme="minorHAnsi" w:cstheme="minorHAnsi"/>
          <w:sz w:val="22"/>
          <w:szCs w:val="22"/>
        </w:rPr>
        <w:t>, which supplement general mental health services</w:t>
      </w:r>
      <w:r w:rsidR="00203275">
        <w:rPr>
          <w:rFonts w:asciiTheme="minorHAnsi" w:hAnsiTheme="minorHAnsi" w:cstheme="minorHAnsi"/>
          <w:sz w:val="22"/>
          <w:szCs w:val="22"/>
        </w:rPr>
        <w:t>.</w:t>
      </w:r>
    </w:p>
    <w:p w14:paraId="5A2FFFFF" w14:textId="7E7CB558" w:rsidR="005A4D7E" w:rsidRPr="00F537FE" w:rsidRDefault="005A4D7E"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1145FDC3" w14:textId="7DBA1A2E" w:rsidR="005A4D7E" w:rsidRDefault="0047347C"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Pr>
          <w:rFonts w:asciiTheme="minorHAnsi" w:hAnsiTheme="minorHAnsi" w:cstheme="minorHAnsi"/>
          <w:sz w:val="22"/>
          <w:szCs w:val="22"/>
        </w:rPr>
        <w:tab/>
      </w:r>
      <w:r w:rsidR="00C62F3E">
        <w:rPr>
          <w:rFonts w:asciiTheme="minorHAnsi" w:hAnsiTheme="minorHAnsi" w:cstheme="minorHAnsi"/>
          <w:sz w:val="22"/>
          <w:szCs w:val="22"/>
        </w:rPr>
        <w:t xml:space="preserve">As previously mentioned, </w:t>
      </w:r>
      <w:r w:rsidR="00C62F3E" w:rsidRPr="00C62F3E">
        <w:rPr>
          <w:rFonts w:asciiTheme="minorHAnsi" w:hAnsiTheme="minorHAnsi" w:cstheme="minorHAnsi"/>
          <w:sz w:val="22"/>
          <w:szCs w:val="22"/>
        </w:rPr>
        <w:t>o</w:t>
      </w:r>
      <w:r w:rsidR="005A4D7E" w:rsidRPr="00C62F3E">
        <w:rPr>
          <w:rFonts w:asciiTheme="minorHAnsi" w:hAnsiTheme="minorHAnsi" w:cstheme="minorHAnsi"/>
          <w:sz w:val="22"/>
          <w:szCs w:val="22"/>
        </w:rPr>
        <w:t xml:space="preserve">ur partnership with the Westside Infant Family Network (WIN) </w:t>
      </w:r>
      <w:r w:rsidR="00186484" w:rsidRPr="00C62F3E">
        <w:rPr>
          <w:rFonts w:asciiTheme="minorHAnsi" w:hAnsiTheme="minorHAnsi" w:cstheme="minorHAnsi"/>
          <w:sz w:val="22"/>
          <w:szCs w:val="22"/>
        </w:rPr>
        <w:t xml:space="preserve">continues to remain strong as part of our involvement in the Innovation-II Grant, a </w:t>
      </w:r>
      <w:r w:rsidR="00203275" w:rsidRPr="00C62F3E">
        <w:rPr>
          <w:rFonts w:asciiTheme="minorHAnsi" w:hAnsiTheme="minorHAnsi" w:cstheme="minorHAnsi"/>
          <w:sz w:val="22"/>
          <w:szCs w:val="22"/>
        </w:rPr>
        <w:t>LAC</w:t>
      </w:r>
      <w:r w:rsidR="00186484" w:rsidRPr="00C62F3E">
        <w:rPr>
          <w:rFonts w:asciiTheme="minorHAnsi" w:hAnsiTheme="minorHAnsi" w:cstheme="minorHAnsi"/>
          <w:sz w:val="22"/>
          <w:szCs w:val="22"/>
        </w:rPr>
        <w:t>DMH-funded grant.</w:t>
      </w:r>
      <w:r w:rsidR="0015720B" w:rsidRPr="00C62F3E">
        <w:rPr>
          <w:rFonts w:asciiTheme="minorHAnsi" w:hAnsiTheme="minorHAnsi" w:cstheme="minorHAnsi"/>
          <w:sz w:val="22"/>
          <w:szCs w:val="22"/>
        </w:rPr>
        <w:t xml:space="preserve">  </w:t>
      </w:r>
      <w:r w:rsidR="00C62F3E" w:rsidRPr="00C62F3E">
        <w:rPr>
          <w:rFonts w:asciiTheme="minorHAnsi" w:hAnsiTheme="minorHAnsi" w:cstheme="minorHAnsi"/>
          <w:sz w:val="22"/>
          <w:szCs w:val="22"/>
        </w:rPr>
        <w:t>T</w:t>
      </w:r>
      <w:r w:rsidR="0015720B" w:rsidRPr="00C62F3E">
        <w:rPr>
          <w:rFonts w:asciiTheme="minorHAnsi" w:hAnsiTheme="minorHAnsi" w:cstheme="minorHAnsi"/>
          <w:sz w:val="22"/>
          <w:szCs w:val="22"/>
        </w:rPr>
        <w:t>his grant serves to expand trauma-informed care throughout the community and the general service area</w:t>
      </w:r>
      <w:r w:rsidR="005E201C" w:rsidRPr="00C62F3E">
        <w:rPr>
          <w:rFonts w:asciiTheme="minorHAnsi" w:hAnsiTheme="minorHAnsi" w:cstheme="minorHAnsi"/>
          <w:sz w:val="22"/>
          <w:szCs w:val="22"/>
        </w:rPr>
        <w:t>.</w:t>
      </w:r>
      <w:r w:rsidR="0088090D" w:rsidRPr="00C62F3E">
        <w:rPr>
          <w:rFonts w:asciiTheme="minorHAnsi" w:hAnsiTheme="minorHAnsi" w:cstheme="minorHAnsi"/>
          <w:sz w:val="22"/>
          <w:szCs w:val="22"/>
        </w:rPr>
        <w:t xml:space="preserve">  </w:t>
      </w:r>
      <w:r w:rsidR="00C62F3E" w:rsidRPr="00C62F3E">
        <w:rPr>
          <w:rFonts w:asciiTheme="minorHAnsi" w:hAnsiTheme="minorHAnsi" w:cstheme="minorHAnsi"/>
          <w:sz w:val="22"/>
          <w:szCs w:val="22"/>
        </w:rPr>
        <w:t>While this grant is entering its last year, this</w:t>
      </w:r>
      <w:r w:rsidR="007E172B" w:rsidRPr="00C62F3E">
        <w:rPr>
          <w:rFonts w:asciiTheme="minorHAnsi" w:hAnsiTheme="minorHAnsi" w:cstheme="minorHAnsi"/>
          <w:sz w:val="22"/>
          <w:szCs w:val="22"/>
        </w:rPr>
        <w:t xml:space="preserve"> collaboration continues to provide FSSM with opportunities to </w:t>
      </w:r>
      <w:r w:rsidR="005404CD" w:rsidRPr="00C62F3E">
        <w:rPr>
          <w:rFonts w:asciiTheme="minorHAnsi" w:hAnsiTheme="minorHAnsi" w:cstheme="minorHAnsi"/>
          <w:sz w:val="22"/>
          <w:szCs w:val="22"/>
        </w:rPr>
        <w:t>share trauma-informed trainings with the community, and further leverage our other programs.</w:t>
      </w:r>
      <w:r w:rsidR="005404CD">
        <w:rPr>
          <w:rFonts w:asciiTheme="minorHAnsi" w:hAnsiTheme="minorHAnsi" w:cstheme="minorHAnsi"/>
          <w:sz w:val="22"/>
          <w:szCs w:val="22"/>
        </w:rPr>
        <w:t xml:space="preserve">  </w:t>
      </w:r>
      <w:r w:rsidR="00BA7C97">
        <w:rPr>
          <w:rFonts w:asciiTheme="minorHAnsi" w:hAnsiTheme="minorHAnsi" w:cstheme="minorHAnsi"/>
          <w:sz w:val="22"/>
          <w:szCs w:val="22"/>
        </w:rPr>
        <w:t xml:space="preserve"> </w:t>
      </w:r>
    </w:p>
    <w:p w14:paraId="11CFCD0C" w14:textId="57086D13" w:rsidR="007B5A13" w:rsidRDefault="007B5A13"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794D539B" w14:textId="6C03C32A" w:rsidR="007B5A13" w:rsidRPr="00F537FE" w:rsidRDefault="007B5A13"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Pr>
          <w:rFonts w:asciiTheme="minorHAnsi" w:hAnsiTheme="minorHAnsi" w:cstheme="minorHAnsi"/>
          <w:sz w:val="22"/>
          <w:szCs w:val="22"/>
        </w:rPr>
        <w:tab/>
        <w:t xml:space="preserve">FSSM has also continued to </w:t>
      </w:r>
      <w:r w:rsidR="002B7CC1">
        <w:rPr>
          <w:rFonts w:asciiTheme="minorHAnsi" w:hAnsiTheme="minorHAnsi" w:cstheme="minorHAnsi"/>
          <w:sz w:val="22"/>
          <w:szCs w:val="22"/>
        </w:rPr>
        <w:t xml:space="preserve">benefit from small </w:t>
      </w:r>
      <w:r w:rsidR="00C16A82">
        <w:rPr>
          <w:rFonts w:asciiTheme="minorHAnsi" w:hAnsiTheme="minorHAnsi" w:cstheme="minorHAnsi"/>
          <w:sz w:val="22"/>
          <w:szCs w:val="22"/>
        </w:rPr>
        <w:t>privately funded</w:t>
      </w:r>
      <w:r w:rsidR="00C6267D">
        <w:rPr>
          <w:rFonts w:asciiTheme="minorHAnsi" w:hAnsiTheme="minorHAnsi" w:cstheme="minorHAnsi"/>
          <w:sz w:val="22"/>
          <w:szCs w:val="22"/>
        </w:rPr>
        <w:t xml:space="preserve"> grants that allow us to maintain our ability to provide mental health support to individuals, who may otherwise go unserved as a result of financial hardship and/or the absence of adequate health insurance.  </w:t>
      </w:r>
      <w:r w:rsidR="00ED0A5D">
        <w:rPr>
          <w:rFonts w:asciiTheme="minorHAnsi" w:hAnsiTheme="minorHAnsi" w:cstheme="minorHAnsi"/>
          <w:sz w:val="22"/>
          <w:szCs w:val="22"/>
        </w:rPr>
        <w:t xml:space="preserve">During this </w:t>
      </w:r>
      <w:r w:rsidR="006F3E98">
        <w:rPr>
          <w:rFonts w:asciiTheme="minorHAnsi" w:hAnsiTheme="minorHAnsi" w:cstheme="minorHAnsi"/>
          <w:sz w:val="22"/>
          <w:szCs w:val="22"/>
        </w:rPr>
        <w:t>fiscal year</w:t>
      </w:r>
      <w:r w:rsidR="00ED0A5D">
        <w:rPr>
          <w:rFonts w:asciiTheme="minorHAnsi" w:hAnsiTheme="minorHAnsi" w:cstheme="minorHAnsi"/>
          <w:sz w:val="22"/>
          <w:szCs w:val="22"/>
        </w:rPr>
        <w:t xml:space="preserve">, </w:t>
      </w:r>
      <w:r w:rsidR="006F3E98">
        <w:rPr>
          <w:rFonts w:asciiTheme="minorHAnsi" w:hAnsiTheme="minorHAnsi" w:cstheme="minorHAnsi"/>
          <w:sz w:val="22"/>
          <w:szCs w:val="22"/>
        </w:rPr>
        <w:t xml:space="preserve">these grants have provided additional financial support for the agency and allowed us to continue to serve the community despite </w:t>
      </w:r>
      <w:r w:rsidR="006F3E98" w:rsidRPr="00C62F3E">
        <w:rPr>
          <w:rFonts w:asciiTheme="minorHAnsi" w:hAnsiTheme="minorHAnsi" w:cstheme="minorHAnsi"/>
          <w:sz w:val="22"/>
          <w:szCs w:val="22"/>
        </w:rPr>
        <w:t>spending down</w:t>
      </w:r>
      <w:r w:rsidR="006F3E98">
        <w:rPr>
          <w:rFonts w:asciiTheme="minorHAnsi" w:hAnsiTheme="minorHAnsi" w:cstheme="minorHAnsi"/>
          <w:sz w:val="22"/>
          <w:szCs w:val="22"/>
        </w:rPr>
        <w:t xml:space="preserve"> our LACDMH contract in some funding areas.  The </w:t>
      </w:r>
      <w:r w:rsidR="00ED0A5D">
        <w:rPr>
          <w:rFonts w:asciiTheme="minorHAnsi" w:hAnsiTheme="minorHAnsi" w:cstheme="minorHAnsi"/>
          <w:sz w:val="22"/>
          <w:szCs w:val="22"/>
        </w:rPr>
        <w:t>QueensCare grant has continued to provide support for low fee individual clients</w:t>
      </w:r>
      <w:r w:rsidR="00BF1381">
        <w:rPr>
          <w:rFonts w:asciiTheme="minorHAnsi" w:hAnsiTheme="minorHAnsi" w:cstheme="minorHAnsi"/>
          <w:sz w:val="22"/>
          <w:szCs w:val="22"/>
        </w:rPr>
        <w:t>, the majority of whom reside outside of the local Santa Monica area.  The funders have also recognized the impact of our current climate on parents</w:t>
      </w:r>
      <w:r w:rsidR="00645F80">
        <w:rPr>
          <w:rFonts w:asciiTheme="minorHAnsi" w:hAnsiTheme="minorHAnsi" w:cstheme="minorHAnsi"/>
          <w:sz w:val="22"/>
          <w:szCs w:val="22"/>
        </w:rPr>
        <w:t>/caregivers and</w:t>
      </w:r>
      <w:r w:rsidR="00BF1381">
        <w:rPr>
          <w:rFonts w:asciiTheme="minorHAnsi" w:hAnsiTheme="minorHAnsi" w:cstheme="minorHAnsi"/>
          <w:sz w:val="22"/>
          <w:szCs w:val="22"/>
        </w:rPr>
        <w:t xml:space="preserve"> have </w:t>
      </w:r>
      <w:r w:rsidR="00C16A94">
        <w:rPr>
          <w:rFonts w:asciiTheme="minorHAnsi" w:hAnsiTheme="minorHAnsi" w:cstheme="minorHAnsi"/>
          <w:sz w:val="22"/>
          <w:szCs w:val="22"/>
        </w:rPr>
        <w:t xml:space="preserve">funded several </w:t>
      </w:r>
      <w:r w:rsidR="00ED0A5D">
        <w:rPr>
          <w:rFonts w:asciiTheme="minorHAnsi" w:hAnsiTheme="minorHAnsi" w:cstheme="minorHAnsi"/>
          <w:sz w:val="22"/>
          <w:szCs w:val="22"/>
        </w:rPr>
        <w:t>RPP groups</w:t>
      </w:r>
      <w:r w:rsidR="006F3E98">
        <w:rPr>
          <w:rFonts w:asciiTheme="minorHAnsi" w:hAnsiTheme="minorHAnsi" w:cstheme="minorHAnsi"/>
          <w:sz w:val="22"/>
          <w:szCs w:val="22"/>
        </w:rPr>
        <w:t xml:space="preserve"> during the past fiscal year</w:t>
      </w:r>
      <w:r w:rsidR="00ED0A5D">
        <w:rPr>
          <w:rFonts w:asciiTheme="minorHAnsi" w:hAnsiTheme="minorHAnsi" w:cstheme="minorHAnsi"/>
          <w:sz w:val="22"/>
          <w:szCs w:val="22"/>
        </w:rPr>
        <w:t xml:space="preserve">.   </w:t>
      </w:r>
      <w:r w:rsidR="006F3E98">
        <w:rPr>
          <w:rFonts w:asciiTheme="minorHAnsi" w:hAnsiTheme="minorHAnsi" w:cstheme="minorHAnsi"/>
          <w:sz w:val="22"/>
          <w:szCs w:val="22"/>
        </w:rPr>
        <w:t>The RAR grant, which was awarded to FSSM for the 4</w:t>
      </w:r>
      <w:r w:rsidR="006F3E98" w:rsidRPr="006F3E98">
        <w:rPr>
          <w:rFonts w:asciiTheme="minorHAnsi" w:hAnsiTheme="minorHAnsi" w:cstheme="minorHAnsi"/>
          <w:sz w:val="22"/>
          <w:szCs w:val="22"/>
          <w:vertAlign w:val="superscript"/>
        </w:rPr>
        <w:t>th</w:t>
      </w:r>
      <w:r w:rsidR="006F3E98">
        <w:rPr>
          <w:rFonts w:asciiTheme="minorHAnsi" w:hAnsiTheme="minorHAnsi" w:cstheme="minorHAnsi"/>
          <w:sz w:val="22"/>
          <w:szCs w:val="22"/>
        </w:rPr>
        <w:t xml:space="preserve"> consecutive year during the previous reporting period, has continued to allow us to lower our fees, below our established fee scale for adult clients.  FSSM was also awarded the TraceLink grant and HOAG Foundation grant, both of which have directly enabled us to continue to provide services to clients when </w:t>
      </w:r>
      <w:r w:rsidR="00C62F3E">
        <w:rPr>
          <w:rFonts w:asciiTheme="minorHAnsi" w:hAnsiTheme="minorHAnsi" w:cstheme="minorHAnsi"/>
          <w:sz w:val="22"/>
          <w:szCs w:val="22"/>
        </w:rPr>
        <w:t xml:space="preserve">we reached capacity with </w:t>
      </w:r>
      <w:r w:rsidR="006F3E98">
        <w:rPr>
          <w:rFonts w:asciiTheme="minorHAnsi" w:hAnsiTheme="minorHAnsi" w:cstheme="minorHAnsi"/>
          <w:sz w:val="22"/>
          <w:szCs w:val="22"/>
        </w:rPr>
        <w:t xml:space="preserve">our LACDMH funding in March 2020.  </w:t>
      </w:r>
    </w:p>
    <w:p w14:paraId="611AD3D0"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D3CB577" w14:textId="43CEFB8B" w:rsidR="009A01AA" w:rsidRPr="00CD1696" w:rsidRDefault="00CD1696"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Pr>
          <w:rFonts w:ascii="Arial" w:hAnsi="Arial"/>
          <w:sz w:val="21"/>
        </w:rPr>
        <w:tab/>
      </w:r>
      <w:r w:rsidRPr="00CD1696">
        <w:rPr>
          <w:rFonts w:asciiTheme="minorHAnsi" w:hAnsiTheme="minorHAnsi" w:cstheme="minorHAnsi"/>
          <w:sz w:val="22"/>
          <w:szCs w:val="22"/>
        </w:rPr>
        <w:t>FSSM</w:t>
      </w:r>
      <w:r>
        <w:rPr>
          <w:rFonts w:asciiTheme="minorHAnsi" w:hAnsiTheme="minorHAnsi" w:cstheme="minorHAnsi"/>
          <w:sz w:val="22"/>
          <w:szCs w:val="22"/>
        </w:rPr>
        <w:t xml:space="preserve"> continues with on-going collaborative partnerships, including the Cradle to Career (C2C)</w:t>
      </w:r>
      <w:r w:rsidR="009D0758">
        <w:rPr>
          <w:rFonts w:asciiTheme="minorHAnsi" w:hAnsiTheme="minorHAnsi" w:cstheme="minorHAnsi"/>
          <w:sz w:val="22"/>
          <w:szCs w:val="22"/>
        </w:rPr>
        <w:t xml:space="preserve"> Committee and its Behavioral Health and Vulnerable Youth and Families subcommittees, the Youth Resource Team (YRT), the Middle School Support Team (MSST), the Childcare and Early Education Taskforce (CCEETF) and its Steering Committee</w:t>
      </w:r>
      <w:r w:rsidR="008662B6">
        <w:rPr>
          <w:rFonts w:asciiTheme="minorHAnsi" w:hAnsiTheme="minorHAnsi" w:cstheme="minorHAnsi"/>
          <w:sz w:val="22"/>
          <w:szCs w:val="22"/>
        </w:rPr>
        <w:t>, Venice Family Clinic (VFC)/SAMOHI Wellness Center, the Westside Mental Health Network, the Westside Anti-Violence Authority Coordinating Council, and the DMH Service Area 5 Leadership Team (SALT).</w:t>
      </w:r>
      <w:r w:rsidR="005A1D68">
        <w:rPr>
          <w:rFonts w:asciiTheme="minorHAnsi" w:hAnsiTheme="minorHAnsi" w:cstheme="minorHAnsi"/>
          <w:sz w:val="22"/>
          <w:szCs w:val="22"/>
        </w:rPr>
        <w:t xml:space="preserve">  Additionally, FSSM continues to collaborate with LACDMH Specialized Foster Care (</w:t>
      </w:r>
      <w:r w:rsidR="007072D1">
        <w:rPr>
          <w:rFonts w:asciiTheme="minorHAnsi" w:hAnsiTheme="minorHAnsi" w:cstheme="minorHAnsi"/>
          <w:sz w:val="22"/>
          <w:szCs w:val="22"/>
        </w:rPr>
        <w:t>LACDMH-SFC), LACDMH ACCESS, and local DCFS offices.</w:t>
      </w:r>
    </w:p>
    <w:p w14:paraId="7D0A8D70" w14:textId="77777777" w:rsidR="009A01AA" w:rsidRDefault="009A01A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504F5A8D"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D23CB1">
        <w:rPr>
          <w:rFonts w:asciiTheme="minorHAnsi" w:hAnsiTheme="minorHAnsi" w:cstheme="minorHAnsi"/>
        </w:rPr>
        <w:t>SECTION III: BOARD INVOLVEMENT</w:t>
      </w:r>
    </w:p>
    <w:p w14:paraId="0F8068EF" w14:textId="3E47B3E0" w:rsidR="6D8E7271" w:rsidRDefault="6D8E7271" w:rsidP="32D3A59F">
      <w:pPr>
        <w:spacing w:line="257" w:lineRule="auto"/>
        <w:jc w:val="both"/>
        <w:rPr>
          <w:rFonts w:ascii="Calibri" w:eastAsia="Calibri" w:hAnsi="Calibri" w:cs="Calibri"/>
          <w:sz w:val="22"/>
          <w:szCs w:val="22"/>
        </w:rPr>
      </w:pPr>
      <w:bookmarkStart w:id="0" w:name="_Hlk63062730"/>
      <w:bookmarkEnd w:id="0"/>
    </w:p>
    <w:p w14:paraId="4CF57288" w14:textId="0A7FF053" w:rsidR="004679B4" w:rsidRPr="004679B4" w:rsidRDefault="004679B4" w:rsidP="004679B4">
      <w:pPr>
        <w:spacing w:line="257" w:lineRule="auto"/>
        <w:jc w:val="both"/>
        <w:rPr>
          <w:rFonts w:ascii="Calibri" w:eastAsia="Calibri" w:hAnsi="Calibri" w:cs="Calibri"/>
          <w:sz w:val="22"/>
          <w:szCs w:val="22"/>
        </w:rPr>
      </w:pPr>
      <w:r w:rsidRPr="004679B4">
        <w:rPr>
          <w:rFonts w:ascii="Calibri" w:eastAsia="Calibri" w:hAnsi="Calibri" w:cs="Calibri"/>
          <w:sz w:val="22"/>
          <w:szCs w:val="22"/>
        </w:rPr>
        <w:t>The Board meets quarterly. In addition to regularly scheduled Board Meetings there are committee meetings including, Education, Program and Outcomes Finance, Governance, Development, Audit and Investment. For the reporting period January-June 2021, the Board met on April 21, 2021 and on June 16, 2021. 17 members attended the April meeting, and 16 members attended the June meeting. The remaining meetings for 2021 will be on September 22, 2021 and December 8, 2021.</w:t>
      </w:r>
    </w:p>
    <w:p w14:paraId="16A57E39" w14:textId="77777777" w:rsidR="004679B4" w:rsidRPr="004679B4" w:rsidRDefault="004679B4" w:rsidP="004679B4">
      <w:pPr>
        <w:spacing w:line="257" w:lineRule="auto"/>
        <w:jc w:val="both"/>
        <w:rPr>
          <w:rFonts w:ascii="Calibri" w:eastAsia="Calibri" w:hAnsi="Calibri" w:cs="Calibri"/>
          <w:sz w:val="22"/>
          <w:szCs w:val="22"/>
        </w:rPr>
      </w:pPr>
    </w:p>
    <w:p w14:paraId="65E80E5F" w14:textId="713E979B" w:rsidR="004679B4" w:rsidRPr="004679B4" w:rsidRDefault="004679B4" w:rsidP="004679B4">
      <w:pPr>
        <w:spacing w:line="257" w:lineRule="auto"/>
        <w:jc w:val="both"/>
        <w:rPr>
          <w:rFonts w:ascii="Calibri" w:eastAsia="Calibri" w:hAnsi="Calibri" w:cs="Calibri"/>
          <w:sz w:val="22"/>
          <w:szCs w:val="22"/>
        </w:rPr>
      </w:pPr>
      <w:r w:rsidRPr="004679B4">
        <w:rPr>
          <w:rFonts w:ascii="Calibri" w:eastAsia="Calibri" w:hAnsi="Calibri" w:cs="Calibri"/>
          <w:sz w:val="22"/>
          <w:szCs w:val="22"/>
        </w:rPr>
        <w:t>The Board is overseeing the Strategic Plan ensuring that goals and standards are being met. Vista hired a Director of Government and Strategic Affairs that has already been instrumental in orchestrating relationships with local government officials and spearheading legislative changes.</w:t>
      </w:r>
    </w:p>
    <w:p w14:paraId="7E41A417" w14:textId="7DF29D61" w:rsidR="004679B4" w:rsidRPr="004679B4" w:rsidRDefault="004679B4" w:rsidP="004679B4">
      <w:pPr>
        <w:spacing w:line="257" w:lineRule="auto"/>
        <w:jc w:val="both"/>
        <w:rPr>
          <w:rFonts w:ascii="Calibri" w:eastAsia="Calibri" w:hAnsi="Calibri" w:cs="Calibri"/>
          <w:sz w:val="22"/>
          <w:szCs w:val="22"/>
        </w:rPr>
      </w:pPr>
    </w:p>
    <w:p w14:paraId="37410C41" w14:textId="77777777" w:rsidR="004679B4" w:rsidRPr="004679B4" w:rsidRDefault="004679B4" w:rsidP="004679B4">
      <w:pPr>
        <w:spacing w:line="257" w:lineRule="auto"/>
        <w:jc w:val="both"/>
        <w:rPr>
          <w:rFonts w:ascii="Calibri" w:eastAsia="Calibri" w:hAnsi="Calibri" w:cs="Calibri"/>
          <w:sz w:val="22"/>
          <w:szCs w:val="22"/>
        </w:rPr>
      </w:pPr>
      <w:r w:rsidRPr="004679B4">
        <w:rPr>
          <w:rFonts w:ascii="Calibri" w:eastAsia="Calibri" w:hAnsi="Calibri" w:cs="Calibri"/>
          <w:sz w:val="22"/>
          <w:szCs w:val="22"/>
        </w:rPr>
        <w:t xml:space="preserve">During this period, the Board has participated in a Feed-A-Family campaign to assist clients across all programs as well as an online campaign in which the donations supported programs. A capital campaign for the Glorya Kaufman Performing Arts center is in the planning stages and will be main fundraising focus this year.  </w:t>
      </w:r>
    </w:p>
    <w:p w14:paraId="265595B7" w14:textId="77777777" w:rsidR="004679B4" w:rsidRPr="004679B4" w:rsidRDefault="004679B4" w:rsidP="004679B4">
      <w:pPr>
        <w:spacing w:line="257" w:lineRule="auto"/>
        <w:jc w:val="both"/>
        <w:rPr>
          <w:rFonts w:ascii="Calibri" w:eastAsia="Calibri" w:hAnsi="Calibri" w:cs="Calibri"/>
          <w:sz w:val="22"/>
          <w:szCs w:val="22"/>
        </w:rPr>
      </w:pPr>
      <w:r w:rsidRPr="004679B4">
        <w:rPr>
          <w:rFonts w:ascii="Calibri" w:eastAsia="Calibri" w:hAnsi="Calibri" w:cs="Calibri"/>
          <w:sz w:val="22"/>
          <w:szCs w:val="22"/>
        </w:rPr>
        <w:t xml:space="preserve"> </w:t>
      </w:r>
    </w:p>
    <w:p w14:paraId="3C5D4DB2" w14:textId="77777777" w:rsidR="004679B4" w:rsidRPr="004679B4" w:rsidRDefault="004679B4" w:rsidP="004679B4">
      <w:pPr>
        <w:spacing w:line="257" w:lineRule="auto"/>
        <w:jc w:val="both"/>
        <w:rPr>
          <w:rFonts w:ascii="Calibri" w:eastAsia="Calibri" w:hAnsi="Calibri" w:cs="Calibri"/>
          <w:sz w:val="22"/>
          <w:szCs w:val="22"/>
        </w:rPr>
      </w:pPr>
      <w:r w:rsidRPr="004679B4">
        <w:rPr>
          <w:rFonts w:ascii="Calibri" w:eastAsia="Calibri" w:hAnsi="Calibri" w:cs="Calibri"/>
          <w:sz w:val="22"/>
          <w:szCs w:val="22"/>
        </w:rPr>
        <w:t xml:space="preserve">Currently none of our board members live, work, or reside in Santa Monica, but several do business or have clients within Santa Monica as well as the immediate surrounding communities of the Palisades, Venice, Marina Del Rey, and West Los Angeles, many of whom support events and organizations in the Santa Monica Community as well as the greater Los Angeles County. </w:t>
      </w:r>
    </w:p>
    <w:p w14:paraId="627A72B0" w14:textId="77777777" w:rsidR="004679B4" w:rsidRPr="004679B4" w:rsidRDefault="004679B4" w:rsidP="004679B4">
      <w:pPr>
        <w:spacing w:line="257" w:lineRule="auto"/>
        <w:jc w:val="both"/>
        <w:rPr>
          <w:rFonts w:ascii="Calibri" w:eastAsia="Calibri" w:hAnsi="Calibri" w:cs="Calibri"/>
          <w:sz w:val="22"/>
          <w:szCs w:val="22"/>
        </w:rPr>
      </w:pPr>
    </w:p>
    <w:p w14:paraId="0E8EBFA7" w14:textId="77777777" w:rsidR="004679B4" w:rsidRPr="004679B4" w:rsidRDefault="004679B4" w:rsidP="004679B4">
      <w:pPr>
        <w:spacing w:line="257" w:lineRule="auto"/>
        <w:jc w:val="both"/>
        <w:rPr>
          <w:rFonts w:ascii="Calibri" w:eastAsia="Calibri" w:hAnsi="Calibri" w:cs="Calibri"/>
          <w:sz w:val="22"/>
          <w:szCs w:val="22"/>
        </w:rPr>
      </w:pPr>
      <w:r w:rsidRPr="004679B4">
        <w:rPr>
          <w:rFonts w:ascii="Calibri" w:eastAsia="Calibri" w:hAnsi="Calibri" w:cs="Calibri"/>
          <w:sz w:val="22"/>
          <w:szCs w:val="22"/>
        </w:rPr>
        <w:t xml:space="preserve"> </w:t>
      </w:r>
    </w:p>
    <w:p w14:paraId="2326BF95" w14:textId="155B2ADC" w:rsidR="000469ED" w:rsidRDefault="004679B4" w:rsidP="004679B4">
      <w:pPr>
        <w:spacing w:line="257" w:lineRule="auto"/>
        <w:jc w:val="both"/>
        <w:rPr>
          <w:rFonts w:ascii="Calibri" w:eastAsia="Calibri" w:hAnsi="Calibri" w:cs="Calibri"/>
          <w:sz w:val="22"/>
          <w:szCs w:val="22"/>
        </w:rPr>
      </w:pPr>
      <w:r w:rsidRPr="004679B4">
        <w:rPr>
          <w:rFonts w:ascii="Calibri" w:eastAsia="Calibri" w:hAnsi="Calibri" w:cs="Calibri"/>
          <w:sz w:val="22"/>
          <w:szCs w:val="22"/>
        </w:rPr>
        <w:t xml:space="preserve">Currently the Board consists of 26 members, 1 of which is a consumer member and 1 constituent member. We have 1 vacant Board Member seat. Vista has a nominating committee and nominating process that will be followed. In addition to this, there are plans to add a few honorary board seats from the government sector to </w:t>
      </w:r>
      <w:r w:rsidRPr="004679B4">
        <w:rPr>
          <w:rFonts w:ascii="Calibri" w:eastAsia="Calibri" w:hAnsi="Calibri" w:cs="Calibri"/>
          <w:sz w:val="22"/>
          <w:szCs w:val="22"/>
        </w:rPr>
        <w:lastRenderedPageBreak/>
        <w:t>address our needs in the area of government affairs. When we attempt to identify new members, we have a major goal of diversity and inclusion, both in terms of ethnicity, gender, and skillset.</w:t>
      </w:r>
    </w:p>
    <w:p w14:paraId="547C52A0" w14:textId="740512FF" w:rsidR="32D3A59F" w:rsidRDefault="32D3A59F" w:rsidP="32D3A59F">
      <w:pPr>
        <w:spacing w:line="257" w:lineRule="auto"/>
        <w:jc w:val="both"/>
        <w:rPr>
          <w:rFonts w:ascii="Calibri" w:eastAsia="Calibri" w:hAnsi="Calibri" w:cs="Calibri"/>
          <w:sz w:val="22"/>
          <w:szCs w:val="22"/>
        </w:rPr>
      </w:pPr>
    </w:p>
    <w:p w14:paraId="6C6E79F6" w14:textId="77777777" w:rsidR="00E26D0F" w:rsidRPr="00D23CB1"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35EA3D86" w14:textId="2DFA2246" w:rsidR="00D04539" w:rsidRDefault="00D04539" w:rsidP="00D04539">
      <w:pPr>
        <w:pStyle w:val="BodyText"/>
        <w:tabs>
          <w:tab w:val="clear" w:pos="-1080"/>
          <w:tab w:val="clear" w:pos="1980"/>
          <w:tab w:val="clear" w:pos="2520"/>
          <w:tab w:val="left" w:pos="-1440"/>
          <w:tab w:val="left" w:pos="1710"/>
          <w:tab w:val="left" w:pos="2880"/>
        </w:tabs>
        <w:rPr>
          <w:i w:val="0"/>
          <w:sz w:val="21"/>
        </w:rPr>
      </w:pPr>
    </w:p>
    <w:p w14:paraId="7646FE1D" w14:textId="757AE7C5"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6A22BB16" w14:textId="1F3A010D" w:rsidR="009364C8" w:rsidRDefault="00E235E9" w:rsidP="7C4260E3">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Bidi"/>
          <w:sz w:val="22"/>
          <w:szCs w:val="22"/>
        </w:rPr>
      </w:pPr>
      <w:r>
        <w:rPr>
          <w:rFonts w:asciiTheme="minorHAnsi" w:hAnsiTheme="minorHAnsi" w:cstheme="minorHAnsi"/>
          <w:bCs/>
          <w:sz w:val="22"/>
          <w:szCs w:val="22"/>
        </w:rPr>
        <w:tab/>
      </w:r>
      <w:r w:rsidR="00F33002" w:rsidRPr="7C4260E3">
        <w:rPr>
          <w:rFonts w:asciiTheme="minorHAnsi" w:hAnsiTheme="minorHAnsi" w:cstheme="minorBidi"/>
          <w:sz w:val="22"/>
          <w:szCs w:val="22"/>
        </w:rPr>
        <w:t>During th</w:t>
      </w:r>
      <w:r w:rsidR="006F3E98">
        <w:rPr>
          <w:rFonts w:asciiTheme="minorHAnsi" w:hAnsiTheme="minorHAnsi" w:cstheme="minorBidi"/>
          <w:sz w:val="22"/>
          <w:szCs w:val="22"/>
        </w:rPr>
        <w:t xml:space="preserve">e latter part of this fiscal year, FSSM again experienced significant staff turnover.  </w:t>
      </w:r>
      <w:r w:rsidR="00C73A41">
        <w:rPr>
          <w:rFonts w:asciiTheme="minorHAnsi" w:hAnsiTheme="minorHAnsi" w:cstheme="minorBidi"/>
          <w:sz w:val="22"/>
          <w:szCs w:val="22"/>
        </w:rPr>
        <w:t>In March 2021, our Intake Coordinator</w:t>
      </w:r>
      <w:r w:rsidR="00AF53F8">
        <w:rPr>
          <w:rFonts w:asciiTheme="minorHAnsi" w:hAnsiTheme="minorHAnsi" w:cstheme="minorBidi"/>
          <w:sz w:val="22"/>
          <w:szCs w:val="22"/>
        </w:rPr>
        <w:t xml:space="preserve"> </w:t>
      </w:r>
      <w:r w:rsidR="00C73A41">
        <w:rPr>
          <w:rFonts w:asciiTheme="minorHAnsi" w:hAnsiTheme="minorHAnsi" w:cstheme="minorBidi"/>
          <w:sz w:val="22"/>
          <w:szCs w:val="22"/>
        </w:rPr>
        <w:t xml:space="preserve">resigned; </w:t>
      </w:r>
      <w:r w:rsidR="00AF53F8">
        <w:rPr>
          <w:rFonts w:asciiTheme="minorHAnsi" w:hAnsiTheme="minorHAnsi" w:cstheme="minorBidi"/>
          <w:sz w:val="22"/>
          <w:szCs w:val="22"/>
        </w:rPr>
        <w:t xml:space="preserve">the </w:t>
      </w:r>
      <w:r w:rsidR="00C73A41">
        <w:rPr>
          <w:rFonts w:asciiTheme="minorHAnsi" w:hAnsiTheme="minorHAnsi" w:cstheme="minorBidi"/>
          <w:sz w:val="22"/>
          <w:szCs w:val="22"/>
        </w:rPr>
        <w:t xml:space="preserve">Clinical Director has assumed oversight and will coordinate all intakes until the position is filled.  In April 2021 and May 2021, </w:t>
      </w:r>
      <w:r w:rsidR="00DF7E54">
        <w:rPr>
          <w:rFonts w:asciiTheme="minorHAnsi" w:hAnsiTheme="minorHAnsi" w:cstheme="minorBidi"/>
          <w:sz w:val="22"/>
          <w:szCs w:val="22"/>
        </w:rPr>
        <w:t xml:space="preserve">the </w:t>
      </w:r>
      <w:r w:rsidR="00C73A41">
        <w:rPr>
          <w:rFonts w:asciiTheme="minorHAnsi" w:hAnsiTheme="minorHAnsi" w:cstheme="minorBidi"/>
          <w:sz w:val="22"/>
          <w:szCs w:val="22"/>
        </w:rPr>
        <w:t>Manager of Community Outreach,</w:t>
      </w:r>
      <w:r w:rsidR="00DF7E54">
        <w:rPr>
          <w:rFonts w:asciiTheme="minorHAnsi" w:hAnsiTheme="minorHAnsi" w:cstheme="minorBidi"/>
          <w:sz w:val="22"/>
          <w:szCs w:val="22"/>
        </w:rPr>
        <w:t xml:space="preserve"> a</w:t>
      </w:r>
      <w:r w:rsidR="00C73A41">
        <w:rPr>
          <w:rFonts w:asciiTheme="minorHAnsi" w:hAnsiTheme="minorHAnsi" w:cstheme="minorBidi"/>
          <w:sz w:val="22"/>
          <w:szCs w:val="22"/>
        </w:rPr>
        <w:t xml:space="preserve"> Field-Based Clinician, and </w:t>
      </w:r>
      <w:r w:rsidR="00DF7E54">
        <w:rPr>
          <w:rFonts w:asciiTheme="minorHAnsi" w:hAnsiTheme="minorHAnsi" w:cstheme="minorBidi"/>
          <w:sz w:val="22"/>
          <w:szCs w:val="22"/>
        </w:rPr>
        <w:t xml:space="preserve">a </w:t>
      </w:r>
      <w:r w:rsidR="00C73A41">
        <w:rPr>
          <w:rFonts w:asciiTheme="minorHAnsi" w:hAnsiTheme="minorHAnsi" w:cstheme="minorBidi"/>
          <w:sz w:val="22"/>
          <w:szCs w:val="22"/>
        </w:rPr>
        <w:t xml:space="preserve">Supervisor resigned from their positions.  </w:t>
      </w:r>
      <w:r w:rsidR="00DF7E54">
        <w:rPr>
          <w:rFonts w:asciiTheme="minorHAnsi" w:hAnsiTheme="minorHAnsi" w:cstheme="minorBidi"/>
          <w:sz w:val="22"/>
          <w:szCs w:val="22"/>
        </w:rPr>
        <w:t>The</w:t>
      </w:r>
      <w:r w:rsidR="00C62F3E">
        <w:rPr>
          <w:rFonts w:asciiTheme="minorHAnsi" w:hAnsiTheme="minorHAnsi" w:cstheme="minorBidi"/>
          <w:sz w:val="22"/>
          <w:szCs w:val="22"/>
        </w:rPr>
        <w:t xml:space="preserve"> School-Based Supervisor</w:t>
      </w:r>
      <w:r w:rsidR="00AA39EF">
        <w:rPr>
          <w:rFonts w:asciiTheme="minorHAnsi" w:hAnsiTheme="minorHAnsi" w:cstheme="minorBidi"/>
          <w:sz w:val="22"/>
          <w:szCs w:val="22"/>
        </w:rPr>
        <w:t xml:space="preserve"> </w:t>
      </w:r>
      <w:r w:rsidR="00AA39EF">
        <w:rPr>
          <w:rFonts w:asciiTheme="minorHAnsi" w:hAnsiTheme="minorHAnsi" w:cstheme="minorBidi"/>
          <w:sz w:val="22"/>
          <w:szCs w:val="22"/>
        </w:rPr>
        <w:t>transitioned</w:t>
      </w:r>
      <w:r w:rsidR="00C62F3E">
        <w:rPr>
          <w:rFonts w:asciiTheme="minorHAnsi" w:hAnsiTheme="minorHAnsi" w:cstheme="minorBidi"/>
          <w:sz w:val="22"/>
          <w:szCs w:val="22"/>
        </w:rPr>
        <w:t xml:space="preserve"> to Manager of School-Based Services; this allows her to provide clinical supervision to staff and interns, in addition to administrative oversight.  </w:t>
      </w:r>
      <w:r w:rsidR="00C73A41">
        <w:rPr>
          <w:rFonts w:asciiTheme="minorHAnsi" w:hAnsiTheme="minorHAnsi" w:cstheme="minorBidi"/>
          <w:sz w:val="22"/>
          <w:szCs w:val="22"/>
        </w:rPr>
        <w:t xml:space="preserve">In June 2021, </w:t>
      </w:r>
      <w:r w:rsidR="00AA39EF">
        <w:rPr>
          <w:rFonts w:asciiTheme="minorHAnsi" w:hAnsiTheme="minorHAnsi" w:cstheme="minorBidi"/>
          <w:sz w:val="22"/>
          <w:szCs w:val="22"/>
        </w:rPr>
        <w:t xml:space="preserve">a </w:t>
      </w:r>
      <w:r w:rsidR="00C73A41">
        <w:rPr>
          <w:rFonts w:asciiTheme="minorHAnsi" w:hAnsiTheme="minorHAnsi" w:cstheme="minorBidi"/>
          <w:sz w:val="22"/>
          <w:szCs w:val="22"/>
        </w:rPr>
        <w:t>Field-Based Clinician</w:t>
      </w:r>
      <w:r w:rsidR="00AA39EF">
        <w:rPr>
          <w:rFonts w:asciiTheme="minorHAnsi" w:hAnsiTheme="minorHAnsi" w:cstheme="minorBidi"/>
          <w:sz w:val="22"/>
          <w:szCs w:val="22"/>
        </w:rPr>
        <w:t xml:space="preserve"> </w:t>
      </w:r>
      <w:r w:rsidR="00C73A41">
        <w:rPr>
          <w:rFonts w:asciiTheme="minorHAnsi" w:hAnsiTheme="minorHAnsi" w:cstheme="minorBidi"/>
          <w:sz w:val="22"/>
          <w:szCs w:val="22"/>
        </w:rPr>
        <w:t xml:space="preserve">resigned from her position following an unexpected leave of absence.  </w:t>
      </w:r>
      <w:r w:rsidR="00AA39EF">
        <w:rPr>
          <w:rFonts w:asciiTheme="minorHAnsi" w:hAnsiTheme="minorHAnsi" w:cstheme="minorBidi"/>
          <w:sz w:val="22"/>
          <w:szCs w:val="22"/>
        </w:rPr>
        <w:t xml:space="preserve">Another </w:t>
      </w:r>
      <w:r w:rsidR="00C73A41">
        <w:rPr>
          <w:rFonts w:asciiTheme="minorHAnsi" w:hAnsiTheme="minorHAnsi" w:cstheme="minorBidi"/>
          <w:sz w:val="22"/>
          <w:szCs w:val="22"/>
        </w:rPr>
        <w:t xml:space="preserve">Field-Based Clinician has also been out on unexpected medical leave since that time; she is expected to return in August 2021.  In June 2021, </w:t>
      </w:r>
      <w:r w:rsidR="00AA39EF">
        <w:rPr>
          <w:rFonts w:asciiTheme="minorHAnsi" w:hAnsiTheme="minorHAnsi" w:cstheme="minorBidi"/>
          <w:sz w:val="22"/>
          <w:szCs w:val="22"/>
        </w:rPr>
        <w:t>a</w:t>
      </w:r>
      <w:r w:rsidR="00C73A41">
        <w:rPr>
          <w:rFonts w:asciiTheme="minorHAnsi" w:hAnsiTheme="minorHAnsi" w:cstheme="minorBidi"/>
          <w:sz w:val="22"/>
          <w:szCs w:val="22"/>
        </w:rPr>
        <w:t xml:space="preserve">(Field-Based Clinician, </w:t>
      </w:r>
      <w:r w:rsidR="009C5203">
        <w:rPr>
          <w:rFonts w:asciiTheme="minorHAnsi" w:hAnsiTheme="minorHAnsi" w:cstheme="minorBidi"/>
          <w:sz w:val="22"/>
          <w:szCs w:val="22"/>
        </w:rPr>
        <w:t xml:space="preserve">two </w:t>
      </w:r>
      <w:r w:rsidR="00C73A41">
        <w:rPr>
          <w:rFonts w:asciiTheme="minorHAnsi" w:hAnsiTheme="minorHAnsi" w:cstheme="minorBidi"/>
          <w:sz w:val="22"/>
          <w:szCs w:val="22"/>
        </w:rPr>
        <w:t>School Site Coordinator</w:t>
      </w:r>
      <w:r w:rsidR="009C5203">
        <w:rPr>
          <w:rFonts w:asciiTheme="minorHAnsi" w:hAnsiTheme="minorHAnsi" w:cstheme="minorBidi"/>
          <w:sz w:val="22"/>
          <w:szCs w:val="22"/>
        </w:rPr>
        <w:t>s</w:t>
      </w:r>
      <w:r w:rsidR="00C73A41">
        <w:rPr>
          <w:rFonts w:asciiTheme="minorHAnsi" w:hAnsiTheme="minorHAnsi" w:cstheme="minorBidi"/>
          <w:sz w:val="22"/>
          <w:szCs w:val="22"/>
        </w:rPr>
        <w:t>, and</w:t>
      </w:r>
      <w:r w:rsidR="009C5203">
        <w:rPr>
          <w:rFonts w:asciiTheme="minorHAnsi" w:hAnsiTheme="minorHAnsi" w:cstheme="minorBidi"/>
          <w:sz w:val="22"/>
          <w:szCs w:val="22"/>
        </w:rPr>
        <w:t xml:space="preserve"> a </w:t>
      </w:r>
      <w:r w:rsidR="00C73A41">
        <w:rPr>
          <w:rFonts w:asciiTheme="minorHAnsi" w:hAnsiTheme="minorHAnsi" w:cstheme="minorBidi"/>
          <w:sz w:val="22"/>
          <w:szCs w:val="22"/>
        </w:rPr>
        <w:t>Program Director</w:t>
      </w:r>
      <w:r w:rsidR="009C5203">
        <w:rPr>
          <w:rFonts w:asciiTheme="minorHAnsi" w:hAnsiTheme="minorHAnsi" w:cstheme="minorBidi"/>
          <w:sz w:val="22"/>
          <w:szCs w:val="22"/>
        </w:rPr>
        <w:t xml:space="preserve"> </w:t>
      </w:r>
      <w:r w:rsidR="00C73A41">
        <w:rPr>
          <w:rFonts w:asciiTheme="minorHAnsi" w:hAnsiTheme="minorHAnsi" w:cstheme="minorBidi"/>
          <w:sz w:val="22"/>
          <w:szCs w:val="22"/>
        </w:rPr>
        <w:t>resigned from their positions; they are expected to leave the agency during the next reporting period.</w:t>
      </w:r>
      <w:r w:rsidR="00152F13">
        <w:rPr>
          <w:rFonts w:asciiTheme="minorHAnsi" w:hAnsiTheme="minorHAnsi" w:cstheme="minorBidi"/>
          <w:sz w:val="22"/>
          <w:szCs w:val="22"/>
        </w:rPr>
        <w:t xml:space="preserve"> A new Program Director has been identified and will join FSSM in September 2021.</w:t>
      </w:r>
      <w:r w:rsidR="0024386D">
        <w:rPr>
          <w:rFonts w:asciiTheme="minorHAnsi" w:hAnsiTheme="minorHAnsi" w:cstheme="minorBidi"/>
          <w:sz w:val="22"/>
          <w:szCs w:val="22"/>
        </w:rPr>
        <w:t xml:space="preserve"> </w:t>
      </w:r>
      <w:r w:rsidR="009C5203">
        <w:rPr>
          <w:rFonts w:asciiTheme="minorHAnsi" w:hAnsiTheme="minorHAnsi" w:cstheme="minorBidi"/>
          <w:sz w:val="22"/>
          <w:szCs w:val="22"/>
        </w:rPr>
        <w:t xml:space="preserve">A </w:t>
      </w:r>
      <w:r w:rsidR="00C73A41">
        <w:rPr>
          <w:rFonts w:asciiTheme="minorHAnsi" w:hAnsiTheme="minorHAnsi" w:cstheme="minorBidi"/>
          <w:sz w:val="22"/>
          <w:szCs w:val="22"/>
        </w:rPr>
        <w:t xml:space="preserve">School Site Coordinator will transfer from her current position and assume the role of Field-Based Clinician; this will go into effect early in the next reporting period. </w:t>
      </w:r>
      <w:r w:rsidR="00AC6A2F">
        <w:rPr>
          <w:rFonts w:asciiTheme="minorHAnsi" w:hAnsiTheme="minorHAnsi" w:cstheme="minorBidi"/>
          <w:sz w:val="22"/>
          <w:szCs w:val="22"/>
        </w:rPr>
        <w:t xml:space="preserve">Finally, </w:t>
      </w:r>
      <w:r w:rsidR="009C5203">
        <w:rPr>
          <w:rFonts w:asciiTheme="minorHAnsi" w:hAnsiTheme="minorHAnsi" w:cstheme="minorBidi"/>
          <w:sz w:val="22"/>
          <w:szCs w:val="22"/>
        </w:rPr>
        <w:t xml:space="preserve">a </w:t>
      </w:r>
      <w:r w:rsidR="00AC6A2F">
        <w:rPr>
          <w:rFonts w:asciiTheme="minorHAnsi" w:hAnsiTheme="minorHAnsi" w:cstheme="minorBidi"/>
          <w:sz w:val="22"/>
          <w:szCs w:val="22"/>
        </w:rPr>
        <w:t xml:space="preserve">part-time Field-Based Clinician has decided not to return following her maternity leave.  </w:t>
      </w:r>
      <w:r w:rsidR="00C73A41">
        <w:rPr>
          <w:rFonts w:asciiTheme="minorHAnsi" w:hAnsiTheme="minorHAnsi" w:cstheme="minorBidi"/>
          <w:sz w:val="22"/>
          <w:szCs w:val="22"/>
        </w:rPr>
        <w:t xml:space="preserve">Due to significant changes in our LACDMH contract, our budget does not allow us to fill all these vacancies.  Looking </w:t>
      </w:r>
      <w:r w:rsidR="00DB28AF">
        <w:rPr>
          <w:rFonts w:asciiTheme="minorHAnsi" w:hAnsiTheme="minorHAnsi" w:cstheme="minorBidi"/>
          <w:sz w:val="22"/>
          <w:szCs w:val="22"/>
        </w:rPr>
        <w:t>ahead</w:t>
      </w:r>
      <w:r w:rsidR="00C73A41">
        <w:rPr>
          <w:rFonts w:asciiTheme="minorHAnsi" w:hAnsiTheme="minorHAnsi" w:cstheme="minorBidi"/>
          <w:sz w:val="22"/>
          <w:szCs w:val="22"/>
        </w:rPr>
        <w:t xml:space="preserve"> </w:t>
      </w:r>
      <w:r w:rsidR="00DB28AF">
        <w:rPr>
          <w:rFonts w:asciiTheme="minorHAnsi" w:hAnsiTheme="minorHAnsi" w:cstheme="minorBidi"/>
          <w:sz w:val="22"/>
          <w:szCs w:val="22"/>
        </w:rPr>
        <w:t>in</w:t>
      </w:r>
      <w:r w:rsidR="00C73A41">
        <w:rPr>
          <w:rFonts w:asciiTheme="minorHAnsi" w:hAnsiTheme="minorHAnsi" w:cstheme="minorBidi"/>
          <w:sz w:val="22"/>
          <w:szCs w:val="22"/>
        </w:rPr>
        <w:t>to the new fiscal year and reporting period, we expect to fill the Intake Coordinator vacancy, Program Director vacancy, all 3</w:t>
      </w:r>
      <w:r w:rsidR="009364C8">
        <w:rPr>
          <w:rFonts w:asciiTheme="minorHAnsi" w:hAnsiTheme="minorHAnsi" w:cstheme="minorBidi"/>
          <w:sz w:val="22"/>
          <w:szCs w:val="22"/>
        </w:rPr>
        <w:t xml:space="preserve"> School Site Coordinator vacancies</w:t>
      </w:r>
      <w:r w:rsidR="00AC6A2F">
        <w:rPr>
          <w:rFonts w:asciiTheme="minorHAnsi" w:hAnsiTheme="minorHAnsi" w:cstheme="minorBidi"/>
          <w:sz w:val="22"/>
          <w:szCs w:val="22"/>
        </w:rPr>
        <w:t>, and the part-time Field-Based Clinician position</w:t>
      </w:r>
      <w:r w:rsidR="009364C8">
        <w:rPr>
          <w:rFonts w:asciiTheme="minorHAnsi" w:hAnsiTheme="minorHAnsi" w:cstheme="minorBidi"/>
          <w:sz w:val="22"/>
          <w:szCs w:val="22"/>
        </w:rPr>
        <w:t xml:space="preserve">.  During this time, our remaining MFT interns are providing support to our clients.  We have also been working to provide warm handoffs to other community agencies for any existing clients and clients who are currently on our assignment list.  </w:t>
      </w:r>
      <w:r w:rsidR="00DB28AF">
        <w:rPr>
          <w:rFonts w:asciiTheme="minorHAnsi" w:hAnsiTheme="minorHAnsi" w:cstheme="minorBidi"/>
          <w:sz w:val="22"/>
          <w:szCs w:val="22"/>
        </w:rPr>
        <w:t>Despite these staffing challenges, we will continue to prioritize services for our Santa Monica community.</w:t>
      </w:r>
    </w:p>
    <w:p w14:paraId="071A6ED3" w14:textId="6B594281" w:rsidR="00F33002" w:rsidRDefault="009364C8" w:rsidP="7C4260E3">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Bidi"/>
          <w:sz w:val="22"/>
          <w:szCs w:val="22"/>
        </w:rPr>
      </w:pPr>
      <w:r>
        <w:rPr>
          <w:rFonts w:asciiTheme="minorHAnsi" w:hAnsiTheme="minorHAnsi" w:cstheme="minorBidi"/>
          <w:sz w:val="22"/>
          <w:szCs w:val="22"/>
        </w:rPr>
        <w:tab/>
      </w:r>
    </w:p>
    <w:p w14:paraId="3CB7B10A" w14:textId="3A76A4DC" w:rsidR="00F330E7" w:rsidRPr="00F33002" w:rsidRDefault="00E235E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Cs/>
          <w:sz w:val="22"/>
          <w:szCs w:val="22"/>
        </w:rPr>
      </w:pPr>
      <w:r>
        <w:rPr>
          <w:rFonts w:asciiTheme="minorHAnsi" w:hAnsiTheme="minorHAnsi" w:cstheme="minorHAnsi"/>
          <w:bCs/>
          <w:sz w:val="22"/>
          <w:szCs w:val="22"/>
        </w:rPr>
        <w:tab/>
      </w:r>
      <w:r w:rsidR="00F330E7">
        <w:rPr>
          <w:rFonts w:asciiTheme="minorHAnsi" w:hAnsiTheme="minorHAnsi" w:cstheme="minorHAnsi"/>
          <w:bCs/>
          <w:sz w:val="22"/>
          <w:szCs w:val="22"/>
        </w:rPr>
        <w:t>FSSM continues to welcome MSW student interns and MFT student interns each year.  Our interns are volunteers and are placed at FSSM as part of their graduate program requirements.  Each intern provides approximately 10 hours of direct service to clients each week</w:t>
      </w:r>
      <w:r w:rsidR="008F2CB8">
        <w:rPr>
          <w:rFonts w:asciiTheme="minorHAnsi" w:hAnsiTheme="minorHAnsi" w:cstheme="minorHAnsi"/>
          <w:bCs/>
          <w:sz w:val="22"/>
          <w:szCs w:val="22"/>
        </w:rPr>
        <w:t>, with a total of approximately 20 hours dedicated to FSSM each week</w:t>
      </w:r>
      <w:r w:rsidR="00F330E7">
        <w:rPr>
          <w:rFonts w:asciiTheme="minorHAnsi" w:hAnsiTheme="minorHAnsi" w:cstheme="minorHAnsi"/>
          <w:bCs/>
          <w:sz w:val="22"/>
          <w:szCs w:val="22"/>
        </w:rPr>
        <w:t xml:space="preserve">.  All interns are supervised on a weekly basis, one hour individually or triadically and 2 hours in group supervision, by </w:t>
      </w:r>
      <w:r w:rsidR="00791BA2">
        <w:rPr>
          <w:rFonts w:asciiTheme="minorHAnsi" w:hAnsiTheme="minorHAnsi" w:cstheme="minorHAnsi"/>
          <w:bCs/>
          <w:sz w:val="22"/>
          <w:szCs w:val="22"/>
        </w:rPr>
        <w:t>an FSSM licensed staff.</w:t>
      </w:r>
      <w:r w:rsidR="009364C8">
        <w:rPr>
          <w:rFonts w:asciiTheme="minorHAnsi" w:hAnsiTheme="minorHAnsi" w:cstheme="minorHAnsi"/>
          <w:bCs/>
          <w:sz w:val="22"/>
          <w:szCs w:val="22"/>
        </w:rPr>
        <w:t xml:space="preserve">  As expected, our 7 MSW interns completed their fieldwork placement in June 2021.  We are expecting 7 new interns during the next reporting period, 1 of whom has a PPSC credential.  Additionally, 2 MFT interns started their fieldwork placement at FSSM in May 2021.  Our current MFT interns are expected to complete their fieldwork placement early during the next reporting period.  We are also expecting 1</w:t>
      </w:r>
      <w:r w:rsidR="00DB28AF">
        <w:rPr>
          <w:rFonts w:asciiTheme="minorHAnsi" w:hAnsiTheme="minorHAnsi" w:cstheme="minorHAnsi"/>
          <w:bCs/>
          <w:sz w:val="22"/>
          <w:szCs w:val="22"/>
        </w:rPr>
        <w:t xml:space="preserve"> </w:t>
      </w:r>
      <w:r w:rsidR="009364C8">
        <w:rPr>
          <w:rFonts w:asciiTheme="minorHAnsi" w:hAnsiTheme="minorHAnsi" w:cstheme="minorHAnsi"/>
          <w:bCs/>
          <w:sz w:val="22"/>
          <w:szCs w:val="22"/>
        </w:rPr>
        <w:t>more MFT intern to start their fieldwork placement with the new MSW interns.</w:t>
      </w:r>
    </w:p>
    <w:p w14:paraId="70844454"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3A22A71D" w14:textId="5B7DE9F3" w:rsidR="00D04539" w:rsidRPr="00C56E68"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451A2679" w14:textId="1742CF0B" w:rsidR="006B31FE" w:rsidRDefault="006B31FE"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90D9FBA" w14:textId="12DFE31D" w:rsidR="006B31FE" w:rsidRPr="000F06CA" w:rsidRDefault="006B31FE"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u w:val="single"/>
        </w:rPr>
      </w:pPr>
      <w:r w:rsidRPr="000F06CA">
        <w:rPr>
          <w:rFonts w:asciiTheme="minorHAnsi" w:hAnsiTheme="minorHAnsi" w:cstheme="minorHAnsi"/>
          <w:sz w:val="22"/>
          <w:szCs w:val="22"/>
          <w:u w:val="single"/>
        </w:rPr>
        <w:t>Standard Funding Conditions</w:t>
      </w:r>
      <w:r w:rsidR="000F06CA">
        <w:rPr>
          <w:rFonts w:asciiTheme="minorHAnsi" w:hAnsiTheme="minorHAnsi" w:cstheme="minorHAnsi"/>
          <w:sz w:val="22"/>
          <w:szCs w:val="22"/>
          <w:u w:val="single"/>
        </w:rPr>
        <w:t>:</w:t>
      </w:r>
    </w:p>
    <w:p w14:paraId="5E71D62E" w14:textId="77777777" w:rsidR="00D04539" w:rsidRPr="006B31FE"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3F8E11F2" w14:textId="47905957" w:rsidR="005E03BD" w:rsidRPr="006B31FE" w:rsidRDefault="005E03BD"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6B31FE">
        <w:rPr>
          <w:rFonts w:asciiTheme="minorHAnsi" w:hAnsiTheme="minorHAnsi" w:cstheme="minorHAnsi"/>
          <w:sz w:val="22"/>
          <w:szCs w:val="22"/>
        </w:rPr>
        <w:t>1)</w:t>
      </w:r>
      <w:r w:rsidR="00584D1F" w:rsidRPr="006B31FE">
        <w:rPr>
          <w:rFonts w:asciiTheme="minorHAnsi" w:hAnsiTheme="minorHAnsi" w:cstheme="minorHAnsi"/>
          <w:sz w:val="22"/>
          <w:szCs w:val="22"/>
        </w:rPr>
        <w:t xml:space="preserve">  FSSM</w:t>
      </w:r>
      <w:r w:rsidR="00647205" w:rsidRPr="006B31FE">
        <w:rPr>
          <w:rFonts w:asciiTheme="minorHAnsi" w:hAnsiTheme="minorHAnsi" w:cstheme="minorHAnsi"/>
          <w:sz w:val="22"/>
          <w:szCs w:val="22"/>
        </w:rPr>
        <w:t xml:space="preserve"> continues to participate in the City’s effort to develop an outcomes measurement system to better track Human Services </w:t>
      </w:r>
      <w:r w:rsidR="00DC1B79" w:rsidRPr="006B31FE">
        <w:rPr>
          <w:rFonts w:asciiTheme="minorHAnsi" w:hAnsiTheme="minorHAnsi" w:cstheme="minorHAnsi"/>
          <w:sz w:val="22"/>
          <w:szCs w:val="22"/>
        </w:rPr>
        <w:t xml:space="preserve">(HSD) program demographics and outcomes.  </w:t>
      </w:r>
      <w:r w:rsidR="00AC6A2F">
        <w:rPr>
          <w:rFonts w:asciiTheme="minorHAnsi" w:hAnsiTheme="minorHAnsi" w:cstheme="minorHAnsi"/>
          <w:sz w:val="22"/>
          <w:szCs w:val="22"/>
        </w:rPr>
        <w:t xml:space="preserve">In March 2021, FSSM and the City met briefly to review the format for our Program Plan and Outcome reporting.  </w:t>
      </w:r>
      <w:r w:rsidR="00433391">
        <w:rPr>
          <w:rFonts w:asciiTheme="minorHAnsi" w:hAnsiTheme="minorHAnsi" w:cstheme="minorHAnsi"/>
          <w:sz w:val="22"/>
          <w:szCs w:val="22"/>
        </w:rPr>
        <w:t xml:space="preserve">As previously mentioned, the agency maintains </w:t>
      </w:r>
      <w:r w:rsidR="003E21A7">
        <w:rPr>
          <w:rFonts w:asciiTheme="minorHAnsi" w:hAnsiTheme="minorHAnsi" w:cstheme="minorHAnsi"/>
          <w:sz w:val="22"/>
          <w:szCs w:val="22"/>
        </w:rPr>
        <w:t>tracking logs that identifies and monitors various demographic information and outcomes.</w:t>
      </w:r>
    </w:p>
    <w:p w14:paraId="68FD13E9" w14:textId="4FF1C40F" w:rsidR="00A1461F" w:rsidRPr="006B31FE" w:rsidRDefault="00A1461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08FB5B4E" w14:textId="7C5C6E18" w:rsidR="00A1461F" w:rsidRPr="006B31FE" w:rsidRDefault="00A1461F" w:rsidP="7C4260E3">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Bidi"/>
          <w:sz w:val="22"/>
          <w:szCs w:val="22"/>
        </w:rPr>
      </w:pPr>
      <w:r w:rsidRPr="7C4260E3">
        <w:rPr>
          <w:rFonts w:asciiTheme="minorHAnsi" w:hAnsiTheme="minorHAnsi" w:cstheme="minorBidi"/>
          <w:sz w:val="22"/>
          <w:szCs w:val="22"/>
        </w:rPr>
        <w:t xml:space="preserve">2) </w:t>
      </w:r>
      <w:r w:rsidRPr="00DB28AF">
        <w:rPr>
          <w:rFonts w:asciiTheme="minorHAnsi" w:hAnsiTheme="minorHAnsi" w:cstheme="minorBidi"/>
          <w:sz w:val="22"/>
          <w:szCs w:val="22"/>
        </w:rPr>
        <w:t xml:space="preserve">FSSM continues to be proactive in </w:t>
      </w:r>
      <w:r w:rsidR="00B944E1" w:rsidRPr="00DB28AF">
        <w:rPr>
          <w:rFonts w:asciiTheme="minorHAnsi" w:hAnsiTheme="minorHAnsi" w:cstheme="minorBidi"/>
          <w:sz w:val="22"/>
          <w:szCs w:val="22"/>
        </w:rPr>
        <w:t xml:space="preserve">its adherence to COVID-19 safety protocols.  </w:t>
      </w:r>
      <w:r w:rsidR="00AC6A2F" w:rsidRPr="00DB28AF">
        <w:rPr>
          <w:rFonts w:asciiTheme="minorHAnsi" w:hAnsiTheme="minorHAnsi" w:cstheme="minorBidi"/>
          <w:sz w:val="22"/>
          <w:szCs w:val="22"/>
        </w:rPr>
        <w:t xml:space="preserve">We have remained closed to the public since March 2020, with modified business hours.  We continue to limit the number of staff/interns who </w:t>
      </w:r>
      <w:r w:rsidR="00AC6A2F" w:rsidRPr="00DB28AF">
        <w:rPr>
          <w:rFonts w:asciiTheme="minorHAnsi" w:hAnsiTheme="minorHAnsi" w:cstheme="minorBidi"/>
          <w:sz w:val="22"/>
          <w:szCs w:val="22"/>
        </w:rPr>
        <w:lastRenderedPageBreak/>
        <w:t>are permitted on-site at any given time.  At this time, we are gradually encouraging our staff/interns to make appointments to come into the office to comp</w:t>
      </w:r>
      <w:r w:rsidR="00DB28AF" w:rsidRPr="00DB28AF">
        <w:rPr>
          <w:rFonts w:asciiTheme="minorHAnsi" w:hAnsiTheme="minorHAnsi" w:cstheme="minorBidi"/>
          <w:sz w:val="22"/>
          <w:szCs w:val="22"/>
        </w:rPr>
        <w:t>l</w:t>
      </w:r>
      <w:r w:rsidR="00AC6A2F" w:rsidRPr="00DB28AF">
        <w:rPr>
          <w:rFonts w:asciiTheme="minorHAnsi" w:hAnsiTheme="minorHAnsi" w:cstheme="minorBidi"/>
          <w:sz w:val="22"/>
          <w:szCs w:val="22"/>
        </w:rPr>
        <w:t xml:space="preserve">ete administrative tasks.  A small number of our staff have chosen to meet with specific clients in the field.  All safety precautions are taken to protect the community and themselves.  </w:t>
      </w:r>
      <w:r w:rsidR="002E1CD9" w:rsidRPr="00DB28AF">
        <w:rPr>
          <w:rFonts w:asciiTheme="minorHAnsi" w:hAnsiTheme="minorHAnsi" w:cstheme="minorBidi"/>
          <w:sz w:val="22"/>
          <w:szCs w:val="22"/>
        </w:rPr>
        <w:t>Most of</w:t>
      </w:r>
      <w:r w:rsidR="00AC6A2F" w:rsidRPr="00DB28AF">
        <w:rPr>
          <w:rFonts w:asciiTheme="minorHAnsi" w:hAnsiTheme="minorHAnsi" w:cstheme="minorBidi"/>
          <w:sz w:val="22"/>
          <w:szCs w:val="22"/>
        </w:rPr>
        <w:t xml:space="preserve"> </w:t>
      </w:r>
      <w:r w:rsidR="00531F7B" w:rsidRPr="00DB28AF">
        <w:rPr>
          <w:rFonts w:asciiTheme="minorHAnsi" w:hAnsiTheme="minorHAnsi" w:cstheme="minorBidi"/>
          <w:sz w:val="22"/>
          <w:szCs w:val="22"/>
        </w:rPr>
        <w:t>our services, including groups</w:t>
      </w:r>
      <w:r w:rsidR="00437E47" w:rsidRPr="00DB28AF">
        <w:rPr>
          <w:rFonts w:asciiTheme="minorHAnsi" w:hAnsiTheme="minorHAnsi" w:cstheme="minorBidi"/>
          <w:sz w:val="22"/>
          <w:szCs w:val="22"/>
        </w:rPr>
        <w:t xml:space="preserve"> and our staff-related meetings</w:t>
      </w:r>
      <w:r w:rsidR="00531F7B" w:rsidRPr="00DB28AF">
        <w:rPr>
          <w:rFonts w:asciiTheme="minorHAnsi" w:hAnsiTheme="minorHAnsi" w:cstheme="minorBidi"/>
          <w:sz w:val="22"/>
          <w:szCs w:val="22"/>
        </w:rPr>
        <w:t xml:space="preserve">, </w:t>
      </w:r>
      <w:r w:rsidR="00DB28AF" w:rsidRPr="00DB28AF">
        <w:rPr>
          <w:rFonts w:asciiTheme="minorHAnsi" w:hAnsiTheme="minorHAnsi" w:cstheme="minorBidi"/>
          <w:sz w:val="22"/>
          <w:szCs w:val="22"/>
        </w:rPr>
        <w:t>continue to be</w:t>
      </w:r>
      <w:r w:rsidR="00531F7B" w:rsidRPr="00DB28AF">
        <w:rPr>
          <w:rFonts w:asciiTheme="minorHAnsi" w:hAnsiTheme="minorHAnsi" w:cstheme="minorBidi"/>
          <w:sz w:val="22"/>
          <w:szCs w:val="22"/>
        </w:rPr>
        <w:t xml:space="preserve"> held via Zoom or Microsoft Teams.  </w:t>
      </w:r>
      <w:r w:rsidR="002A7A04" w:rsidRPr="00DB28AF">
        <w:rPr>
          <w:rFonts w:asciiTheme="minorHAnsi" w:hAnsiTheme="minorHAnsi" w:cstheme="minorBidi"/>
          <w:sz w:val="22"/>
          <w:szCs w:val="22"/>
        </w:rPr>
        <w:t>Sanitizing products and PPE are readily available to all staff/intern</w:t>
      </w:r>
      <w:r w:rsidR="00AC1E1B" w:rsidRPr="00DB28AF">
        <w:rPr>
          <w:rFonts w:asciiTheme="minorHAnsi" w:hAnsiTheme="minorHAnsi" w:cstheme="minorBidi"/>
          <w:sz w:val="22"/>
          <w:szCs w:val="22"/>
        </w:rPr>
        <w:t>s.</w:t>
      </w:r>
      <w:r w:rsidR="005A16DA" w:rsidRPr="00DB28AF">
        <w:rPr>
          <w:rFonts w:asciiTheme="minorHAnsi" w:hAnsiTheme="minorHAnsi" w:cstheme="minorBidi"/>
          <w:sz w:val="22"/>
          <w:szCs w:val="22"/>
        </w:rPr>
        <w:t xml:space="preserve"> </w:t>
      </w:r>
      <w:r w:rsidR="00AC1E1B" w:rsidRPr="00DB28AF">
        <w:rPr>
          <w:rFonts w:asciiTheme="minorHAnsi" w:hAnsiTheme="minorHAnsi" w:cstheme="minorBidi"/>
          <w:sz w:val="22"/>
          <w:szCs w:val="22"/>
        </w:rPr>
        <w:t xml:space="preserve">Face masks are mandatory for anyone </w:t>
      </w:r>
      <w:r w:rsidR="00910171" w:rsidRPr="00DB28AF">
        <w:rPr>
          <w:rFonts w:asciiTheme="minorHAnsi" w:hAnsiTheme="minorHAnsi" w:cstheme="minorBidi"/>
          <w:sz w:val="22"/>
          <w:szCs w:val="22"/>
        </w:rPr>
        <w:t xml:space="preserve">who is on-site.  </w:t>
      </w:r>
      <w:r w:rsidR="00AC6A2F" w:rsidRPr="00DB28AF">
        <w:rPr>
          <w:rFonts w:asciiTheme="minorHAnsi" w:hAnsiTheme="minorHAnsi" w:cstheme="minorBidi"/>
          <w:sz w:val="22"/>
          <w:szCs w:val="22"/>
        </w:rPr>
        <w:t xml:space="preserve">We continue to utilize our </w:t>
      </w:r>
      <w:r w:rsidR="00910171" w:rsidRPr="00DB28AF">
        <w:rPr>
          <w:rFonts w:asciiTheme="minorHAnsi" w:hAnsiTheme="minorHAnsi" w:cstheme="minorBidi"/>
          <w:sz w:val="22"/>
          <w:szCs w:val="22"/>
        </w:rPr>
        <w:t xml:space="preserve">locked mailbox </w:t>
      </w:r>
      <w:r w:rsidR="00AC6A2F" w:rsidRPr="00DB28AF">
        <w:rPr>
          <w:rFonts w:asciiTheme="minorHAnsi" w:hAnsiTheme="minorHAnsi" w:cstheme="minorBidi"/>
          <w:sz w:val="22"/>
          <w:szCs w:val="22"/>
        </w:rPr>
        <w:t xml:space="preserve">provide no-contact accessibility. </w:t>
      </w:r>
      <w:r w:rsidR="00544A14" w:rsidRPr="00DB28AF">
        <w:rPr>
          <w:rFonts w:asciiTheme="minorHAnsi" w:hAnsiTheme="minorHAnsi" w:cstheme="minorBidi"/>
          <w:sz w:val="22"/>
          <w:szCs w:val="22"/>
        </w:rPr>
        <w:t>FSSM will continue to adhere to local, county, state, and federal guidelines with respect to operations during the COVID-19 pandemic.</w:t>
      </w:r>
      <w:r w:rsidR="00DB28AF">
        <w:rPr>
          <w:rFonts w:asciiTheme="minorHAnsi" w:hAnsiTheme="minorHAnsi" w:cstheme="minorBidi"/>
          <w:sz w:val="22"/>
          <w:szCs w:val="22"/>
        </w:rPr>
        <w:t xml:space="preserve"> We anticipate a gradual return to in-person operations through the next reporting period.</w:t>
      </w:r>
      <w:r w:rsidR="00AC6A2F">
        <w:rPr>
          <w:rFonts w:asciiTheme="minorHAnsi" w:hAnsiTheme="minorHAnsi" w:cstheme="minorBidi"/>
          <w:sz w:val="22"/>
          <w:szCs w:val="22"/>
        </w:rPr>
        <w:t xml:space="preserve">  </w:t>
      </w:r>
    </w:p>
    <w:p w14:paraId="678F2C9C" w14:textId="7953F741" w:rsidR="001B0169" w:rsidRPr="006B31FE" w:rsidRDefault="001B016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2541675C" w14:textId="7DB8A2EB" w:rsidR="001B0169" w:rsidRDefault="001B016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6B31FE">
        <w:rPr>
          <w:rFonts w:asciiTheme="minorHAnsi" w:hAnsiTheme="minorHAnsi" w:cstheme="minorHAnsi"/>
          <w:sz w:val="22"/>
          <w:szCs w:val="22"/>
        </w:rPr>
        <w:t xml:space="preserve">3) At FSSM, attention to racial equity, diversity, and cultural competency has historically </w:t>
      </w:r>
      <w:r w:rsidR="00EC16FB" w:rsidRPr="006B31FE">
        <w:rPr>
          <w:rFonts w:asciiTheme="minorHAnsi" w:hAnsiTheme="minorHAnsi" w:cstheme="minorHAnsi"/>
          <w:sz w:val="22"/>
          <w:szCs w:val="22"/>
        </w:rPr>
        <w:t>been a priority</w:t>
      </w:r>
      <w:r w:rsidR="00D17C10" w:rsidRPr="006B31FE">
        <w:rPr>
          <w:rFonts w:asciiTheme="minorHAnsi" w:hAnsiTheme="minorHAnsi" w:cstheme="minorHAnsi"/>
          <w:sz w:val="22"/>
          <w:szCs w:val="22"/>
        </w:rPr>
        <w:t>, and will continue to be so indefinitely</w:t>
      </w:r>
      <w:r w:rsidR="00EC16FB" w:rsidRPr="006B31FE">
        <w:rPr>
          <w:rFonts w:asciiTheme="minorHAnsi" w:hAnsiTheme="minorHAnsi" w:cstheme="minorHAnsi"/>
          <w:sz w:val="22"/>
          <w:szCs w:val="22"/>
        </w:rPr>
        <w:t>.  We recognize the variety of disparities among the community we serve and understand the significant role that</w:t>
      </w:r>
      <w:r w:rsidR="000801BC" w:rsidRPr="006B31FE">
        <w:rPr>
          <w:rFonts w:asciiTheme="minorHAnsi" w:hAnsiTheme="minorHAnsi" w:cstheme="minorHAnsi"/>
          <w:sz w:val="22"/>
          <w:szCs w:val="22"/>
        </w:rPr>
        <w:t xml:space="preserve"> race, particularly systemic racism, pla</w:t>
      </w:r>
      <w:r w:rsidR="001A1683" w:rsidRPr="006B31FE">
        <w:rPr>
          <w:rFonts w:asciiTheme="minorHAnsi" w:hAnsiTheme="minorHAnsi" w:cstheme="minorHAnsi"/>
          <w:sz w:val="22"/>
          <w:szCs w:val="22"/>
        </w:rPr>
        <w:t>y</w:t>
      </w:r>
      <w:r w:rsidR="000801BC" w:rsidRPr="006B31FE">
        <w:rPr>
          <w:rFonts w:asciiTheme="minorHAnsi" w:hAnsiTheme="minorHAnsi" w:cstheme="minorHAnsi"/>
          <w:sz w:val="22"/>
          <w:szCs w:val="22"/>
        </w:rPr>
        <w:t>s in these inequities.</w:t>
      </w:r>
      <w:r w:rsidR="001A1683" w:rsidRPr="006B31FE">
        <w:rPr>
          <w:rFonts w:asciiTheme="minorHAnsi" w:hAnsiTheme="minorHAnsi" w:cstheme="minorHAnsi"/>
          <w:sz w:val="22"/>
          <w:szCs w:val="22"/>
        </w:rPr>
        <w:t xml:space="preserve">  Our leadership</w:t>
      </w:r>
      <w:r w:rsidR="002F0D0E" w:rsidRPr="006B31FE">
        <w:rPr>
          <w:rFonts w:asciiTheme="minorHAnsi" w:hAnsiTheme="minorHAnsi" w:cstheme="minorHAnsi"/>
          <w:sz w:val="22"/>
          <w:szCs w:val="22"/>
        </w:rPr>
        <w:t xml:space="preserve"> team at FSSM, and at our parent agency, Vista Del Mar, participate in on-going workshops, trainings, and discussions that focus on </w:t>
      </w:r>
      <w:r w:rsidR="00930DE6" w:rsidRPr="006B31FE">
        <w:rPr>
          <w:rFonts w:asciiTheme="minorHAnsi" w:hAnsiTheme="minorHAnsi" w:cstheme="minorHAnsi"/>
          <w:sz w:val="22"/>
          <w:szCs w:val="22"/>
        </w:rPr>
        <w:t xml:space="preserve">addressing inequities and promoting diversity.  FSSM </w:t>
      </w:r>
      <w:r w:rsidR="001E50C3" w:rsidRPr="006B31FE">
        <w:rPr>
          <w:rFonts w:asciiTheme="minorHAnsi" w:hAnsiTheme="minorHAnsi" w:cstheme="minorHAnsi"/>
          <w:sz w:val="22"/>
          <w:szCs w:val="22"/>
        </w:rPr>
        <w:t xml:space="preserve">has incorporated </w:t>
      </w:r>
      <w:r w:rsidR="004C6931" w:rsidRPr="006B31FE">
        <w:rPr>
          <w:rFonts w:asciiTheme="minorHAnsi" w:hAnsiTheme="minorHAnsi" w:cstheme="minorHAnsi"/>
          <w:sz w:val="22"/>
          <w:szCs w:val="22"/>
        </w:rPr>
        <w:t>this priority into its infrastructure and agency culture through the development of a Cultural Climate Committee and Affinity Groups. This committee and these groups serve to provide our staff and interns with a space to explore the intersection of race, diversity, and culture</w:t>
      </w:r>
      <w:r w:rsidR="00D53FEB" w:rsidRPr="006B31FE">
        <w:rPr>
          <w:rFonts w:asciiTheme="minorHAnsi" w:hAnsiTheme="minorHAnsi" w:cstheme="minorHAnsi"/>
          <w:sz w:val="22"/>
          <w:szCs w:val="22"/>
        </w:rPr>
        <w:t xml:space="preserve"> with our roles as clinicians, as well as how these aspects impact our clients and the clinical work we do with them.  </w:t>
      </w:r>
      <w:r w:rsidR="00C31309" w:rsidRPr="006B31FE">
        <w:rPr>
          <w:rFonts w:asciiTheme="minorHAnsi" w:hAnsiTheme="minorHAnsi" w:cstheme="minorHAnsi"/>
          <w:sz w:val="22"/>
          <w:szCs w:val="22"/>
        </w:rPr>
        <w:t xml:space="preserve">Additionally, we focus on incorporating </w:t>
      </w:r>
      <w:r w:rsidR="00F04DF4" w:rsidRPr="006B31FE">
        <w:rPr>
          <w:rFonts w:asciiTheme="minorHAnsi" w:hAnsiTheme="minorHAnsi" w:cstheme="minorHAnsi"/>
          <w:sz w:val="22"/>
          <w:szCs w:val="22"/>
        </w:rPr>
        <w:t xml:space="preserve">a culturally competent perspective in the trainings we provide throughout the year.  We also hold the expectation that our staff and interns </w:t>
      </w:r>
      <w:r w:rsidR="00694931" w:rsidRPr="006B31FE">
        <w:rPr>
          <w:rFonts w:asciiTheme="minorHAnsi" w:hAnsiTheme="minorHAnsi" w:cstheme="minorHAnsi"/>
          <w:sz w:val="22"/>
          <w:szCs w:val="22"/>
        </w:rPr>
        <w:t>are individually responsible for seeking knowledge and exposure to issues of racial inequity, diversity, and cultural competency</w:t>
      </w:r>
      <w:r w:rsidR="00F8597F" w:rsidRPr="006B31FE">
        <w:rPr>
          <w:rFonts w:asciiTheme="minorHAnsi" w:hAnsiTheme="minorHAnsi" w:cstheme="minorHAnsi"/>
          <w:sz w:val="22"/>
          <w:szCs w:val="22"/>
        </w:rPr>
        <w:t xml:space="preserve"> outside of their time with FSSM.</w:t>
      </w:r>
    </w:p>
    <w:p w14:paraId="08DD5D46" w14:textId="77777777" w:rsidR="00E73A90" w:rsidRDefault="00E73A90" w:rsidP="13B255D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Bidi"/>
          <w:sz w:val="22"/>
          <w:szCs w:val="22"/>
        </w:rPr>
      </w:pPr>
    </w:p>
    <w:p w14:paraId="29C5CFDF" w14:textId="24C45430" w:rsidR="00E73A90" w:rsidRPr="00AC6A2F" w:rsidRDefault="00E73A90" w:rsidP="13B255D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sidRPr="13B255D4">
        <w:rPr>
          <w:rFonts w:ascii="Calibri" w:eastAsia="Calibri" w:hAnsi="Calibri" w:cs="Calibri"/>
          <w:sz w:val="22"/>
          <w:szCs w:val="22"/>
        </w:rPr>
        <w:t>The current VDM Board of Directors is comprised of 11 women and 15 men, of whom 22 are Caucasian, 1 African American, 2 Hispanic/Latino and 1 person of Middle Eastern decent.</w:t>
      </w:r>
    </w:p>
    <w:p w14:paraId="7F3E5FDB" w14:textId="39AB4DB5" w:rsidR="00820208" w:rsidRPr="00AC6A2F" w:rsidRDefault="00820208" w:rsidP="13B255D4">
      <w:pPr>
        <w:spacing w:line="257" w:lineRule="auto"/>
        <w:jc w:val="both"/>
        <w:rPr>
          <w:rFonts w:ascii="Calibri" w:eastAsia="Calibri" w:hAnsi="Calibri" w:cs="Calibri"/>
          <w:sz w:val="22"/>
          <w:szCs w:val="22"/>
        </w:rPr>
      </w:pPr>
      <w:r w:rsidRPr="13B255D4">
        <w:rPr>
          <w:rFonts w:ascii="Calibri" w:eastAsia="Calibri" w:hAnsi="Calibri" w:cs="Calibri"/>
          <w:sz w:val="22"/>
          <w:szCs w:val="22"/>
        </w:rPr>
        <w:t xml:space="preserve">Our Executive Management Team currently consists of 14 members – 11 women and 3 men of whom 10 are of Caucasian lineage, 1 person of Hispanic origin and 3 </w:t>
      </w:r>
      <w:r w:rsidR="00915185" w:rsidRPr="13B255D4">
        <w:rPr>
          <w:rFonts w:ascii="Calibri" w:eastAsia="Calibri" w:hAnsi="Calibri" w:cs="Calibri"/>
          <w:sz w:val="22"/>
          <w:szCs w:val="22"/>
        </w:rPr>
        <w:t>African</w:t>
      </w:r>
      <w:r w:rsidR="2E462765" w:rsidRPr="13B255D4">
        <w:rPr>
          <w:rFonts w:ascii="Calibri" w:eastAsia="Calibri" w:hAnsi="Calibri" w:cs="Calibri"/>
          <w:sz w:val="22"/>
          <w:szCs w:val="22"/>
        </w:rPr>
        <w:t>-</w:t>
      </w:r>
      <w:r w:rsidR="00915185" w:rsidRPr="13B255D4">
        <w:rPr>
          <w:rFonts w:ascii="Calibri" w:eastAsia="Calibri" w:hAnsi="Calibri" w:cs="Calibri"/>
          <w:sz w:val="22"/>
          <w:szCs w:val="22"/>
        </w:rPr>
        <w:t>American</w:t>
      </w:r>
      <w:r w:rsidRPr="13B255D4">
        <w:rPr>
          <w:rFonts w:ascii="Calibri" w:eastAsia="Calibri" w:hAnsi="Calibri" w:cs="Calibri"/>
          <w:sz w:val="22"/>
          <w:szCs w:val="22"/>
        </w:rPr>
        <w:t>.</w:t>
      </w:r>
    </w:p>
    <w:p w14:paraId="74D68554" w14:textId="45B6A19D" w:rsidR="33B85C8E" w:rsidRDefault="33B85C8E" w:rsidP="74E14556">
      <w:pPr>
        <w:spacing w:line="257" w:lineRule="auto"/>
        <w:jc w:val="both"/>
        <w:rPr>
          <w:rFonts w:ascii="Calibri" w:eastAsia="Calibri" w:hAnsi="Calibri" w:cs="Calibri"/>
          <w:sz w:val="22"/>
          <w:szCs w:val="22"/>
        </w:rPr>
      </w:pPr>
      <w:r w:rsidRPr="13B255D4">
        <w:rPr>
          <w:rFonts w:ascii="Calibri" w:eastAsia="Calibri" w:hAnsi="Calibri" w:cs="Calibri"/>
          <w:sz w:val="22"/>
          <w:szCs w:val="22"/>
        </w:rPr>
        <w:t xml:space="preserve">The </w:t>
      </w:r>
      <w:r w:rsidR="562DE033" w:rsidRPr="13B255D4">
        <w:rPr>
          <w:rFonts w:ascii="Calibri" w:eastAsia="Calibri" w:hAnsi="Calibri" w:cs="Calibri"/>
          <w:sz w:val="22"/>
          <w:szCs w:val="22"/>
        </w:rPr>
        <w:t>supervisory</w:t>
      </w:r>
      <w:r w:rsidRPr="13B255D4">
        <w:rPr>
          <w:rFonts w:ascii="Calibri" w:eastAsia="Calibri" w:hAnsi="Calibri" w:cs="Calibri"/>
          <w:sz w:val="22"/>
          <w:szCs w:val="22"/>
        </w:rPr>
        <w:t xml:space="preserve"> staff of th</w:t>
      </w:r>
      <w:r w:rsidR="3E0AB391" w:rsidRPr="13B255D4">
        <w:rPr>
          <w:rFonts w:ascii="Calibri" w:eastAsia="Calibri" w:hAnsi="Calibri" w:cs="Calibri"/>
          <w:sz w:val="22"/>
          <w:szCs w:val="22"/>
        </w:rPr>
        <w:t xml:space="preserve">e CMH </w:t>
      </w:r>
      <w:r w:rsidRPr="13B255D4">
        <w:rPr>
          <w:rFonts w:ascii="Calibri" w:eastAsia="Calibri" w:hAnsi="Calibri" w:cs="Calibri"/>
          <w:sz w:val="22"/>
          <w:szCs w:val="22"/>
        </w:rPr>
        <w:t>program is comprised of</w:t>
      </w:r>
      <w:r w:rsidR="29AE3226" w:rsidRPr="13B255D4">
        <w:rPr>
          <w:rFonts w:ascii="Calibri" w:eastAsia="Calibri" w:hAnsi="Calibri" w:cs="Calibri"/>
          <w:sz w:val="22"/>
          <w:szCs w:val="22"/>
        </w:rPr>
        <w:t xml:space="preserve"> 4 women;</w:t>
      </w:r>
      <w:r w:rsidRPr="13B255D4">
        <w:rPr>
          <w:rFonts w:ascii="Calibri" w:eastAsia="Calibri" w:hAnsi="Calibri" w:cs="Calibri"/>
          <w:sz w:val="22"/>
          <w:szCs w:val="22"/>
        </w:rPr>
        <w:t xml:space="preserve"> </w:t>
      </w:r>
      <w:r w:rsidR="714DB5CF" w:rsidRPr="13B255D4">
        <w:rPr>
          <w:rFonts w:ascii="Calibri" w:eastAsia="Calibri" w:hAnsi="Calibri" w:cs="Calibri"/>
          <w:sz w:val="22"/>
          <w:szCs w:val="22"/>
        </w:rPr>
        <w:t xml:space="preserve">1 African-American, 1 Asian-American, </w:t>
      </w:r>
      <w:r w:rsidR="6E5B85F4" w:rsidRPr="13B255D4">
        <w:rPr>
          <w:rFonts w:ascii="Calibri" w:eastAsia="Calibri" w:hAnsi="Calibri" w:cs="Calibri"/>
          <w:sz w:val="22"/>
          <w:szCs w:val="22"/>
        </w:rPr>
        <w:t xml:space="preserve">1 </w:t>
      </w:r>
      <w:r w:rsidR="714DB5CF" w:rsidRPr="13B255D4">
        <w:rPr>
          <w:rFonts w:ascii="Calibri" w:eastAsia="Calibri" w:hAnsi="Calibri" w:cs="Calibri"/>
          <w:sz w:val="22"/>
          <w:szCs w:val="22"/>
        </w:rPr>
        <w:t>Hispani</w:t>
      </w:r>
      <w:r w:rsidR="12AD6DD8" w:rsidRPr="13B255D4">
        <w:rPr>
          <w:rFonts w:ascii="Calibri" w:eastAsia="Calibri" w:hAnsi="Calibri" w:cs="Calibri"/>
          <w:sz w:val="22"/>
          <w:szCs w:val="22"/>
        </w:rPr>
        <w:t>c</w:t>
      </w:r>
      <w:r w:rsidR="714DB5CF" w:rsidRPr="13B255D4">
        <w:rPr>
          <w:rFonts w:ascii="Calibri" w:eastAsia="Calibri" w:hAnsi="Calibri" w:cs="Calibri"/>
          <w:sz w:val="22"/>
          <w:szCs w:val="22"/>
        </w:rPr>
        <w:t xml:space="preserve">/Latino and 1 of Caucasian heritage. </w:t>
      </w:r>
    </w:p>
    <w:p w14:paraId="1B7F5721" w14:textId="77777777" w:rsidR="00820208" w:rsidRPr="006B31FE" w:rsidRDefault="00820208"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6460BF75" w14:textId="6E9DE6E9" w:rsidR="00F8597F" w:rsidRPr="006B31FE" w:rsidRDefault="00F8597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3AB058B4" w14:textId="1102D9E5" w:rsidR="00F8597F" w:rsidRDefault="00F8597F" w:rsidP="7C4260E3">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Bidi"/>
          <w:sz w:val="22"/>
          <w:szCs w:val="22"/>
        </w:rPr>
      </w:pPr>
      <w:r w:rsidRPr="7C4260E3">
        <w:rPr>
          <w:rFonts w:asciiTheme="minorHAnsi" w:hAnsiTheme="minorHAnsi" w:cstheme="minorBidi"/>
          <w:sz w:val="22"/>
          <w:szCs w:val="22"/>
        </w:rPr>
        <w:t xml:space="preserve">4) </w:t>
      </w:r>
      <w:r w:rsidR="009627C8" w:rsidRPr="7C4260E3">
        <w:rPr>
          <w:rFonts w:asciiTheme="minorHAnsi" w:hAnsiTheme="minorHAnsi" w:cstheme="minorBidi"/>
          <w:sz w:val="22"/>
          <w:szCs w:val="22"/>
        </w:rPr>
        <w:t xml:space="preserve">FSSM tracks and monitors for housing instability during our intake and assessment process.  </w:t>
      </w:r>
      <w:r w:rsidR="0024772B" w:rsidRPr="7C4260E3">
        <w:rPr>
          <w:rFonts w:asciiTheme="minorHAnsi" w:hAnsiTheme="minorHAnsi" w:cstheme="minorBidi"/>
          <w:sz w:val="22"/>
          <w:szCs w:val="22"/>
        </w:rPr>
        <w:t>Individual clinicians provide support to clients, as needed, with respect to housing resources and link</w:t>
      </w:r>
      <w:r w:rsidR="00AC7A8F" w:rsidRPr="7C4260E3">
        <w:rPr>
          <w:rFonts w:asciiTheme="minorHAnsi" w:hAnsiTheme="minorHAnsi" w:cstheme="minorBidi"/>
          <w:sz w:val="22"/>
          <w:szCs w:val="22"/>
        </w:rPr>
        <w:t xml:space="preserve">ages.  Additionally, our </w:t>
      </w:r>
      <w:r w:rsidR="00E85FAD" w:rsidRPr="7C4260E3">
        <w:rPr>
          <w:rFonts w:asciiTheme="minorHAnsi" w:hAnsiTheme="minorHAnsi" w:cstheme="minorBidi"/>
          <w:sz w:val="22"/>
          <w:szCs w:val="22"/>
        </w:rPr>
        <w:t>Clinical Director</w:t>
      </w:r>
      <w:r w:rsidR="00632873" w:rsidRPr="7C4260E3">
        <w:rPr>
          <w:rFonts w:asciiTheme="minorHAnsi" w:hAnsiTheme="minorHAnsi" w:cstheme="minorBidi"/>
          <w:sz w:val="22"/>
          <w:szCs w:val="22"/>
        </w:rPr>
        <w:t xml:space="preserve"> </w:t>
      </w:r>
      <w:r w:rsidR="00E85FAD" w:rsidRPr="7C4260E3">
        <w:rPr>
          <w:rFonts w:asciiTheme="minorHAnsi" w:hAnsiTheme="minorHAnsi" w:cstheme="minorBidi"/>
          <w:sz w:val="22"/>
          <w:szCs w:val="22"/>
        </w:rPr>
        <w:t>disseminate</w:t>
      </w:r>
      <w:r w:rsidR="00AC6A2F">
        <w:rPr>
          <w:rFonts w:asciiTheme="minorHAnsi" w:hAnsiTheme="minorHAnsi" w:cstheme="minorBidi"/>
          <w:sz w:val="22"/>
          <w:szCs w:val="22"/>
        </w:rPr>
        <w:t>s</w:t>
      </w:r>
      <w:r w:rsidR="00E85FAD" w:rsidRPr="7C4260E3">
        <w:rPr>
          <w:rFonts w:asciiTheme="minorHAnsi" w:hAnsiTheme="minorHAnsi" w:cstheme="minorBidi"/>
          <w:sz w:val="22"/>
          <w:szCs w:val="22"/>
        </w:rPr>
        <w:t xml:space="preserve"> resources and information to our staff and interns regarding housing opportunities</w:t>
      </w:r>
      <w:r w:rsidR="006B31FE" w:rsidRPr="7C4260E3">
        <w:rPr>
          <w:rFonts w:asciiTheme="minorHAnsi" w:hAnsiTheme="minorHAnsi" w:cstheme="minorBidi"/>
          <w:sz w:val="22"/>
          <w:szCs w:val="22"/>
        </w:rPr>
        <w:t xml:space="preserve">.  </w:t>
      </w:r>
    </w:p>
    <w:p w14:paraId="74F332E4" w14:textId="30F456AE" w:rsidR="000F06CA" w:rsidRDefault="000F06C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28AE22CF" w14:textId="5E7EDD3A" w:rsidR="000F06CA" w:rsidRPr="00EA0BB3" w:rsidRDefault="000F06C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u w:val="single"/>
        </w:rPr>
      </w:pPr>
      <w:r w:rsidRPr="00EA0BB3">
        <w:rPr>
          <w:rFonts w:asciiTheme="minorHAnsi" w:hAnsiTheme="minorHAnsi" w:cstheme="minorHAnsi"/>
          <w:sz w:val="22"/>
          <w:szCs w:val="22"/>
          <w:u w:val="single"/>
        </w:rPr>
        <w:t>Youth and Families Agencies:</w:t>
      </w:r>
    </w:p>
    <w:p w14:paraId="43F9E0A6" w14:textId="642C0D54" w:rsidR="000F06CA" w:rsidRDefault="000F06C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0908453B" w14:textId="5A6AA5D0" w:rsidR="000F06CA" w:rsidRDefault="000F06CA" w:rsidP="7C4260E3">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Bidi"/>
          <w:sz w:val="22"/>
          <w:szCs w:val="22"/>
        </w:rPr>
      </w:pPr>
      <w:r w:rsidRPr="7C4260E3">
        <w:rPr>
          <w:rFonts w:asciiTheme="minorHAnsi" w:hAnsiTheme="minorHAnsi" w:cstheme="minorBidi"/>
          <w:sz w:val="22"/>
          <w:szCs w:val="22"/>
        </w:rPr>
        <w:t xml:space="preserve">1) </w:t>
      </w:r>
      <w:r w:rsidR="00594936" w:rsidRPr="7C4260E3">
        <w:rPr>
          <w:rFonts w:asciiTheme="minorHAnsi" w:hAnsiTheme="minorHAnsi" w:cstheme="minorBidi"/>
          <w:sz w:val="22"/>
          <w:szCs w:val="22"/>
        </w:rPr>
        <w:t>FSSM continues to actively participate in Santa Monica Cradle to Career (SMC2C) meetings and initiatives.</w:t>
      </w:r>
      <w:r w:rsidR="00573D18" w:rsidRPr="7C4260E3">
        <w:rPr>
          <w:rFonts w:asciiTheme="minorHAnsi" w:hAnsiTheme="minorHAnsi" w:cstheme="minorBidi"/>
          <w:sz w:val="22"/>
          <w:szCs w:val="22"/>
        </w:rPr>
        <w:t xml:space="preserve">  Our Early Childhood Well-Being Program (ECWP) staff regularly attend and/or host </w:t>
      </w:r>
      <w:r w:rsidR="006616B5" w:rsidRPr="7C4260E3">
        <w:rPr>
          <w:rFonts w:asciiTheme="minorHAnsi" w:hAnsiTheme="minorHAnsi" w:cstheme="minorBidi"/>
          <w:sz w:val="22"/>
          <w:szCs w:val="22"/>
        </w:rPr>
        <w:t xml:space="preserve">the Resource Network Meeting, </w:t>
      </w:r>
      <w:r w:rsidR="00DE1696" w:rsidRPr="7C4260E3">
        <w:rPr>
          <w:rFonts w:asciiTheme="minorHAnsi" w:hAnsiTheme="minorHAnsi" w:cstheme="minorBidi"/>
          <w:sz w:val="22"/>
          <w:szCs w:val="22"/>
        </w:rPr>
        <w:t>and</w:t>
      </w:r>
      <w:r w:rsidR="00C83FDE" w:rsidRPr="7C4260E3">
        <w:rPr>
          <w:rFonts w:asciiTheme="minorHAnsi" w:hAnsiTheme="minorHAnsi" w:cstheme="minorBidi"/>
          <w:sz w:val="22"/>
          <w:szCs w:val="22"/>
        </w:rPr>
        <w:t xml:space="preserve"> </w:t>
      </w:r>
      <w:r w:rsidR="00DE1696">
        <w:rPr>
          <w:rFonts w:asciiTheme="minorHAnsi" w:hAnsiTheme="minorHAnsi" w:cstheme="minorBidi"/>
          <w:sz w:val="22"/>
          <w:szCs w:val="22"/>
        </w:rPr>
        <w:t xml:space="preserve">the </w:t>
      </w:r>
      <w:r w:rsidR="006616B5" w:rsidRPr="7C4260E3">
        <w:rPr>
          <w:rFonts w:asciiTheme="minorHAnsi" w:hAnsiTheme="minorHAnsi" w:cstheme="minorBidi"/>
          <w:sz w:val="22"/>
          <w:szCs w:val="22"/>
        </w:rPr>
        <w:t>Early Childhood Task Force</w:t>
      </w:r>
      <w:r w:rsidR="00C83FDE" w:rsidRPr="7C4260E3">
        <w:rPr>
          <w:rFonts w:asciiTheme="minorHAnsi" w:hAnsiTheme="minorHAnsi" w:cstheme="minorBidi"/>
          <w:sz w:val="22"/>
          <w:szCs w:val="22"/>
        </w:rPr>
        <w:t xml:space="preserve"> (</w:t>
      </w:r>
      <w:r w:rsidR="009659D7" w:rsidRPr="7C4260E3">
        <w:rPr>
          <w:rFonts w:asciiTheme="minorHAnsi" w:hAnsiTheme="minorHAnsi" w:cstheme="minorBidi"/>
          <w:sz w:val="22"/>
          <w:szCs w:val="22"/>
        </w:rPr>
        <w:t>ECTF</w:t>
      </w:r>
      <w:r w:rsidR="00C83FDE" w:rsidRPr="7C4260E3">
        <w:rPr>
          <w:rFonts w:asciiTheme="minorHAnsi" w:hAnsiTheme="minorHAnsi" w:cstheme="minorBidi"/>
          <w:sz w:val="22"/>
          <w:szCs w:val="22"/>
        </w:rPr>
        <w:t>)</w:t>
      </w:r>
      <w:r w:rsidR="00156A85" w:rsidRPr="7C4260E3">
        <w:rPr>
          <w:rFonts w:asciiTheme="minorHAnsi" w:hAnsiTheme="minorHAnsi" w:cstheme="minorBidi"/>
          <w:sz w:val="22"/>
          <w:szCs w:val="22"/>
        </w:rPr>
        <w:t xml:space="preserve"> and its Steering Committee</w:t>
      </w:r>
      <w:r w:rsidR="00F347B6" w:rsidRPr="7C4260E3">
        <w:rPr>
          <w:rFonts w:asciiTheme="minorHAnsi" w:hAnsiTheme="minorHAnsi" w:cstheme="minorBidi"/>
          <w:sz w:val="22"/>
          <w:szCs w:val="22"/>
        </w:rPr>
        <w:t xml:space="preserve">.  </w:t>
      </w:r>
    </w:p>
    <w:p w14:paraId="70E6C0FF" w14:textId="5F86F2B7" w:rsidR="00156A85" w:rsidRDefault="00156A85"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571A4EE4" w14:textId="0F254BBD" w:rsidR="00156A85" w:rsidRDefault="00156A85"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Pr>
          <w:rFonts w:asciiTheme="minorHAnsi" w:hAnsiTheme="minorHAnsi" w:cstheme="minorHAnsi"/>
          <w:sz w:val="22"/>
          <w:szCs w:val="22"/>
        </w:rPr>
        <w:t xml:space="preserve">2) </w:t>
      </w:r>
      <w:r w:rsidR="00F00F77">
        <w:rPr>
          <w:rFonts w:asciiTheme="minorHAnsi" w:hAnsiTheme="minorHAnsi" w:cstheme="minorHAnsi"/>
          <w:sz w:val="22"/>
          <w:szCs w:val="22"/>
        </w:rPr>
        <w:t xml:space="preserve">FSSM continues to collaborate with the City and various community partners in order to provide coordinated care to the community in the aftermath of a crisis.  While we have been able to </w:t>
      </w:r>
      <w:r w:rsidR="001048E2">
        <w:rPr>
          <w:rFonts w:asciiTheme="minorHAnsi" w:hAnsiTheme="minorHAnsi" w:cstheme="minorHAnsi"/>
          <w:sz w:val="22"/>
          <w:szCs w:val="22"/>
        </w:rPr>
        <w:t xml:space="preserve">prioritize </w:t>
      </w:r>
      <w:r w:rsidR="00E6712B">
        <w:rPr>
          <w:rFonts w:asciiTheme="minorHAnsi" w:hAnsiTheme="minorHAnsi" w:cstheme="minorHAnsi"/>
          <w:sz w:val="22"/>
          <w:szCs w:val="22"/>
        </w:rPr>
        <w:t xml:space="preserve">community </w:t>
      </w:r>
      <w:r w:rsidR="001048E2">
        <w:rPr>
          <w:rFonts w:asciiTheme="minorHAnsi" w:hAnsiTheme="minorHAnsi" w:cstheme="minorHAnsi"/>
          <w:sz w:val="22"/>
          <w:szCs w:val="22"/>
        </w:rPr>
        <w:t>members who are impacted by COVID-19, we have not offered any Brief Intervention services through the agency during this reporting period.</w:t>
      </w:r>
    </w:p>
    <w:p w14:paraId="35589C03" w14:textId="236601B3" w:rsidR="00EA0BB3" w:rsidRDefault="00EA0BB3"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1B5BE501" w14:textId="79E22896" w:rsidR="00EA0BB3" w:rsidRPr="00EA0BB3" w:rsidRDefault="00EA0BB3"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u w:val="single"/>
        </w:rPr>
      </w:pPr>
      <w:r w:rsidRPr="00EA0BB3">
        <w:rPr>
          <w:rFonts w:asciiTheme="minorHAnsi" w:hAnsiTheme="minorHAnsi" w:cstheme="minorHAnsi"/>
          <w:sz w:val="22"/>
          <w:szCs w:val="22"/>
          <w:u w:val="single"/>
        </w:rPr>
        <w:t>Mental Health Programs:</w:t>
      </w:r>
    </w:p>
    <w:p w14:paraId="743BFE0C" w14:textId="3C8E006E" w:rsidR="00EA0BB3" w:rsidRDefault="00EA0BB3"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2EB34F5C" w14:textId="3F44D98A" w:rsidR="00EA0BB3" w:rsidRPr="006B31FE" w:rsidRDefault="00EA0BB3"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Pr>
          <w:rFonts w:asciiTheme="minorHAnsi" w:hAnsiTheme="minorHAnsi" w:cstheme="minorHAnsi"/>
          <w:sz w:val="22"/>
          <w:szCs w:val="22"/>
        </w:rPr>
        <w:t xml:space="preserve">1)  During this </w:t>
      </w:r>
      <w:r w:rsidR="00AC6A2F">
        <w:rPr>
          <w:rFonts w:asciiTheme="minorHAnsi" w:hAnsiTheme="minorHAnsi" w:cstheme="minorHAnsi"/>
          <w:sz w:val="22"/>
          <w:szCs w:val="22"/>
        </w:rPr>
        <w:t>fiscal year</w:t>
      </w:r>
      <w:r>
        <w:rPr>
          <w:rFonts w:asciiTheme="minorHAnsi" w:hAnsiTheme="minorHAnsi" w:cstheme="minorHAnsi"/>
          <w:sz w:val="22"/>
          <w:szCs w:val="22"/>
        </w:rPr>
        <w:t xml:space="preserve">, </w:t>
      </w:r>
      <w:r w:rsidR="00F12A8D">
        <w:rPr>
          <w:rFonts w:asciiTheme="minorHAnsi" w:hAnsiTheme="minorHAnsi" w:cstheme="minorHAnsi"/>
          <w:sz w:val="22"/>
          <w:szCs w:val="22"/>
        </w:rPr>
        <w:t xml:space="preserve">we have served a total of </w:t>
      </w:r>
      <w:r w:rsidR="00062215">
        <w:rPr>
          <w:rFonts w:asciiTheme="minorHAnsi" w:hAnsiTheme="minorHAnsi" w:cstheme="minorHAnsi"/>
          <w:sz w:val="22"/>
          <w:szCs w:val="22"/>
        </w:rPr>
        <w:t>217</w:t>
      </w:r>
      <w:r w:rsidR="008C5CBF">
        <w:rPr>
          <w:rFonts w:asciiTheme="minorHAnsi" w:hAnsiTheme="minorHAnsi" w:cstheme="minorHAnsi"/>
          <w:sz w:val="22"/>
          <w:szCs w:val="22"/>
        </w:rPr>
        <w:t xml:space="preserve"> Santa Monica Participants</w:t>
      </w:r>
      <w:r w:rsidR="001B7803">
        <w:rPr>
          <w:rFonts w:asciiTheme="minorHAnsi" w:hAnsiTheme="minorHAnsi" w:cstheme="minorHAnsi"/>
          <w:sz w:val="22"/>
          <w:szCs w:val="22"/>
        </w:rPr>
        <w:t xml:space="preserve"> in our Community Mental </w:t>
      </w:r>
      <w:r w:rsidR="001B7803">
        <w:rPr>
          <w:rFonts w:asciiTheme="minorHAnsi" w:hAnsiTheme="minorHAnsi" w:cstheme="minorHAnsi"/>
          <w:sz w:val="22"/>
          <w:szCs w:val="22"/>
        </w:rPr>
        <w:lastRenderedPageBreak/>
        <w:t>Health Program.</w:t>
      </w:r>
      <w:r w:rsidR="00225727">
        <w:rPr>
          <w:rFonts w:asciiTheme="minorHAnsi" w:hAnsiTheme="minorHAnsi" w:cstheme="minorHAnsi"/>
          <w:sz w:val="22"/>
          <w:szCs w:val="22"/>
        </w:rPr>
        <w:t xml:space="preserve">  </w:t>
      </w:r>
      <w:r w:rsidR="003C57D2">
        <w:rPr>
          <w:rFonts w:asciiTheme="minorHAnsi" w:hAnsiTheme="minorHAnsi" w:cstheme="minorHAnsi"/>
          <w:sz w:val="22"/>
          <w:szCs w:val="22"/>
        </w:rPr>
        <w:t>One hundred</w:t>
      </w:r>
      <w:r w:rsidR="00062215">
        <w:rPr>
          <w:rFonts w:asciiTheme="minorHAnsi" w:hAnsiTheme="minorHAnsi" w:cstheme="minorHAnsi"/>
          <w:sz w:val="22"/>
          <w:szCs w:val="22"/>
        </w:rPr>
        <w:t xml:space="preserve"> ninety-one</w:t>
      </w:r>
      <w:r w:rsidR="0048206F">
        <w:rPr>
          <w:rFonts w:asciiTheme="minorHAnsi" w:hAnsiTheme="minorHAnsi" w:cstheme="minorHAnsi"/>
          <w:sz w:val="22"/>
          <w:szCs w:val="22"/>
        </w:rPr>
        <w:t xml:space="preserve"> of these participants were served under LACDMH funding; this includes clients who have Medi-Cal and those who do not.  </w:t>
      </w:r>
      <w:r w:rsidR="00450FAD">
        <w:rPr>
          <w:rFonts w:asciiTheme="minorHAnsi" w:hAnsiTheme="minorHAnsi" w:cstheme="minorHAnsi"/>
          <w:sz w:val="22"/>
          <w:szCs w:val="22"/>
        </w:rPr>
        <w:t xml:space="preserve">The remaining </w:t>
      </w:r>
      <w:r w:rsidR="00062215">
        <w:rPr>
          <w:rFonts w:asciiTheme="minorHAnsi" w:hAnsiTheme="minorHAnsi" w:cstheme="minorHAnsi"/>
          <w:sz w:val="22"/>
          <w:szCs w:val="22"/>
        </w:rPr>
        <w:t>26</w:t>
      </w:r>
      <w:r w:rsidR="00450FAD">
        <w:rPr>
          <w:rFonts w:asciiTheme="minorHAnsi" w:hAnsiTheme="minorHAnsi" w:cstheme="minorHAnsi"/>
          <w:sz w:val="22"/>
          <w:szCs w:val="22"/>
        </w:rPr>
        <w:t xml:space="preserve"> participants were served as Private Pay clients</w:t>
      </w:r>
      <w:r w:rsidR="002D4716">
        <w:rPr>
          <w:rFonts w:asciiTheme="minorHAnsi" w:hAnsiTheme="minorHAnsi" w:cstheme="minorHAnsi"/>
          <w:sz w:val="22"/>
          <w:szCs w:val="22"/>
        </w:rPr>
        <w:t xml:space="preserve">, </w:t>
      </w:r>
      <w:r w:rsidR="00062215">
        <w:rPr>
          <w:rFonts w:asciiTheme="minorHAnsi" w:hAnsiTheme="minorHAnsi" w:cstheme="minorHAnsi"/>
          <w:sz w:val="22"/>
          <w:szCs w:val="22"/>
        </w:rPr>
        <w:t>12</w:t>
      </w:r>
      <w:r w:rsidR="002D4716">
        <w:rPr>
          <w:rFonts w:asciiTheme="minorHAnsi" w:hAnsiTheme="minorHAnsi" w:cstheme="minorHAnsi"/>
          <w:sz w:val="22"/>
          <w:szCs w:val="22"/>
        </w:rPr>
        <w:t xml:space="preserve"> of whom participated in a privately funded grant that allowed for a significantly reduced fee.  We did not provide services to anyone under Health Families funding or private insurance during this reporting period.</w:t>
      </w:r>
    </w:p>
    <w:p w14:paraId="047719D7" w14:textId="6826F4BE" w:rsidR="006B31FE" w:rsidRPr="006B31FE" w:rsidRDefault="006B31FE"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3987FA3C" w14:textId="77777777" w:rsidR="006B31FE" w:rsidRPr="006B31FE" w:rsidRDefault="006B31FE"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708DE72F" w14:textId="77777777" w:rsidR="001B0169" w:rsidRPr="006B31FE" w:rsidRDefault="001B016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CB4EDC">
          <w:headerReference w:type="default" r:id="rId14"/>
          <w:footerReference w:type="default" r:id="rId15"/>
          <w:endnotePr>
            <w:numFmt w:val="decimal"/>
          </w:endnotePr>
          <w:pgSz w:w="12240" w:h="15840"/>
          <w:pgMar w:top="1080" w:right="1080" w:bottom="1080" w:left="1080" w:header="1080" w:footer="432" w:gutter="0"/>
          <w:cols w:space="720"/>
          <w:noEndnote/>
          <w:docGrid w:linePitch="272"/>
        </w:sectPr>
      </w:pPr>
    </w:p>
    <w:p w14:paraId="43E797F1" w14:textId="77777777"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  DEMOGRAPHICS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46D145FE" w:rsidR="0062632F" w:rsidRPr="00C201E7" w:rsidRDefault="0062632F" w:rsidP="00F10DDB">
            <w:pPr>
              <w:jc w:val="center"/>
              <w:rPr>
                <w:rFonts w:ascii="Arial" w:hAnsi="Arial"/>
                <w:b/>
                <w:sz w:val="21"/>
                <w:szCs w:val="21"/>
              </w:rPr>
            </w:pPr>
            <w:r>
              <w:rPr>
                <w:rFonts w:ascii="Arial" w:hAnsi="Arial"/>
                <w:b/>
                <w:sz w:val="21"/>
                <w:szCs w:val="21"/>
              </w:rPr>
              <w:t xml:space="preserve">FY </w:t>
            </w:r>
            <w:r w:rsidR="00F430E0">
              <w:rPr>
                <w:rFonts w:ascii="Arial" w:hAnsi="Arial"/>
                <w:b/>
                <w:sz w:val="21"/>
                <w:szCs w:val="21"/>
              </w:rPr>
              <w:t>20</w:t>
            </w:r>
            <w:r>
              <w:rPr>
                <w:rFonts w:ascii="Arial" w:hAnsi="Arial"/>
                <w:b/>
                <w:sz w:val="21"/>
                <w:szCs w:val="21"/>
              </w:rPr>
              <w:t>-</w:t>
            </w:r>
            <w:r w:rsidR="00F430E0">
              <w:rPr>
                <w:rFonts w:ascii="Arial" w:hAnsi="Arial"/>
                <w:b/>
                <w:sz w:val="21"/>
                <w:szCs w:val="21"/>
              </w:rPr>
              <w:t>21</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05CD8CE6" w:rsidR="0062632F" w:rsidRDefault="00480263" w:rsidP="00480263">
            <w:pPr>
              <w:jc w:val="center"/>
              <w:rPr>
                <w:rFonts w:ascii="Arial" w:hAnsi="Arial"/>
                <w:sz w:val="21"/>
              </w:rPr>
            </w:pPr>
            <w:r>
              <w:rPr>
                <w:rFonts w:ascii="Arial" w:hAnsi="Arial"/>
                <w:sz w:val="21"/>
              </w:rPr>
              <w:t>30</w:t>
            </w:r>
          </w:p>
        </w:tc>
        <w:tc>
          <w:tcPr>
            <w:tcW w:w="1911" w:type="dxa"/>
            <w:vAlign w:val="center"/>
          </w:tcPr>
          <w:p w14:paraId="0CADC2C2" w14:textId="1321D690" w:rsidR="0062632F" w:rsidRDefault="00530220" w:rsidP="00530220">
            <w:pPr>
              <w:jc w:val="center"/>
              <w:rPr>
                <w:rFonts w:ascii="Arial" w:hAnsi="Arial"/>
                <w:sz w:val="21"/>
              </w:rPr>
            </w:pPr>
            <w:r>
              <w:rPr>
                <w:rFonts w:ascii="Arial" w:hAnsi="Arial"/>
                <w:sz w:val="21"/>
              </w:rPr>
              <w:t>52</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3F1AC687" w:rsidR="0062632F" w:rsidRDefault="00480263" w:rsidP="00480263">
            <w:pPr>
              <w:jc w:val="center"/>
              <w:rPr>
                <w:rFonts w:ascii="Arial" w:hAnsi="Arial"/>
                <w:sz w:val="21"/>
              </w:rPr>
            </w:pPr>
            <w:r>
              <w:rPr>
                <w:rFonts w:ascii="Arial" w:hAnsi="Arial"/>
                <w:sz w:val="21"/>
              </w:rPr>
              <w:t>17</w:t>
            </w:r>
          </w:p>
        </w:tc>
        <w:tc>
          <w:tcPr>
            <w:tcW w:w="1911" w:type="dxa"/>
            <w:vAlign w:val="center"/>
          </w:tcPr>
          <w:p w14:paraId="2A471029" w14:textId="37CC0726" w:rsidR="0062632F" w:rsidRDefault="00530220" w:rsidP="00530220">
            <w:pPr>
              <w:jc w:val="center"/>
              <w:rPr>
                <w:rFonts w:ascii="Arial" w:hAnsi="Arial"/>
                <w:sz w:val="21"/>
              </w:rPr>
            </w:pPr>
            <w:r>
              <w:rPr>
                <w:rFonts w:ascii="Arial" w:hAnsi="Arial"/>
                <w:sz w:val="21"/>
              </w:rPr>
              <w:t>30</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013EEE81" w:rsidR="0062632F" w:rsidRDefault="00480263" w:rsidP="00480263">
            <w:pPr>
              <w:jc w:val="center"/>
              <w:rPr>
                <w:rFonts w:ascii="Arial" w:hAnsi="Arial"/>
                <w:sz w:val="21"/>
              </w:rPr>
            </w:pPr>
            <w:r>
              <w:rPr>
                <w:rFonts w:ascii="Arial" w:hAnsi="Arial"/>
                <w:sz w:val="21"/>
              </w:rPr>
              <w:t>7</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5C3C59F7" w:rsidR="0062632F" w:rsidRDefault="00530220" w:rsidP="00530220">
            <w:pPr>
              <w:jc w:val="center"/>
              <w:rPr>
                <w:rFonts w:ascii="Arial" w:hAnsi="Arial"/>
                <w:sz w:val="21"/>
              </w:rPr>
            </w:pPr>
            <w:r>
              <w:rPr>
                <w:rFonts w:ascii="Arial" w:hAnsi="Arial"/>
                <w:sz w:val="21"/>
              </w:rPr>
              <w:t>16</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62540B8A" w:rsidR="0062632F" w:rsidRDefault="00C55E1C" w:rsidP="00C55E1C">
            <w:pPr>
              <w:jc w:val="center"/>
              <w:rPr>
                <w:rFonts w:ascii="Arial" w:hAnsi="Arial"/>
                <w:sz w:val="21"/>
              </w:rPr>
            </w:pPr>
            <w:r>
              <w:rPr>
                <w:rFonts w:ascii="Arial" w:hAnsi="Arial"/>
                <w:sz w:val="21"/>
              </w:rPr>
              <w:t>2</w:t>
            </w:r>
            <w:r w:rsidR="002C3B66">
              <w:rPr>
                <w:rFonts w:ascii="Arial" w:hAnsi="Arial"/>
                <w:sz w:val="21"/>
              </w:rPr>
              <w:t>2</w:t>
            </w:r>
          </w:p>
        </w:tc>
        <w:tc>
          <w:tcPr>
            <w:tcW w:w="1911" w:type="dxa"/>
            <w:vAlign w:val="center"/>
          </w:tcPr>
          <w:p w14:paraId="6B6C2475" w14:textId="43167D5C" w:rsidR="0062632F" w:rsidRDefault="00530220" w:rsidP="00530220">
            <w:pPr>
              <w:jc w:val="center"/>
              <w:rPr>
                <w:rFonts w:ascii="Arial" w:hAnsi="Arial"/>
                <w:sz w:val="21"/>
              </w:rPr>
            </w:pPr>
            <w:r>
              <w:rPr>
                <w:rFonts w:ascii="Arial" w:hAnsi="Arial"/>
                <w:sz w:val="21"/>
              </w:rPr>
              <w:t>44</w:t>
            </w: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2BFBC72A" w:rsidR="0062632F" w:rsidRPr="00331622" w:rsidRDefault="00C55E1C" w:rsidP="00F10DDB">
            <w:pPr>
              <w:numPr>
                <w:ilvl w:val="1"/>
                <w:numId w:val="7"/>
              </w:numPr>
              <w:rPr>
                <w:rFonts w:ascii="Arial" w:hAnsi="Arial"/>
                <w:b/>
                <w:sz w:val="21"/>
              </w:rPr>
            </w:pPr>
            <w:r>
              <w:rPr>
                <w:rFonts w:ascii="Arial" w:hAnsi="Arial"/>
                <w:b/>
                <w:sz w:val="21"/>
              </w:rPr>
              <w:t>VFC</w:t>
            </w:r>
          </w:p>
        </w:tc>
        <w:tc>
          <w:tcPr>
            <w:tcW w:w="1890" w:type="dxa"/>
            <w:vAlign w:val="center"/>
          </w:tcPr>
          <w:p w14:paraId="458B8149" w14:textId="3C6295F6" w:rsidR="0062632F" w:rsidRDefault="00C55E1C" w:rsidP="00480263">
            <w:pPr>
              <w:jc w:val="center"/>
              <w:rPr>
                <w:rFonts w:ascii="Arial" w:hAnsi="Arial"/>
                <w:sz w:val="21"/>
              </w:rPr>
            </w:pPr>
            <w:r>
              <w:rPr>
                <w:rFonts w:ascii="Arial" w:hAnsi="Arial"/>
                <w:sz w:val="21"/>
              </w:rPr>
              <w:t>11</w:t>
            </w:r>
          </w:p>
        </w:tc>
        <w:tc>
          <w:tcPr>
            <w:tcW w:w="1911" w:type="dxa"/>
            <w:vAlign w:val="center"/>
          </w:tcPr>
          <w:p w14:paraId="13EBB73F" w14:textId="6F2CB76F" w:rsidR="0062632F" w:rsidRDefault="00530220" w:rsidP="00530220">
            <w:pPr>
              <w:jc w:val="center"/>
              <w:rPr>
                <w:rFonts w:ascii="Arial" w:hAnsi="Arial"/>
                <w:sz w:val="21"/>
              </w:rPr>
            </w:pPr>
            <w:r>
              <w:rPr>
                <w:rFonts w:ascii="Arial" w:hAnsi="Arial"/>
                <w:sz w:val="21"/>
              </w:rPr>
              <w:t>14</w:t>
            </w:r>
          </w:p>
        </w:tc>
      </w:tr>
      <w:tr w:rsidR="0062632F" w14:paraId="6EA4DD57" w14:textId="77777777" w:rsidTr="00F10DDB">
        <w:trPr>
          <w:trHeight w:val="460"/>
          <w:jc w:val="center"/>
        </w:trPr>
        <w:tc>
          <w:tcPr>
            <w:tcW w:w="5949" w:type="dxa"/>
            <w:vAlign w:val="center"/>
          </w:tcPr>
          <w:p w14:paraId="705D90ED" w14:textId="24D024FF" w:rsidR="0062632F" w:rsidRPr="00331622" w:rsidRDefault="00E869FD" w:rsidP="00F10DDB">
            <w:pPr>
              <w:numPr>
                <w:ilvl w:val="1"/>
                <w:numId w:val="7"/>
              </w:numPr>
              <w:rPr>
                <w:rFonts w:ascii="Arial" w:hAnsi="Arial"/>
                <w:b/>
                <w:sz w:val="21"/>
              </w:rPr>
            </w:pPr>
            <w:r>
              <w:rPr>
                <w:rFonts w:ascii="Arial" w:hAnsi="Arial"/>
                <w:b/>
                <w:sz w:val="21"/>
              </w:rPr>
              <w:t>Online</w:t>
            </w:r>
          </w:p>
        </w:tc>
        <w:tc>
          <w:tcPr>
            <w:tcW w:w="1890" w:type="dxa"/>
            <w:vAlign w:val="center"/>
          </w:tcPr>
          <w:p w14:paraId="508DCB62" w14:textId="7D65A100" w:rsidR="0062632F" w:rsidRDefault="00E869FD" w:rsidP="00480263">
            <w:pPr>
              <w:jc w:val="center"/>
              <w:rPr>
                <w:rFonts w:ascii="Arial" w:hAnsi="Arial"/>
                <w:sz w:val="21"/>
              </w:rPr>
            </w:pPr>
            <w:r>
              <w:rPr>
                <w:rFonts w:ascii="Arial" w:hAnsi="Arial"/>
                <w:sz w:val="21"/>
              </w:rPr>
              <w:t>4</w:t>
            </w:r>
          </w:p>
        </w:tc>
        <w:tc>
          <w:tcPr>
            <w:tcW w:w="1911" w:type="dxa"/>
            <w:vAlign w:val="center"/>
          </w:tcPr>
          <w:p w14:paraId="6AC04F08" w14:textId="31AEAFCA" w:rsidR="0062632F" w:rsidRDefault="00530220" w:rsidP="00530220">
            <w:pPr>
              <w:jc w:val="center"/>
              <w:rPr>
                <w:rFonts w:ascii="Arial" w:hAnsi="Arial"/>
                <w:sz w:val="21"/>
              </w:rPr>
            </w:pPr>
            <w:r>
              <w:rPr>
                <w:rFonts w:ascii="Arial" w:hAnsi="Arial"/>
                <w:sz w:val="21"/>
              </w:rPr>
              <w:t>11</w:t>
            </w:r>
          </w:p>
        </w:tc>
      </w:tr>
      <w:tr w:rsidR="0062632F" w14:paraId="25CD6B47" w14:textId="77777777" w:rsidTr="00F10DDB">
        <w:trPr>
          <w:trHeight w:val="460"/>
          <w:jc w:val="center"/>
        </w:trPr>
        <w:tc>
          <w:tcPr>
            <w:tcW w:w="5949" w:type="dxa"/>
            <w:vAlign w:val="center"/>
          </w:tcPr>
          <w:p w14:paraId="45CC40FA" w14:textId="1FF6F651" w:rsidR="0062632F" w:rsidRPr="00331622" w:rsidRDefault="00E869FD" w:rsidP="00F10DDB">
            <w:pPr>
              <w:numPr>
                <w:ilvl w:val="1"/>
                <w:numId w:val="7"/>
              </w:numPr>
              <w:rPr>
                <w:rFonts w:ascii="Arial" w:hAnsi="Arial"/>
                <w:b/>
                <w:sz w:val="21"/>
              </w:rPr>
            </w:pPr>
            <w:r>
              <w:rPr>
                <w:rFonts w:ascii="Arial" w:hAnsi="Arial"/>
                <w:b/>
                <w:sz w:val="21"/>
              </w:rPr>
              <w:t>DMH</w:t>
            </w:r>
          </w:p>
        </w:tc>
        <w:tc>
          <w:tcPr>
            <w:tcW w:w="1890" w:type="dxa"/>
            <w:vAlign w:val="center"/>
          </w:tcPr>
          <w:p w14:paraId="47E57FBA" w14:textId="3E530359" w:rsidR="0062632F" w:rsidRDefault="00713E8C" w:rsidP="00480263">
            <w:pPr>
              <w:jc w:val="center"/>
              <w:rPr>
                <w:rFonts w:ascii="Arial" w:hAnsi="Arial"/>
                <w:sz w:val="21"/>
              </w:rPr>
            </w:pPr>
            <w:r>
              <w:rPr>
                <w:rFonts w:ascii="Arial" w:hAnsi="Arial"/>
                <w:sz w:val="21"/>
              </w:rPr>
              <w:t>3</w:t>
            </w:r>
          </w:p>
        </w:tc>
        <w:tc>
          <w:tcPr>
            <w:tcW w:w="1911" w:type="dxa"/>
            <w:vAlign w:val="center"/>
          </w:tcPr>
          <w:p w14:paraId="4A61D24B" w14:textId="159A977A" w:rsidR="0062632F" w:rsidRDefault="00530220" w:rsidP="00530220">
            <w:pPr>
              <w:jc w:val="center"/>
              <w:rPr>
                <w:rFonts w:ascii="Arial" w:hAnsi="Arial"/>
                <w:sz w:val="21"/>
              </w:rPr>
            </w:pPr>
            <w:r>
              <w:rPr>
                <w:rFonts w:ascii="Arial" w:hAnsi="Arial"/>
                <w:sz w:val="21"/>
              </w:rPr>
              <w:t>8</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7777777" w:rsidR="006237ED" w:rsidRPr="002155E0"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FD11B9" w:rsidRPr="00D41D04">
        <w:rPr>
          <w:rFonts w:ascii="Arial" w:hAnsi="Arial" w:hint="eastAsia"/>
          <w:sz w:val="21"/>
        </w:rPr>
        <w:t>I</w:t>
      </w:r>
      <w:r w:rsidR="008E3960" w:rsidRPr="00D41D04">
        <w:rPr>
          <w:rFonts w:ascii="Arial" w:hAnsi="Arial"/>
          <w:sz w:val="21"/>
        </w:rPr>
        <w:t>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8E3960" w:rsidRPr="007E2F35" w14:paraId="5A0CE8FF" w14:textId="77777777" w:rsidTr="4CCA9061">
        <w:trPr>
          <w:trHeight w:val="20"/>
          <w:tblHeader/>
          <w:jc w:val="center"/>
        </w:trPr>
        <w:tc>
          <w:tcPr>
            <w:tcW w:w="3428" w:type="dxa"/>
            <w:shd w:val="clear" w:color="auto" w:fill="FFFFFF" w:themeFill="background1"/>
          </w:tcPr>
          <w:p w14:paraId="4612CBC1" w14:textId="77777777" w:rsidR="008E3960" w:rsidRPr="00074739"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sidR="006A4CFF">
              <w:rPr>
                <w:rFonts w:ascii="Arial" w:hAnsi="Arial" w:cs="Arial"/>
                <w:b/>
                <w:sz w:val="22"/>
                <w:szCs w:val="22"/>
                <w:u w:val="single"/>
              </w:rPr>
              <w:t>S</w:t>
            </w:r>
            <w:r w:rsidRPr="00074739">
              <w:rPr>
                <w:rFonts w:ascii="Arial" w:hAnsi="Arial" w:cs="Arial"/>
                <w:b/>
                <w:sz w:val="22"/>
                <w:szCs w:val="22"/>
                <w:u w:val="single"/>
              </w:rPr>
              <w:t xml:space="preserve"> AS SHOWN IN PROGRAM PLAN</w:t>
            </w:r>
          </w:p>
          <w:p w14:paraId="5A1F77C3"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8" w:type="dxa"/>
            <w:shd w:val="clear" w:color="auto" w:fill="FFFFFF" w:themeFill="background1"/>
          </w:tcPr>
          <w:p w14:paraId="04426D14" w14:textId="77777777" w:rsidR="008E3960" w:rsidRPr="00074739" w:rsidRDefault="008E3960"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OUTPUT STATUS REPORT</w:t>
            </w:r>
          </w:p>
          <w:p w14:paraId="035F47B3" w14:textId="77777777" w:rsidR="008E3960" w:rsidRPr="007E2F35" w:rsidRDefault="006A4CFF"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w:t>
            </w:r>
            <w:r w:rsidR="008E3960">
              <w:rPr>
                <w:rFonts w:cs="Arial"/>
                <w:sz w:val="20"/>
                <w:szCs w:val="20"/>
              </w:rPr>
              <w:t xml:space="preserve"> who received</w:t>
            </w:r>
            <w:r w:rsidR="00874BF4">
              <w:rPr>
                <w:rFonts w:cs="Arial"/>
                <w:sz w:val="20"/>
                <w:szCs w:val="20"/>
              </w:rPr>
              <w:t>/participated in</w:t>
            </w:r>
            <w:r w:rsidR="008E3960">
              <w:rPr>
                <w:rFonts w:cs="Arial"/>
                <w:sz w:val="20"/>
                <w:szCs w:val="20"/>
              </w:rPr>
              <w:t xml:space="preserve"> the output during the reporting period</w:t>
            </w:r>
            <w:r w:rsidR="008E3960" w:rsidRPr="007E2F35">
              <w:rPr>
                <w:rFonts w:cs="Arial"/>
                <w:sz w:val="20"/>
                <w:szCs w:val="20"/>
              </w:rPr>
              <w:t>)</w:t>
            </w:r>
          </w:p>
        </w:tc>
        <w:tc>
          <w:tcPr>
            <w:tcW w:w="3428" w:type="dxa"/>
            <w:shd w:val="clear" w:color="auto" w:fill="FFFFFF" w:themeFill="background1"/>
          </w:tcPr>
          <w:p w14:paraId="794E50AD" w14:textId="77777777" w:rsidR="008E3960" w:rsidRPr="00074739" w:rsidRDefault="008E3960"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4C79F4F5"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9" w:type="dxa"/>
            <w:shd w:val="clear" w:color="auto" w:fill="FFFFFF" w:themeFill="background1"/>
          </w:tcPr>
          <w:p w14:paraId="7DB73B6F" w14:textId="77777777" w:rsidR="008E3960" w:rsidRPr="00074739" w:rsidRDefault="00074739"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 xml:space="preserve">OUTCOME </w:t>
            </w:r>
            <w:r w:rsidR="00DF3B2C">
              <w:rPr>
                <w:rFonts w:cs="Arial"/>
                <w:b/>
                <w:sz w:val="22"/>
                <w:szCs w:val="22"/>
                <w:u w:val="single"/>
              </w:rPr>
              <w:t>STATUS REPORT</w:t>
            </w:r>
          </w:p>
          <w:p w14:paraId="797008C2"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7E2F35">
              <w:rPr>
                <w:rFonts w:ascii="Arial" w:hAnsi="Arial" w:cs="Arial"/>
                <w:szCs w:val="20"/>
              </w:rPr>
              <w:t xml:space="preserve">(Actual number </w:t>
            </w:r>
            <w:r w:rsidR="00DF3B2C">
              <w:rPr>
                <w:rFonts w:ascii="Arial" w:hAnsi="Arial" w:cs="Arial"/>
                <w:szCs w:val="20"/>
              </w:rPr>
              <w:t xml:space="preserve">and percentage of </w:t>
            </w:r>
            <w:r w:rsidR="00223BCA">
              <w:rPr>
                <w:rFonts w:ascii="Arial" w:hAnsi="Arial" w:cs="Arial"/>
                <w:szCs w:val="20"/>
              </w:rPr>
              <w:t xml:space="preserve">unduplicated </w:t>
            </w:r>
            <w:r w:rsidR="00DF3B2C">
              <w:rPr>
                <w:rFonts w:ascii="Arial" w:hAnsi="Arial" w:cs="Arial"/>
                <w:szCs w:val="20"/>
              </w:rPr>
              <w:t>participants who achieved the outcome during the reporting period</w:t>
            </w:r>
            <w:r w:rsidRPr="007E2F35">
              <w:rPr>
                <w:rFonts w:ascii="Arial" w:hAnsi="Arial" w:cs="Arial"/>
                <w:szCs w:val="20"/>
              </w:rPr>
              <w:t>)</w:t>
            </w:r>
          </w:p>
        </w:tc>
      </w:tr>
      <w:tr w:rsidR="00DF3B2C" w:rsidRPr="00343095" w14:paraId="6B02713C" w14:textId="77777777" w:rsidTr="4CCA9061">
        <w:trPr>
          <w:trHeight w:val="2349"/>
          <w:jc w:val="center"/>
        </w:trPr>
        <w:tc>
          <w:tcPr>
            <w:tcW w:w="3428" w:type="dxa"/>
            <w:vMerge w:val="restart"/>
          </w:tcPr>
          <w:p w14:paraId="273B3FDA" w14:textId="77777777" w:rsidR="00DF3B2C" w:rsidRPr="00BE2746" w:rsidRDefault="00480263" w:rsidP="006237ED">
            <w:pPr>
              <w:pStyle w:val="Heading5"/>
              <w:keepNext w:val="0"/>
              <w:rPr>
                <w:rFonts w:asciiTheme="minorHAnsi" w:hAnsiTheme="minorHAnsi" w:cstheme="minorHAnsi"/>
                <w:b w:val="0"/>
                <w:sz w:val="22"/>
                <w:szCs w:val="22"/>
              </w:rPr>
            </w:pPr>
            <w:r w:rsidRPr="00BE2746">
              <w:rPr>
                <w:rFonts w:asciiTheme="minorHAnsi" w:hAnsiTheme="minorHAnsi" w:cstheme="minorHAnsi"/>
                <w:b w:val="0"/>
                <w:sz w:val="22"/>
                <w:szCs w:val="22"/>
              </w:rPr>
              <w:t>Community Mental Health services including, psychotherapy, assertive case management linkages, and parenting engagement and support for child, young adult (TAY), single parent and adults with trauma.</w:t>
            </w:r>
          </w:p>
          <w:p w14:paraId="465A6A17" w14:textId="77777777" w:rsidR="00BE2746" w:rsidRPr="00BE2746" w:rsidRDefault="00BE2746" w:rsidP="00BE2746">
            <w:pPr>
              <w:rPr>
                <w:rFonts w:asciiTheme="minorHAnsi" w:hAnsiTheme="minorHAnsi" w:cstheme="minorHAnsi"/>
                <w:sz w:val="22"/>
                <w:szCs w:val="22"/>
              </w:rPr>
            </w:pPr>
          </w:p>
          <w:p w14:paraId="6FC6377A" w14:textId="77777777" w:rsidR="00BE2746" w:rsidRPr="00BE2746" w:rsidRDefault="00BE2746" w:rsidP="00BE2746">
            <w:pPr>
              <w:rPr>
                <w:rFonts w:asciiTheme="minorHAnsi" w:hAnsiTheme="minorHAnsi" w:cstheme="minorHAnsi"/>
                <w:sz w:val="22"/>
                <w:szCs w:val="22"/>
              </w:rPr>
            </w:pPr>
          </w:p>
          <w:p w14:paraId="3CC91916" w14:textId="77777777" w:rsidR="00BE2746" w:rsidRPr="00BE2746" w:rsidRDefault="00BE2746" w:rsidP="00BE2746">
            <w:pPr>
              <w:rPr>
                <w:rFonts w:asciiTheme="minorHAnsi" w:hAnsiTheme="minorHAnsi" w:cstheme="minorHAnsi"/>
                <w:sz w:val="22"/>
                <w:szCs w:val="22"/>
              </w:rPr>
            </w:pPr>
          </w:p>
          <w:p w14:paraId="2AAE93E9" w14:textId="77777777" w:rsidR="00BE2746" w:rsidRPr="00BE2746" w:rsidRDefault="00BE2746" w:rsidP="00BE2746">
            <w:pPr>
              <w:rPr>
                <w:rFonts w:asciiTheme="minorHAnsi" w:hAnsiTheme="minorHAnsi" w:cstheme="minorHAnsi"/>
                <w:sz w:val="22"/>
                <w:szCs w:val="22"/>
              </w:rPr>
            </w:pPr>
          </w:p>
          <w:p w14:paraId="22E27FF9" w14:textId="77777777" w:rsidR="00BE2746" w:rsidRPr="00BE2746" w:rsidRDefault="00BE2746" w:rsidP="00BE2746">
            <w:pPr>
              <w:rPr>
                <w:rFonts w:asciiTheme="minorHAnsi" w:hAnsiTheme="minorHAnsi" w:cstheme="minorHAnsi"/>
                <w:sz w:val="22"/>
                <w:szCs w:val="22"/>
              </w:rPr>
            </w:pPr>
          </w:p>
          <w:p w14:paraId="49F85BDC" w14:textId="77777777" w:rsidR="00BE2746" w:rsidRPr="00BE2746" w:rsidRDefault="00BE2746" w:rsidP="00BE2746">
            <w:pPr>
              <w:rPr>
                <w:rFonts w:asciiTheme="minorHAnsi" w:hAnsiTheme="minorHAnsi" w:cstheme="minorHAnsi"/>
                <w:sz w:val="22"/>
                <w:szCs w:val="22"/>
              </w:rPr>
            </w:pPr>
          </w:p>
          <w:p w14:paraId="1D8D38CC" w14:textId="77777777" w:rsidR="00BE2746" w:rsidRPr="00BE2746" w:rsidRDefault="00BE2746" w:rsidP="00BE2746">
            <w:pPr>
              <w:rPr>
                <w:rFonts w:asciiTheme="minorHAnsi" w:hAnsiTheme="minorHAnsi" w:cstheme="minorHAnsi"/>
                <w:sz w:val="22"/>
                <w:szCs w:val="22"/>
              </w:rPr>
            </w:pPr>
          </w:p>
          <w:p w14:paraId="25E1E331" w14:textId="77777777" w:rsidR="00BE2746" w:rsidRPr="00BE2746" w:rsidRDefault="00BE2746" w:rsidP="00BE2746">
            <w:pPr>
              <w:rPr>
                <w:rFonts w:asciiTheme="minorHAnsi" w:hAnsiTheme="minorHAnsi" w:cstheme="minorHAnsi"/>
                <w:sz w:val="22"/>
                <w:szCs w:val="22"/>
              </w:rPr>
            </w:pPr>
          </w:p>
          <w:p w14:paraId="4B470BB7" w14:textId="77777777" w:rsidR="00BE2746" w:rsidRPr="00BE2746" w:rsidRDefault="00BE2746" w:rsidP="00BE2746">
            <w:pPr>
              <w:rPr>
                <w:rFonts w:asciiTheme="minorHAnsi" w:hAnsiTheme="minorHAnsi" w:cstheme="minorHAnsi"/>
                <w:sz w:val="22"/>
                <w:szCs w:val="22"/>
              </w:rPr>
            </w:pPr>
          </w:p>
          <w:p w14:paraId="354A54DE" w14:textId="77777777" w:rsidR="00BE2746" w:rsidRPr="00BE2746" w:rsidRDefault="00BE2746" w:rsidP="00BE2746">
            <w:pPr>
              <w:rPr>
                <w:rFonts w:asciiTheme="minorHAnsi" w:hAnsiTheme="minorHAnsi" w:cstheme="minorHAnsi"/>
                <w:sz w:val="22"/>
                <w:szCs w:val="22"/>
              </w:rPr>
            </w:pPr>
          </w:p>
          <w:p w14:paraId="368C28E5" w14:textId="77777777" w:rsidR="00BE2746" w:rsidRPr="00BE2746" w:rsidRDefault="00BE2746" w:rsidP="00BE2746">
            <w:pPr>
              <w:rPr>
                <w:rFonts w:asciiTheme="minorHAnsi" w:hAnsiTheme="minorHAnsi" w:cstheme="minorHAnsi"/>
                <w:sz w:val="22"/>
                <w:szCs w:val="22"/>
              </w:rPr>
            </w:pPr>
          </w:p>
          <w:p w14:paraId="1E3AAD35" w14:textId="77777777" w:rsidR="00BE2746" w:rsidRPr="00BE2746" w:rsidRDefault="00BE2746" w:rsidP="00BE2746">
            <w:pPr>
              <w:rPr>
                <w:rFonts w:asciiTheme="minorHAnsi" w:hAnsiTheme="minorHAnsi" w:cstheme="minorHAnsi"/>
                <w:sz w:val="22"/>
                <w:szCs w:val="22"/>
              </w:rPr>
            </w:pPr>
          </w:p>
          <w:p w14:paraId="2252860A" w14:textId="77777777" w:rsidR="00BE2746" w:rsidRPr="00BE2746" w:rsidRDefault="00BE2746" w:rsidP="00BE2746">
            <w:pPr>
              <w:rPr>
                <w:rFonts w:asciiTheme="minorHAnsi" w:hAnsiTheme="minorHAnsi" w:cstheme="minorHAnsi"/>
                <w:sz w:val="22"/>
                <w:szCs w:val="22"/>
              </w:rPr>
            </w:pPr>
          </w:p>
          <w:p w14:paraId="67649FBC" w14:textId="77777777" w:rsidR="00BE2746" w:rsidRPr="00BE2746" w:rsidRDefault="00BE2746" w:rsidP="00BE2746">
            <w:pPr>
              <w:rPr>
                <w:rFonts w:asciiTheme="minorHAnsi" w:hAnsiTheme="minorHAnsi" w:cstheme="minorHAnsi"/>
                <w:sz w:val="22"/>
                <w:szCs w:val="22"/>
              </w:rPr>
            </w:pPr>
          </w:p>
          <w:p w14:paraId="2B0FB50F" w14:textId="77777777" w:rsidR="00BE2746" w:rsidRPr="00BE2746" w:rsidRDefault="00BE2746" w:rsidP="00BE2746">
            <w:pPr>
              <w:rPr>
                <w:rFonts w:asciiTheme="minorHAnsi" w:hAnsiTheme="minorHAnsi" w:cstheme="minorHAnsi"/>
                <w:sz w:val="22"/>
                <w:szCs w:val="22"/>
              </w:rPr>
            </w:pPr>
          </w:p>
          <w:p w14:paraId="1B43D3FA" w14:textId="77777777" w:rsidR="00BE2746" w:rsidRPr="00BE2746" w:rsidRDefault="00BE2746" w:rsidP="00BE2746">
            <w:pPr>
              <w:rPr>
                <w:rFonts w:asciiTheme="minorHAnsi" w:hAnsiTheme="minorHAnsi" w:cstheme="minorHAnsi"/>
                <w:sz w:val="22"/>
                <w:szCs w:val="22"/>
              </w:rPr>
            </w:pPr>
          </w:p>
          <w:p w14:paraId="5A833504" w14:textId="77777777" w:rsidR="00BE2746" w:rsidRPr="00BE2746" w:rsidRDefault="00BE2746" w:rsidP="00BE2746">
            <w:pPr>
              <w:rPr>
                <w:rFonts w:asciiTheme="minorHAnsi" w:hAnsiTheme="minorHAnsi" w:cstheme="minorHAnsi"/>
                <w:sz w:val="22"/>
                <w:szCs w:val="22"/>
              </w:rPr>
            </w:pPr>
          </w:p>
          <w:p w14:paraId="6A71590D" w14:textId="77777777" w:rsidR="00BE2746" w:rsidRPr="00BE2746" w:rsidRDefault="00BE2746" w:rsidP="00BE2746">
            <w:pPr>
              <w:rPr>
                <w:rFonts w:asciiTheme="minorHAnsi" w:hAnsiTheme="minorHAnsi" w:cstheme="minorHAnsi"/>
                <w:sz w:val="22"/>
                <w:szCs w:val="22"/>
              </w:rPr>
            </w:pPr>
          </w:p>
          <w:p w14:paraId="4D69C15C" w14:textId="77777777" w:rsidR="00BE2746" w:rsidRPr="00BE2746" w:rsidRDefault="00BE2746" w:rsidP="00BE2746">
            <w:pPr>
              <w:rPr>
                <w:rFonts w:asciiTheme="minorHAnsi" w:hAnsiTheme="minorHAnsi" w:cstheme="minorHAnsi"/>
                <w:sz w:val="22"/>
                <w:szCs w:val="22"/>
              </w:rPr>
            </w:pPr>
          </w:p>
          <w:p w14:paraId="42D1D822" w14:textId="77777777" w:rsidR="00BE2746" w:rsidRPr="00BE2746" w:rsidRDefault="00BE2746" w:rsidP="00BE2746">
            <w:pPr>
              <w:rPr>
                <w:rFonts w:asciiTheme="minorHAnsi" w:hAnsiTheme="minorHAnsi" w:cstheme="minorHAnsi"/>
                <w:sz w:val="22"/>
                <w:szCs w:val="22"/>
              </w:rPr>
            </w:pPr>
          </w:p>
          <w:p w14:paraId="2466BAFE" w14:textId="77777777" w:rsidR="00BE2746" w:rsidRPr="00BE2746" w:rsidRDefault="00BE2746" w:rsidP="00BE2746">
            <w:pPr>
              <w:rPr>
                <w:rFonts w:asciiTheme="minorHAnsi" w:hAnsiTheme="minorHAnsi" w:cstheme="minorHAnsi"/>
                <w:sz w:val="22"/>
                <w:szCs w:val="22"/>
              </w:rPr>
            </w:pPr>
          </w:p>
          <w:p w14:paraId="3C93FE3A" w14:textId="77777777" w:rsidR="00BE2746" w:rsidRPr="00BE2746" w:rsidRDefault="00BE2746" w:rsidP="00BE2746">
            <w:pPr>
              <w:rPr>
                <w:rFonts w:asciiTheme="minorHAnsi" w:hAnsiTheme="minorHAnsi" w:cstheme="minorHAnsi"/>
                <w:sz w:val="22"/>
                <w:szCs w:val="22"/>
              </w:rPr>
            </w:pPr>
          </w:p>
          <w:p w14:paraId="7731E398" w14:textId="77777777" w:rsidR="00BE2746" w:rsidRPr="00BE2746" w:rsidRDefault="00BE2746" w:rsidP="00BE2746">
            <w:pPr>
              <w:rPr>
                <w:rFonts w:asciiTheme="minorHAnsi" w:hAnsiTheme="minorHAnsi" w:cstheme="minorHAnsi"/>
                <w:sz w:val="22"/>
                <w:szCs w:val="22"/>
              </w:rPr>
            </w:pPr>
          </w:p>
          <w:p w14:paraId="0A85F3BB" w14:textId="77777777" w:rsidR="00BE2746" w:rsidRPr="00BE2746" w:rsidRDefault="00BE2746" w:rsidP="00BE2746">
            <w:pPr>
              <w:rPr>
                <w:rFonts w:asciiTheme="minorHAnsi" w:hAnsiTheme="minorHAnsi" w:cstheme="minorHAnsi"/>
                <w:sz w:val="22"/>
                <w:szCs w:val="22"/>
              </w:rPr>
            </w:pPr>
          </w:p>
          <w:p w14:paraId="7AE1D771" w14:textId="77777777" w:rsidR="00BE2746" w:rsidRPr="00BE2746" w:rsidRDefault="00BE2746" w:rsidP="00BE2746">
            <w:pPr>
              <w:rPr>
                <w:rFonts w:asciiTheme="minorHAnsi" w:hAnsiTheme="minorHAnsi" w:cstheme="minorHAnsi"/>
                <w:sz w:val="22"/>
                <w:szCs w:val="22"/>
              </w:rPr>
            </w:pPr>
          </w:p>
          <w:p w14:paraId="031078E2" w14:textId="77777777" w:rsidR="00BE2746" w:rsidRPr="00BE2746" w:rsidRDefault="00BE2746" w:rsidP="00BE2746">
            <w:pPr>
              <w:rPr>
                <w:rFonts w:asciiTheme="minorHAnsi" w:hAnsiTheme="minorHAnsi" w:cstheme="minorHAnsi"/>
                <w:sz w:val="22"/>
                <w:szCs w:val="22"/>
              </w:rPr>
            </w:pPr>
          </w:p>
          <w:p w14:paraId="7DC37CCE" w14:textId="77777777" w:rsidR="00BE2746" w:rsidRPr="00BE2746" w:rsidRDefault="00BE2746" w:rsidP="00BE2746">
            <w:pPr>
              <w:rPr>
                <w:rFonts w:asciiTheme="minorHAnsi" w:hAnsiTheme="minorHAnsi" w:cstheme="minorHAnsi"/>
                <w:sz w:val="22"/>
                <w:szCs w:val="22"/>
              </w:rPr>
            </w:pPr>
          </w:p>
          <w:p w14:paraId="13909FD4" w14:textId="77777777" w:rsidR="00BE2746" w:rsidRPr="00BE2746" w:rsidRDefault="00BE2746" w:rsidP="00BE2746">
            <w:pPr>
              <w:rPr>
                <w:rFonts w:asciiTheme="minorHAnsi" w:hAnsiTheme="minorHAnsi" w:cstheme="minorHAnsi"/>
                <w:sz w:val="22"/>
                <w:szCs w:val="22"/>
              </w:rPr>
            </w:pPr>
          </w:p>
          <w:p w14:paraId="597126A4" w14:textId="77777777" w:rsidR="00BE2746" w:rsidRPr="00BE2746" w:rsidRDefault="00BE2746" w:rsidP="00BE2746">
            <w:pPr>
              <w:rPr>
                <w:rFonts w:asciiTheme="minorHAnsi" w:hAnsiTheme="minorHAnsi" w:cstheme="minorHAnsi"/>
                <w:sz w:val="22"/>
                <w:szCs w:val="22"/>
              </w:rPr>
            </w:pPr>
          </w:p>
          <w:p w14:paraId="222A30A8" w14:textId="77777777" w:rsidR="00BE2746" w:rsidRPr="00BE2746" w:rsidRDefault="00BE2746" w:rsidP="00BE2746">
            <w:pPr>
              <w:rPr>
                <w:rFonts w:asciiTheme="minorHAnsi" w:hAnsiTheme="minorHAnsi" w:cstheme="minorHAnsi"/>
                <w:sz w:val="22"/>
                <w:szCs w:val="22"/>
              </w:rPr>
            </w:pPr>
          </w:p>
          <w:p w14:paraId="600B2B35" w14:textId="77777777" w:rsidR="00BE2746" w:rsidRPr="00BE2746" w:rsidRDefault="00BE2746" w:rsidP="00BE2746">
            <w:pPr>
              <w:rPr>
                <w:rFonts w:asciiTheme="minorHAnsi" w:hAnsiTheme="minorHAnsi" w:cstheme="minorHAnsi"/>
                <w:sz w:val="22"/>
                <w:szCs w:val="22"/>
              </w:rPr>
            </w:pPr>
          </w:p>
          <w:p w14:paraId="6B3AD89B" w14:textId="77777777" w:rsidR="005C633E" w:rsidRDefault="005C633E" w:rsidP="00BE2746">
            <w:pPr>
              <w:rPr>
                <w:rFonts w:asciiTheme="minorHAnsi" w:hAnsiTheme="minorHAnsi" w:cstheme="minorHAnsi"/>
                <w:sz w:val="22"/>
                <w:szCs w:val="22"/>
              </w:rPr>
            </w:pPr>
          </w:p>
          <w:p w14:paraId="1EAE8A16" w14:textId="77777777" w:rsidR="005C633E" w:rsidRDefault="005C633E" w:rsidP="00BE2746">
            <w:pPr>
              <w:rPr>
                <w:rFonts w:asciiTheme="minorHAnsi" w:hAnsiTheme="minorHAnsi" w:cstheme="minorHAnsi"/>
                <w:sz w:val="22"/>
                <w:szCs w:val="22"/>
              </w:rPr>
            </w:pPr>
          </w:p>
          <w:p w14:paraId="3AA613E5" w14:textId="77777777" w:rsidR="005C633E" w:rsidRDefault="005C633E" w:rsidP="00BE2746">
            <w:pPr>
              <w:rPr>
                <w:rFonts w:asciiTheme="minorHAnsi" w:hAnsiTheme="minorHAnsi" w:cstheme="minorHAnsi"/>
                <w:sz w:val="22"/>
                <w:szCs w:val="22"/>
              </w:rPr>
            </w:pPr>
          </w:p>
          <w:p w14:paraId="4D91D606" w14:textId="77777777" w:rsidR="005C633E" w:rsidRDefault="005C633E" w:rsidP="00BE2746">
            <w:pPr>
              <w:rPr>
                <w:rFonts w:asciiTheme="minorHAnsi" w:hAnsiTheme="minorHAnsi" w:cstheme="minorHAnsi"/>
                <w:sz w:val="22"/>
                <w:szCs w:val="22"/>
              </w:rPr>
            </w:pPr>
          </w:p>
          <w:p w14:paraId="349E47EA" w14:textId="77777777" w:rsidR="005C633E" w:rsidRDefault="005C633E" w:rsidP="00BE2746">
            <w:pPr>
              <w:rPr>
                <w:rFonts w:asciiTheme="minorHAnsi" w:hAnsiTheme="minorHAnsi" w:cstheme="minorHAnsi"/>
                <w:sz w:val="22"/>
                <w:szCs w:val="22"/>
              </w:rPr>
            </w:pPr>
          </w:p>
          <w:p w14:paraId="39E5AFD1" w14:textId="77777777" w:rsidR="005C633E" w:rsidRDefault="005C633E" w:rsidP="00BE2746">
            <w:pPr>
              <w:rPr>
                <w:rFonts w:asciiTheme="minorHAnsi" w:hAnsiTheme="minorHAnsi" w:cstheme="minorHAnsi"/>
                <w:sz w:val="22"/>
                <w:szCs w:val="22"/>
              </w:rPr>
            </w:pPr>
          </w:p>
          <w:p w14:paraId="222F6AB8" w14:textId="77777777" w:rsidR="005C633E" w:rsidRDefault="005C633E" w:rsidP="00BE2746">
            <w:pPr>
              <w:rPr>
                <w:rFonts w:asciiTheme="minorHAnsi" w:hAnsiTheme="minorHAnsi" w:cstheme="minorHAnsi"/>
                <w:sz w:val="22"/>
                <w:szCs w:val="22"/>
              </w:rPr>
            </w:pPr>
          </w:p>
          <w:p w14:paraId="66B9887C" w14:textId="77777777" w:rsidR="005C633E" w:rsidRDefault="005C633E" w:rsidP="00BE2746">
            <w:pPr>
              <w:rPr>
                <w:rFonts w:asciiTheme="minorHAnsi" w:hAnsiTheme="minorHAnsi" w:cstheme="minorHAnsi"/>
                <w:sz w:val="22"/>
                <w:szCs w:val="22"/>
              </w:rPr>
            </w:pPr>
          </w:p>
          <w:p w14:paraId="3EC711AA" w14:textId="77777777" w:rsidR="005C633E" w:rsidRDefault="005C633E" w:rsidP="00BE2746">
            <w:pPr>
              <w:rPr>
                <w:rFonts w:asciiTheme="minorHAnsi" w:hAnsiTheme="minorHAnsi" w:cstheme="minorHAnsi"/>
                <w:sz w:val="22"/>
                <w:szCs w:val="22"/>
              </w:rPr>
            </w:pPr>
          </w:p>
          <w:p w14:paraId="17EDCE42" w14:textId="77777777" w:rsidR="005C633E" w:rsidRDefault="005C633E" w:rsidP="00BE2746">
            <w:pPr>
              <w:rPr>
                <w:rFonts w:asciiTheme="minorHAnsi" w:hAnsiTheme="minorHAnsi" w:cstheme="minorHAnsi"/>
                <w:sz w:val="22"/>
                <w:szCs w:val="22"/>
              </w:rPr>
            </w:pPr>
          </w:p>
          <w:p w14:paraId="5C24AECF" w14:textId="77777777" w:rsidR="005C633E" w:rsidRDefault="005C633E" w:rsidP="00BE2746">
            <w:pPr>
              <w:rPr>
                <w:rFonts w:asciiTheme="minorHAnsi" w:hAnsiTheme="minorHAnsi" w:cstheme="minorHAnsi"/>
                <w:sz w:val="22"/>
                <w:szCs w:val="22"/>
              </w:rPr>
            </w:pPr>
          </w:p>
          <w:p w14:paraId="22C12EB6" w14:textId="77777777" w:rsidR="00C62F3E" w:rsidRDefault="00C62F3E" w:rsidP="00BE2746">
            <w:pPr>
              <w:rPr>
                <w:rFonts w:asciiTheme="minorHAnsi" w:hAnsiTheme="minorHAnsi" w:cstheme="minorHAnsi"/>
                <w:sz w:val="22"/>
                <w:szCs w:val="22"/>
              </w:rPr>
            </w:pPr>
          </w:p>
          <w:p w14:paraId="26473D98" w14:textId="77777777" w:rsidR="00C62F3E" w:rsidRDefault="00C62F3E" w:rsidP="00BE2746">
            <w:pPr>
              <w:rPr>
                <w:rFonts w:asciiTheme="minorHAnsi" w:hAnsiTheme="minorHAnsi" w:cstheme="minorHAnsi"/>
                <w:sz w:val="22"/>
                <w:szCs w:val="22"/>
              </w:rPr>
            </w:pPr>
          </w:p>
          <w:p w14:paraId="672C9228" w14:textId="77777777" w:rsidR="00C62F3E" w:rsidRDefault="00C62F3E" w:rsidP="00BE2746">
            <w:pPr>
              <w:rPr>
                <w:rFonts w:asciiTheme="minorHAnsi" w:hAnsiTheme="minorHAnsi" w:cstheme="minorHAnsi"/>
                <w:sz w:val="22"/>
                <w:szCs w:val="22"/>
              </w:rPr>
            </w:pPr>
          </w:p>
          <w:p w14:paraId="1938B53B" w14:textId="77777777" w:rsidR="00C62F3E" w:rsidRDefault="00C62F3E" w:rsidP="00BE2746">
            <w:pPr>
              <w:rPr>
                <w:rFonts w:asciiTheme="minorHAnsi" w:hAnsiTheme="minorHAnsi" w:cstheme="minorHAnsi"/>
                <w:sz w:val="22"/>
                <w:szCs w:val="22"/>
              </w:rPr>
            </w:pPr>
          </w:p>
          <w:p w14:paraId="5E774F58" w14:textId="77777777" w:rsidR="00C62F3E" w:rsidRDefault="00C62F3E" w:rsidP="00BE2746">
            <w:pPr>
              <w:rPr>
                <w:rFonts w:asciiTheme="minorHAnsi" w:hAnsiTheme="minorHAnsi" w:cstheme="minorHAnsi"/>
                <w:sz w:val="22"/>
                <w:szCs w:val="22"/>
              </w:rPr>
            </w:pPr>
          </w:p>
          <w:p w14:paraId="05A34418" w14:textId="77777777" w:rsidR="00C62F3E" w:rsidRDefault="00C62F3E" w:rsidP="00BE2746">
            <w:pPr>
              <w:rPr>
                <w:rFonts w:asciiTheme="minorHAnsi" w:hAnsiTheme="minorHAnsi" w:cstheme="minorHAnsi"/>
                <w:sz w:val="22"/>
                <w:szCs w:val="22"/>
              </w:rPr>
            </w:pPr>
          </w:p>
          <w:p w14:paraId="101933E8" w14:textId="77777777" w:rsidR="00C62F3E" w:rsidRDefault="00C62F3E" w:rsidP="00BE2746">
            <w:pPr>
              <w:rPr>
                <w:rFonts w:asciiTheme="minorHAnsi" w:hAnsiTheme="minorHAnsi" w:cstheme="minorHAnsi"/>
                <w:sz w:val="22"/>
                <w:szCs w:val="22"/>
              </w:rPr>
            </w:pPr>
          </w:p>
          <w:p w14:paraId="5145F860" w14:textId="77777777" w:rsidR="00C62F3E" w:rsidRDefault="00C62F3E" w:rsidP="00BE2746">
            <w:pPr>
              <w:rPr>
                <w:rFonts w:asciiTheme="minorHAnsi" w:hAnsiTheme="minorHAnsi" w:cstheme="minorHAnsi"/>
                <w:sz w:val="22"/>
                <w:szCs w:val="22"/>
              </w:rPr>
            </w:pPr>
          </w:p>
          <w:p w14:paraId="226A47BB" w14:textId="77777777" w:rsidR="00C62F3E" w:rsidRDefault="00C62F3E" w:rsidP="00BE2746">
            <w:pPr>
              <w:rPr>
                <w:rFonts w:asciiTheme="minorHAnsi" w:hAnsiTheme="minorHAnsi" w:cstheme="minorHAnsi"/>
                <w:sz w:val="22"/>
                <w:szCs w:val="22"/>
              </w:rPr>
            </w:pPr>
          </w:p>
          <w:p w14:paraId="7A097880" w14:textId="77777777" w:rsidR="00C62F3E" w:rsidRDefault="00C62F3E" w:rsidP="00BE2746">
            <w:pPr>
              <w:rPr>
                <w:rFonts w:asciiTheme="minorHAnsi" w:hAnsiTheme="minorHAnsi" w:cstheme="minorHAnsi"/>
                <w:sz w:val="22"/>
                <w:szCs w:val="22"/>
              </w:rPr>
            </w:pPr>
          </w:p>
          <w:p w14:paraId="15296854" w14:textId="77777777" w:rsidR="00C62F3E" w:rsidRDefault="00C62F3E" w:rsidP="00BE2746">
            <w:pPr>
              <w:rPr>
                <w:rFonts w:asciiTheme="minorHAnsi" w:hAnsiTheme="minorHAnsi" w:cstheme="minorHAnsi"/>
                <w:sz w:val="22"/>
                <w:szCs w:val="22"/>
              </w:rPr>
            </w:pPr>
          </w:p>
          <w:p w14:paraId="7CB0E15D" w14:textId="77777777" w:rsidR="00C62F3E" w:rsidRDefault="00C62F3E" w:rsidP="00BE2746">
            <w:pPr>
              <w:rPr>
                <w:rFonts w:asciiTheme="minorHAnsi" w:hAnsiTheme="minorHAnsi" w:cstheme="minorHAnsi"/>
                <w:sz w:val="22"/>
                <w:szCs w:val="22"/>
              </w:rPr>
            </w:pPr>
          </w:p>
          <w:p w14:paraId="4DC9CACC" w14:textId="77777777" w:rsidR="00C62F3E" w:rsidRDefault="00C62F3E" w:rsidP="00BE2746">
            <w:pPr>
              <w:rPr>
                <w:rFonts w:asciiTheme="minorHAnsi" w:hAnsiTheme="minorHAnsi" w:cstheme="minorHAnsi"/>
                <w:sz w:val="22"/>
                <w:szCs w:val="22"/>
              </w:rPr>
            </w:pPr>
          </w:p>
          <w:p w14:paraId="2FCF506D" w14:textId="77777777" w:rsidR="00C62F3E" w:rsidRDefault="00C62F3E" w:rsidP="00BE2746">
            <w:pPr>
              <w:rPr>
                <w:rFonts w:asciiTheme="minorHAnsi" w:hAnsiTheme="minorHAnsi" w:cstheme="minorHAnsi"/>
                <w:sz w:val="22"/>
                <w:szCs w:val="22"/>
              </w:rPr>
            </w:pPr>
          </w:p>
          <w:p w14:paraId="0D181072" w14:textId="77777777" w:rsidR="00C62F3E" w:rsidRDefault="00C62F3E" w:rsidP="00BE2746">
            <w:pPr>
              <w:rPr>
                <w:rFonts w:asciiTheme="minorHAnsi" w:hAnsiTheme="minorHAnsi" w:cstheme="minorHAnsi"/>
                <w:sz w:val="22"/>
                <w:szCs w:val="22"/>
              </w:rPr>
            </w:pPr>
          </w:p>
          <w:p w14:paraId="5ECF38B1" w14:textId="77777777" w:rsidR="00C62F3E" w:rsidRDefault="00C62F3E" w:rsidP="00BE2746">
            <w:pPr>
              <w:rPr>
                <w:rFonts w:asciiTheme="minorHAnsi" w:hAnsiTheme="minorHAnsi" w:cstheme="minorHAnsi"/>
                <w:sz w:val="22"/>
                <w:szCs w:val="22"/>
              </w:rPr>
            </w:pPr>
          </w:p>
          <w:p w14:paraId="0ACF9386" w14:textId="77777777" w:rsidR="00C62F3E" w:rsidRDefault="00C62F3E" w:rsidP="00BE2746">
            <w:pPr>
              <w:rPr>
                <w:rFonts w:asciiTheme="minorHAnsi" w:hAnsiTheme="minorHAnsi" w:cstheme="minorHAnsi"/>
                <w:sz w:val="22"/>
                <w:szCs w:val="22"/>
              </w:rPr>
            </w:pPr>
          </w:p>
          <w:p w14:paraId="3BF6712C" w14:textId="77777777" w:rsidR="00C62F3E" w:rsidRDefault="00C62F3E" w:rsidP="00BE2746">
            <w:pPr>
              <w:rPr>
                <w:rFonts w:asciiTheme="minorHAnsi" w:hAnsiTheme="minorHAnsi" w:cstheme="minorHAnsi"/>
                <w:sz w:val="22"/>
                <w:szCs w:val="22"/>
              </w:rPr>
            </w:pPr>
          </w:p>
          <w:p w14:paraId="2692917C" w14:textId="77777777" w:rsidR="00C62F3E" w:rsidRDefault="00C62F3E" w:rsidP="00BE2746">
            <w:pPr>
              <w:rPr>
                <w:rFonts w:asciiTheme="minorHAnsi" w:hAnsiTheme="minorHAnsi" w:cstheme="minorHAnsi"/>
                <w:sz w:val="22"/>
                <w:szCs w:val="22"/>
              </w:rPr>
            </w:pPr>
          </w:p>
          <w:p w14:paraId="4A73C324" w14:textId="77777777" w:rsidR="00C62F3E" w:rsidRDefault="00C62F3E" w:rsidP="00BE2746">
            <w:pPr>
              <w:rPr>
                <w:rFonts w:asciiTheme="minorHAnsi" w:hAnsiTheme="minorHAnsi" w:cstheme="minorHAnsi"/>
                <w:sz w:val="22"/>
                <w:szCs w:val="22"/>
              </w:rPr>
            </w:pPr>
          </w:p>
          <w:p w14:paraId="0E5B6FFF" w14:textId="77777777" w:rsidR="00C62F3E" w:rsidRDefault="00C62F3E" w:rsidP="00BE2746">
            <w:pPr>
              <w:rPr>
                <w:rFonts w:asciiTheme="minorHAnsi" w:hAnsiTheme="minorHAnsi" w:cstheme="minorHAnsi"/>
                <w:sz w:val="22"/>
                <w:szCs w:val="22"/>
              </w:rPr>
            </w:pPr>
          </w:p>
          <w:p w14:paraId="22A1D7DD" w14:textId="77777777" w:rsidR="00C62F3E" w:rsidRDefault="00C62F3E" w:rsidP="00BE2746">
            <w:pPr>
              <w:rPr>
                <w:rFonts w:asciiTheme="minorHAnsi" w:hAnsiTheme="minorHAnsi" w:cstheme="minorHAnsi"/>
                <w:sz w:val="22"/>
                <w:szCs w:val="22"/>
              </w:rPr>
            </w:pPr>
          </w:p>
          <w:p w14:paraId="628CCDDD" w14:textId="77777777" w:rsidR="00C62F3E" w:rsidRDefault="00C62F3E" w:rsidP="00BE2746">
            <w:pPr>
              <w:rPr>
                <w:rFonts w:asciiTheme="minorHAnsi" w:hAnsiTheme="minorHAnsi" w:cstheme="minorHAnsi"/>
                <w:sz w:val="22"/>
                <w:szCs w:val="22"/>
              </w:rPr>
            </w:pPr>
          </w:p>
          <w:p w14:paraId="19DE6C39" w14:textId="77777777" w:rsidR="00C62F3E" w:rsidRDefault="00C62F3E" w:rsidP="00BE2746">
            <w:pPr>
              <w:rPr>
                <w:rFonts w:asciiTheme="minorHAnsi" w:hAnsiTheme="minorHAnsi" w:cstheme="minorHAnsi"/>
                <w:sz w:val="22"/>
                <w:szCs w:val="22"/>
              </w:rPr>
            </w:pPr>
          </w:p>
          <w:p w14:paraId="3A4AD2B6" w14:textId="77777777" w:rsidR="00966687" w:rsidRDefault="00966687" w:rsidP="00BE2746">
            <w:pPr>
              <w:rPr>
                <w:rFonts w:asciiTheme="minorHAnsi" w:hAnsiTheme="minorHAnsi" w:cstheme="minorHAnsi"/>
                <w:sz w:val="22"/>
                <w:szCs w:val="22"/>
              </w:rPr>
            </w:pPr>
          </w:p>
          <w:p w14:paraId="1C221972" w14:textId="77777777" w:rsidR="00966687" w:rsidRDefault="00966687" w:rsidP="00BE2746">
            <w:pPr>
              <w:rPr>
                <w:rFonts w:asciiTheme="minorHAnsi" w:hAnsiTheme="minorHAnsi" w:cstheme="minorHAnsi"/>
                <w:sz w:val="22"/>
                <w:szCs w:val="22"/>
              </w:rPr>
            </w:pPr>
          </w:p>
          <w:p w14:paraId="4F4F32EF" w14:textId="77777777" w:rsidR="00966687" w:rsidRDefault="00966687" w:rsidP="00BE2746">
            <w:pPr>
              <w:rPr>
                <w:rFonts w:asciiTheme="minorHAnsi" w:hAnsiTheme="minorHAnsi" w:cstheme="minorHAnsi"/>
                <w:sz w:val="22"/>
                <w:szCs w:val="22"/>
              </w:rPr>
            </w:pPr>
          </w:p>
          <w:p w14:paraId="40143056" w14:textId="77777777" w:rsidR="00966687" w:rsidRDefault="00966687" w:rsidP="00BE2746">
            <w:pPr>
              <w:rPr>
                <w:rFonts w:asciiTheme="minorHAnsi" w:hAnsiTheme="minorHAnsi" w:cstheme="minorHAnsi"/>
                <w:sz w:val="22"/>
                <w:szCs w:val="22"/>
              </w:rPr>
            </w:pPr>
          </w:p>
          <w:p w14:paraId="4B430180" w14:textId="77777777" w:rsidR="00966687" w:rsidRDefault="00966687" w:rsidP="00BE2746">
            <w:pPr>
              <w:rPr>
                <w:rFonts w:asciiTheme="minorHAnsi" w:hAnsiTheme="minorHAnsi" w:cstheme="minorHAnsi"/>
                <w:sz w:val="22"/>
                <w:szCs w:val="22"/>
              </w:rPr>
            </w:pPr>
          </w:p>
          <w:p w14:paraId="06DADA0C" w14:textId="77777777" w:rsidR="00966687" w:rsidRDefault="00966687" w:rsidP="00BE2746">
            <w:pPr>
              <w:rPr>
                <w:rFonts w:asciiTheme="minorHAnsi" w:hAnsiTheme="minorHAnsi" w:cstheme="minorHAnsi"/>
                <w:sz w:val="22"/>
                <w:szCs w:val="22"/>
              </w:rPr>
            </w:pPr>
          </w:p>
          <w:p w14:paraId="30295AE4" w14:textId="77777777" w:rsidR="00966687" w:rsidRDefault="00966687" w:rsidP="00BE2746">
            <w:pPr>
              <w:rPr>
                <w:rFonts w:asciiTheme="minorHAnsi" w:hAnsiTheme="minorHAnsi" w:cstheme="minorHAnsi"/>
                <w:sz w:val="22"/>
                <w:szCs w:val="22"/>
              </w:rPr>
            </w:pPr>
          </w:p>
          <w:p w14:paraId="71F3845A" w14:textId="77777777" w:rsidR="00966687" w:rsidRDefault="00966687" w:rsidP="00BE2746">
            <w:pPr>
              <w:rPr>
                <w:rFonts w:asciiTheme="minorHAnsi" w:hAnsiTheme="minorHAnsi" w:cstheme="minorHAnsi"/>
                <w:sz w:val="22"/>
                <w:szCs w:val="22"/>
              </w:rPr>
            </w:pPr>
          </w:p>
          <w:p w14:paraId="1F4194DA" w14:textId="77777777" w:rsidR="00966687" w:rsidRDefault="00966687" w:rsidP="00BE2746">
            <w:pPr>
              <w:rPr>
                <w:rFonts w:asciiTheme="minorHAnsi" w:hAnsiTheme="minorHAnsi" w:cstheme="minorHAnsi"/>
                <w:sz w:val="22"/>
                <w:szCs w:val="22"/>
              </w:rPr>
            </w:pPr>
          </w:p>
          <w:p w14:paraId="1ABDEAF9" w14:textId="77777777" w:rsidR="00966687" w:rsidRDefault="00966687" w:rsidP="00BE2746">
            <w:pPr>
              <w:rPr>
                <w:rFonts w:asciiTheme="minorHAnsi" w:hAnsiTheme="minorHAnsi" w:cstheme="minorHAnsi"/>
                <w:sz w:val="22"/>
                <w:szCs w:val="22"/>
              </w:rPr>
            </w:pPr>
          </w:p>
          <w:p w14:paraId="1BE26BFF" w14:textId="31F83960" w:rsidR="00BE2746" w:rsidRDefault="00BE2746" w:rsidP="00BE2746">
            <w:pPr>
              <w:rPr>
                <w:rFonts w:asciiTheme="minorHAnsi" w:hAnsiTheme="minorHAnsi" w:cstheme="minorHAnsi"/>
                <w:sz w:val="22"/>
                <w:szCs w:val="22"/>
              </w:rPr>
            </w:pPr>
            <w:r>
              <w:rPr>
                <w:rFonts w:asciiTheme="minorHAnsi" w:hAnsiTheme="minorHAnsi" w:cstheme="minorHAnsi"/>
                <w:sz w:val="22"/>
                <w:szCs w:val="22"/>
              </w:rPr>
              <w:lastRenderedPageBreak/>
              <w:t>P</w:t>
            </w:r>
            <w:r w:rsidRPr="00BE2746">
              <w:rPr>
                <w:rFonts w:asciiTheme="minorHAnsi" w:hAnsiTheme="minorHAnsi" w:cstheme="minorHAnsi"/>
                <w:sz w:val="22"/>
                <w:szCs w:val="22"/>
              </w:rPr>
              <w:t>arent Education Groups</w:t>
            </w:r>
          </w:p>
          <w:p w14:paraId="6FB4DC53" w14:textId="77777777" w:rsidR="007244AB" w:rsidRDefault="007244AB" w:rsidP="00BE2746">
            <w:pPr>
              <w:rPr>
                <w:rFonts w:asciiTheme="minorHAnsi" w:hAnsiTheme="minorHAnsi" w:cstheme="minorHAnsi"/>
                <w:sz w:val="22"/>
                <w:szCs w:val="22"/>
              </w:rPr>
            </w:pPr>
          </w:p>
          <w:p w14:paraId="15658ED9" w14:textId="77777777" w:rsidR="007244AB" w:rsidRDefault="007244AB" w:rsidP="00BE2746">
            <w:pPr>
              <w:rPr>
                <w:rFonts w:asciiTheme="minorHAnsi" w:hAnsiTheme="minorHAnsi" w:cstheme="minorHAnsi"/>
                <w:sz w:val="22"/>
                <w:szCs w:val="22"/>
              </w:rPr>
            </w:pPr>
          </w:p>
          <w:p w14:paraId="6BC70315" w14:textId="77777777" w:rsidR="007244AB" w:rsidRDefault="007244AB" w:rsidP="00BE2746">
            <w:pPr>
              <w:rPr>
                <w:rFonts w:asciiTheme="minorHAnsi" w:hAnsiTheme="minorHAnsi" w:cstheme="minorHAnsi"/>
                <w:sz w:val="22"/>
                <w:szCs w:val="22"/>
              </w:rPr>
            </w:pPr>
          </w:p>
          <w:p w14:paraId="1B1DF5E0" w14:textId="77777777" w:rsidR="007244AB" w:rsidRDefault="007244AB" w:rsidP="00BE2746">
            <w:pPr>
              <w:rPr>
                <w:rFonts w:asciiTheme="minorHAnsi" w:hAnsiTheme="minorHAnsi" w:cstheme="minorHAnsi"/>
                <w:sz w:val="22"/>
                <w:szCs w:val="22"/>
              </w:rPr>
            </w:pPr>
          </w:p>
          <w:p w14:paraId="0E6BD77F" w14:textId="77777777" w:rsidR="007244AB" w:rsidRDefault="007244AB" w:rsidP="00BE2746">
            <w:pPr>
              <w:rPr>
                <w:rFonts w:asciiTheme="minorHAnsi" w:hAnsiTheme="minorHAnsi" w:cstheme="minorHAnsi"/>
                <w:sz w:val="22"/>
                <w:szCs w:val="22"/>
              </w:rPr>
            </w:pPr>
          </w:p>
          <w:p w14:paraId="07271BF1" w14:textId="77777777" w:rsidR="007244AB" w:rsidRDefault="007244AB" w:rsidP="00BE2746">
            <w:pPr>
              <w:rPr>
                <w:rFonts w:asciiTheme="minorHAnsi" w:hAnsiTheme="minorHAnsi" w:cstheme="minorHAnsi"/>
                <w:sz w:val="22"/>
                <w:szCs w:val="22"/>
              </w:rPr>
            </w:pPr>
          </w:p>
          <w:p w14:paraId="5B05EEA3" w14:textId="77777777" w:rsidR="007244AB" w:rsidRDefault="007244AB" w:rsidP="00BE2746">
            <w:pPr>
              <w:rPr>
                <w:rFonts w:asciiTheme="minorHAnsi" w:hAnsiTheme="minorHAnsi" w:cstheme="minorHAnsi"/>
                <w:sz w:val="22"/>
                <w:szCs w:val="22"/>
              </w:rPr>
            </w:pPr>
          </w:p>
          <w:p w14:paraId="6E2220FC" w14:textId="77777777" w:rsidR="007244AB" w:rsidRDefault="007244AB" w:rsidP="00BE2746">
            <w:pPr>
              <w:rPr>
                <w:rFonts w:asciiTheme="minorHAnsi" w:hAnsiTheme="minorHAnsi" w:cstheme="minorHAnsi"/>
                <w:sz w:val="22"/>
                <w:szCs w:val="22"/>
              </w:rPr>
            </w:pPr>
          </w:p>
          <w:p w14:paraId="10480AE1" w14:textId="77777777" w:rsidR="007244AB" w:rsidRDefault="007244AB" w:rsidP="00BE2746">
            <w:pPr>
              <w:rPr>
                <w:rFonts w:asciiTheme="minorHAnsi" w:hAnsiTheme="minorHAnsi" w:cstheme="minorHAnsi"/>
                <w:sz w:val="22"/>
                <w:szCs w:val="22"/>
              </w:rPr>
            </w:pPr>
          </w:p>
          <w:p w14:paraId="4DB45DEB" w14:textId="77777777" w:rsidR="007244AB" w:rsidRDefault="007244AB" w:rsidP="00BE2746">
            <w:pPr>
              <w:rPr>
                <w:rFonts w:asciiTheme="minorHAnsi" w:hAnsiTheme="minorHAnsi" w:cstheme="minorHAnsi"/>
                <w:sz w:val="22"/>
                <w:szCs w:val="22"/>
              </w:rPr>
            </w:pPr>
          </w:p>
          <w:p w14:paraId="2CC17681" w14:textId="77777777" w:rsidR="007244AB" w:rsidRDefault="007244AB" w:rsidP="00BE2746">
            <w:pPr>
              <w:rPr>
                <w:rFonts w:asciiTheme="minorHAnsi" w:hAnsiTheme="minorHAnsi" w:cstheme="minorHAnsi"/>
                <w:sz w:val="22"/>
                <w:szCs w:val="22"/>
              </w:rPr>
            </w:pPr>
          </w:p>
          <w:p w14:paraId="3EC44628" w14:textId="77777777" w:rsidR="007244AB" w:rsidRDefault="007244AB" w:rsidP="00BE2746">
            <w:pPr>
              <w:rPr>
                <w:rFonts w:asciiTheme="minorHAnsi" w:hAnsiTheme="minorHAnsi" w:cstheme="minorHAnsi"/>
                <w:sz w:val="22"/>
                <w:szCs w:val="22"/>
              </w:rPr>
            </w:pPr>
          </w:p>
          <w:p w14:paraId="28284C89" w14:textId="77777777" w:rsidR="007244AB" w:rsidRDefault="007244AB" w:rsidP="00BE2746">
            <w:pPr>
              <w:rPr>
                <w:rFonts w:asciiTheme="minorHAnsi" w:hAnsiTheme="minorHAnsi" w:cstheme="minorHAnsi"/>
                <w:sz w:val="22"/>
                <w:szCs w:val="22"/>
              </w:rPr>
            </w:pPr>
          </w:p>
          <w:p w14:paraId="665BBBFD" w14:textId="77777777" w:rsidR="007244AB" w:rsidRDefault="007244AB" w:rsidP="00BE2746">
            <w:pPr>
              <w:rPr>
                <w:rFonts w:asciiTheme="minorHAnsi" w:hAnsiTheme="minorHAnsi" w:cstheme="minorHAnsi"/>
                <w:sz w:val="22"/>
                <w:szCs w:val="22"/>
              </w:rPr>
            </w:pPr>
          </w:p>
          <w:p w14:paraId="24A67EA3" w14:textId="547DC3CD" w:rsidR="007244AB" w:rsidRDefault="007244AB" w:rsidP="00BE2746">
            <w:pPr>
              <w:rPr>
                <w:rFonts w:asciiTheme="minorHAnsi" w:hAnsiTheme="minorHAnsi" w:cstheme="minorHAnsi"/>
                <w:sz w:val="22"/>
                <w:szCs w:val="22"/>
              </w:rPr>
            </w:pPr>
          </w:p>
          <w:p w14:paraId="77CD6423" w14:textId="77777777" w:rsidR="00281002" w:rsidRDefault="00281002" w:rsidP="00BE2746">
            <w:pPr>
              <w:rPr>
                <w:rFonts w:asciiTheme="minorHAnsi" w:hAnsiTheme="minorHAnsi" w:cstheme="minorHAnsi"/>
                <w:sz w:val="22"/>
                <w:szCs w:val="22"/>
              </w:rPr>
            </w:pPr>
          </w:p>
          <w:p w14:paraId="2EA9FFE5" w14:textId="77777777" w:rsidR="007244AB" w:rsidRDefault="007244AB" w:rsidP="00BE2746">
            <w:pPr>
              <w:rPr>
                <w:rFonts w:asciiTheme="minorHAnsi" w:hAnsiTheme="minorHAnsi" w:cstheme="minorHAnsi"/>
                <w:sz w:val="22"/>
                <w:szCs w:val="22"/>
              </w:rPr>
            </w:pPr>
          </w:p>
          <w:p w14:paraId="68CF831B" w14:textId="77777777" w:rsidR="00966687" w:rsidRDefault="00966687" w:rsidP="00BE2746">
            <w:pPr>
              <w:rPr>
                <w:rFonts w:asciiTheme="minorHAnsi" w:hAnsiTheme="minorHAnsi" w:cstheme="minorHAnsi"/>
                <w:sz w:val="22"/>
                <w:szCs w:val="22"/>
              </w:rPr>
            </w:pPr>
          </w:p>
          <w:p w14:paraId="2F3C0ED9" w14:textId="77777777" w:rsidR="00966687" w:rsidRDefault="00966687" w:rsidP="00BE2746">
            <w:pPr>
              <w:rPr>
                <w:rFonts w:asciiTheme="minorHAnsi" w:hAnsiTheme="minorHAnsi" w:cstheme="minorHAnsi"/>
                <w:sz w:val="22"/>
                <w:szCs w:val="22"/>
              </w:rPr>
            </w:pPr>
          </w:p>
          <w:p w14:paraId="11BFE271" w14:textId="77777777" w:rsidR="00966687" w:rsidRDefault="00966687" w:rsidP="00BE2746">
            <w:pPr>
              <w:rPr>
                <w:rFonts w:asciiTheme="minorHAnsi" w:hAnsiTheme="minorHAnsi" w:cstheme="minorHAnsi"/>
                <w:sz w:val="22"/>
                <w:szCs w:val="22"/>
              </w:rPr>
            </w:pPr>
          </w:p>
          <w:p w14:paraId="6403172A" w14:textId="2E125E7E" w:rsidR="007244AB" w:rsidRPr="00BE2746" w:rsidRDefault="007244AB" w:rsidP="00BE2746">
            <w:pPr>
              <w:rPr>
                <w:rFonts w:asciiTheme="minorHAnsi" w:hAnsiTheme="minorHAnsi" w:cstheme="minorHAnsi"/>
                <w:sz w:val="22"/>
                <w:szCs w:val="22"/>
              </w:rPr>
            </w:pPr>
            <w:r>
              <w:rPr>
                <w:rFonts w:asciiTheme="minorHAnsi" w:hAnsiTheme="minorHAnsi" w:cstheme="minorHAnsi"/>
                <w:sz w:val="22"/>
                <w:szCs w:val="22"/>
              </w:rPr>
              <w:t>Intakes</w:t>
            </w:r>
          </w:p>
        </w:tc>
        <w:tc>
          <w:tcPr>
            <w:tcW w:w="3428" w:type="dxa"/>
            <w:vMerge w:val="restart"/>
          </w:tcPr>
          <w:p w14:paraId="2B62CB4F" w14:textId="77777777" w:rsidR="00DF3B2C" w:rsidRDefault="00480263" w:rsidP="00B10B84">
            <w:pPr>
              <w:rPr>
                <w:rFonts w:asciiTheme="minorHAnsi" w:hAnsiTheme="minorHAnsi" w:cstheme="minorHAnsi"/>
                <w:sz w:val="22"/>
                <w:szCs w:val="22"/>
              </w:rPr>
            </w:pPr>
            <w:r w:rsidRPr="00BE2746">
              <w:rPr>
                <w:rFonts w:asciiTheme="minorHAnsi" w:hAnsiTheme="minorHAnsi" w:cstheme="minorHAnsi"/>
                <w:sz w:val="22"/>
                <w:szCs w:val="22"/>
              </w:rPr>
              <w:lastRenderedPageBreak/>
              <w:t>65 clients will be served for four or more sessions.</w:t>
            </w:r>
          </w:p>
          <w:p w14:paraId="11DDBBFD" w14:textId="727BAFBA" w:rsidR="00BE2746" w:rsidRDefault="00BE2746" w:rsidP="00B10B84">
            <w:pPr>
              <w:rPr>
                <w:rFonts w:asciiTheme="minorHAnsi" w:hAnsiTheme="minorHAnsi" w:cstheme="minorHAnsi"/>
                <w:sz w:val="22"/>
                <w:szCs w:val="22"/>
              </w:rPr>
            </w:pPr>
          </w:p>
          <w:p w14:paraId="0E115F98" w14:textId="1D97822D" w:rsidR="00BE2746" w:rsidRDefault="112CBCC7" w:rsidP="5D7F1250">
            <w:pPr>
              <w:rPr>
                <w:rFonts w:asciiTheme="minorHAnsi" w:hAnsiTheme="minorHAnsi" w:cstheme="minorBidi"/>
                <w:sz w:val="22"/>
                <w:szCs w:val="22"/>
              </w:rPr>
            </w:pPr>
            <w:r w:rsidRPr="5D7F1250">
              <w:rPr>
                <w:rFonts w:asciiTheme="minorHAnsi" w:hAnsiTheme="minorHAnsi" w:cstheme="minorBidi"/>
                <w:sz w:val="22"/>
                <w:szCs w:val="22"/>
                <w:u w:val="single"/>
              </w:rPr>
              <w:t>Mid-Year:</w:t>
            </w:r>
            <w:r w:rsidRPr="5D7F1250">
              <w:rPr>
                <w:rFonts w:asciiTheme="minorHAnsi" w:hAnsiTheme="minorHAnsi" w:cstheme="minorBidi"/>
                <w:sz w:val="22"/>
                <w:szCs w:val="22"/>
              </w:rPr>
              <w:t xml:space="preserve"> </w:t>
            </w:r>
            <w:r w:rsidR="436A6E0B" w:rsidRPr="5D7F1250">
              <w:rPr>
                <w:rFonts w:asciiTheme="minorHAnsi" w:hAnsiTheme="minorHAnsi" w:cstheme="minorBidi"/>
                <w:sz w:val="22"/>
                <w:szCs w:val="22"/>
              </w:rPr>
              <w:t xml:space="preserve"> </w:t>
            </w:r>
            <w:r w:rsidRPr="5D7F1250">
              <w:rPr>
                <w:rFonts w:asciiTheme="minorHAnsi" w:hAnsiTheme="minorHAnsi" w:cstheme="minorBidi"/>
                <w:sz w:val="22"/>
                <w:szCs w:val="22"/>
              </w:rPr>
              <w:t xml:space="preserve">The agency has served a total of </w:t>
            </w:r>
            <w:r w:rsidR="7A42BC8A" w:rsidRPr="5D7F1250">
              <w:rPr>
                <w:rFonts w:asciiTheme="minorHAnsi" w:hAnsiTheme="minorHAnsi" w:cstheme="minorBidi"/>
                <w:sz w:val="22"/>
                <w:szCs w:val="22"/>
              </w:rPr>
              <w:t>1</w:t>
            </w:r>
            <w:r w:rsidR="5195F1AF" w:rsidRPr="5D7F1250">
              <w:rPr>
                <w:rFonts w:asciiTheme="minorHAnsi" w:hAnsiTheme="minorHAnsi" w:cstheme="minorBidi"/>
                <w:sz w:val="22"/>
                <w:szCs w:val="22"/>
              </w:rPr>
              <w:t>19</w:t>
            </w:r>
            <w:r w:rsidR="7A42BC8A" w:rsidRPr="5D7F1250">
              <w:rPr>
                <w:rFonts w:asciiTheme="minorHAnsi" w:hAnsiTheme="minorHAnsi" w:cstheme="minorBidi"/>
                <w:sz w:val="22"/>
                <w:szCs w:val="22"/>
              </w:rPr>
              <w:t xml:space="preserve"> </w:t>
            </w:r>
            <w:r w:rsidR="33349D52" w:rsidRPr="5D7F1250">
              <w:rPr>
                <w:rFonts w:asciiTheme="minorHAnsi" w:hAnsiTheme="minorHAnsi" w:cstheme="minorBidi"/>
                <w:sz w:val="22"/>
                <w:szCs w:val="22"/>
              </w:rPr>
              <w:t>unduplicated</w:t>
            </w:r>
            <w:r w:rsidR="7A42BC8A" w:rsidRPr="5D7F1250">
              <w:rPr>
                <w:rFonts w:asciiTheme="minorHAnsi" w:hAnsiTheme="minorHAnsi" w:cstheme="minorBidi"/>
                <w:sz w:val="22"/>
                <w:szCs w:val="22"/>
              </w:rPr>
              <w:t xml:space="preserve"> Santa Monica Participant</w:t>
            </w:r>
            <w:r w:rsidR="4595DA7D" w:rsidRPr="5D7F1250">
              <w:rPr>
                <w:rFonts w:asciiTheme="minorHAnsi" w:hAnsiTheme="minorHAnsi" w:cstheme="minorBidi"/>
                <w:sz w:val="22"/>
                <w:szCs w:val="22"/>
              </w:rPr>
              <w:t xml:space="preserve"> (SMPP)</w:t>
            </w:r>
            <w:r w:rsidR="48F8FE87" w:rsidRPr="5D7F1250">
              <w:rPr>
                <w:rFonts w:asciiTheme="minorHAnsi" w:hAnsiTheme="minorHAnsi" w:cstheme="minorBidi"/>
                <w:sz w:val="22"/>
                <w:szCs w:val="22"/>
              </w:rPr>
              <w:t>clients</w:t>
            </w:r>
            <w:r w:rsidR="7A42BC8A" w:rsidRPr="5D7F1250">
              <w:rPr>
                <w:rFonts w:asciiTheme="minorHAnsi" w:hAnsiTheme="minorHAnsi" w:cstheme="minorBidi"/>
                <w:sz w:val="22"/>
                <w:szCs w:val="22"/>
              </w:rPr>
              <w:t>.</w:t>
            </w:r>
          </w:p>
          <w:p w14:paraId="5869C8BF" w14:textId="6D471D67" w:rsidR="00FE7EA7" w:rsidRDefault="00FE7EA7" w:rsidP="5D7F1250">
            <w:pPr>
              <w:rPr>
                <w:rFonts w:asciiTheme="minorHAnsi" w:hAnsiTheme="minorHAnsi" w:cstheme="minorBidi"/>
                <w:sz w:val="22"/>
                <w:szCs w:val="22"/>
              </w:rPr>
            </w:pPr>
          </w:p>
          <w:p w14:paraId="5C3FE656" w14:textId="1A745D11" w:rsidR="00FE7EA7" w:rsidRDefault="00FE7EA7" w:rsidP="5D7F1250">
            <w:pPr>
              <w:rPr>
                <w:rFonts w:asciiTheme="minorHAnsi" w:hAnsiTheme="minorHAnsi" w:cstheme="minorBidi"/>
                <w:sz w:val="22"/>
                <w:szCs w:val="22"/>
              </w:rPr>
            </w:pPr>
          </w:p>
          <w:p w14:paraId="7D231742" w14:textId="5CEDD5AD" w:rsidR="00FE7EA7" w:rsidRPr="007244AB" w:rsidRDefault="00FE7EA7" w:rsidP="5D7F1250">
            <w:pPr>
              <w:rPr>
                <w:rFonts w:asciiTheme="minorHAnsi" w:hAnsiTheme="minorHAnsi" w:cstheme="minorBidi"/>
                <w:sz w:val="22"/>
                <w:szCs w:val="22"/>
              </w:rPr>
            </w:pPr>
            <w:r w:rsidRPr="00FE7EA7">
              <w:rPr>
                <w:rFonts w:asciiTheme="minorHAnsi" w:hAnsiTheme="minorHAnsi" w:cstheme="minorBidi"/>
                <w:sz w:val="22"/>
                <w:szCs w:val="22"/>
                <w:u w:val="single"/>
              </w:rPr>
              <w:t>Year-End:</w:t>
            </w:r>
            <w:r>
              <w:rPr>
                <w:rFonts w:asciiTheme="minorHAnsi" w:hAnsiTheme="minorHAnsi" w:cstheme="minorBidi"/>
                <w:sz w:val="22"/>
                <w:szCs w:val="22"/>
              </w:rPr>
              <w:t xml:space="preserve"> The agency has served a total of 217 unduplicated Santa Monica Participant (SMPP) clients.</w:t>
            </w:r>
          </w:p>
          <w:p w14:paraId="427CFAE6" w14:textId="77777777" w:rsidR="00BE2746" w:rsidRDefault="00BE2746" w:rsidP="00B10B84">
            <w:pPr>
              <w:rPr>
                <w:rFonts w:asciiTheme="minorHAnsi" w:hAnsiTheme="minorHAnsi" w:cstheme="minorHAnsi"/>
                <w:sz w:val="22"/>
                <w:szCs w:val="22"/>
              </w:rPr>
            </w:pPr>
          </w:p>
          <w:p w14:paraId="00E2186A" w14:textId="77777777" w:rsidR="00BE2746" w:rsidRDefault="00BE2746" w:rsidP="00B10B84">
            <w:pPr>
              <w:rPr>
                <w:rFonts w:asciiTheme="minorHAnsi" w:hAnsiTheme="minorHAnsi" w:cstheme="minorHAnsi"/>
                <w:sz w:val="22"/>
                <w:szCs w:val="22"/>
              </w:rPr>
            </w:pPr>
          </w:p>
          <w:p w14:paraId="34F2F09F" w14:textId="77777777" w:rsidR="00BE2746" w:rsidRDefault="00BE2746" w:rsidP="00B10B84">
            <w:pPr>
              <w:rPr>
                <w:rFonts w:asciiTheme="minorHAnsi" w:hAnsiTheme="minorHAnsi" w:cstheme="minorHAnsi"/>
                <w:sz w:val="22"/>
                <w:szCs w:val="22"/>
              </w:rPr>
            </w:pPr>
          </w:p>
          <w:p w14:paraId="6649F7AB" w14:textId="77777777" w:rsidR="00BE2746" w:rsidRDefault="00BE2746" w:rsidP="00B10B84">
            <w:pPr>
              <w:rPr>
                <w:rFonts w:asciiTheme="minorHAnsi" w:hAnsiTheme="minorHAnsi" w:cstheme="minorHAnsi"/>
                <w:sz w:val="22"/>
                <w:szCs w:val="22"/>
              </w:rPr>
            </w:pPr>
          </w:p>
          <w:p w14:paraId="657AF16A" w14:textId="77777777" w:rsidR="00BE2746" w:rsidRDefault="00BE2746" w:rsidP="00B10B84">
            <w:pPr>
              <w:rPr>
                <w:rFonts w:asciiTheme="minorHAnsi" w:hAnsiTheme="minorHAnsi" w:cstheme="minorHAnsi"/>
                <w:sz w:val="22"/>
                <w:szCs w:val="22"/>
              </w:rPr>
            </w:pPr>
          </w:p>
          <w:p w14:paraId="793CE91F" w14:textId="77777777" w:rsidR="00BE2746" w:rsidRDefault="00BE2746" w:rsidP="00B10B84">
            <w:pPr>
              <w:rPr>
                <w:rFonts w:asciiTheme="minorHAnsi" w:hAnsiTheme="minorHAnsi" w:cstheme="minorHAnsi"/>
                <w:sz w:val="22"/>
                <w:szCs w:val="22"/>
              </w:rPr>
            </w:pPr>
          </w:p>
          <w:p w14:paraId="0D849880" w14:textId="77777777" w:rsidR="00BE2746" w:rsidRDefault="00BE2746" w:rsidP="00B10B84">
            <w:pPr>
              <w:rPr>
                <w:rFonts w:asciiTheme="minorHAnsi" w:hAnsiTheme="minorHAnsi" w:cstheme="minorHAnsi"/>
                <w:sz w:val="22"/>
                <w:szCs w:val="22"/>
              </w:rPr>
            </w:pPr>
          </w:p>
          <w:p w14:paraId="1AD9797C" w14:textId="77777777" w:rsidR="00BE2746" w:rsidRDefault="00BE2746" w:rsidP="00B10B84">
            <w:pPr>
              <w:rPr>
                <w:rFonts w:asciiTheme="minorHAnsi" w:hAnsiTheme="minorHAnsi" w:cstheme="minorHAnsi"/>
                <w:sz w:val="22"/>
                <w:szCs w:val="22"/>
              </w:rPr>
            </w:pPr>
          </w:p>
          <w:p w14:paraId="080BC3C6" w14:textId="77777777" w:rsidR="00BE2746" w:rsidRDefault="00BE2746" w:rsidP="00B10B84">
            <w:pPr>
              <w:rPr>
                <w:rFonts w:asciiTheme="minorHAnsi" w:hAnsiTheme="minorHAnsi" w:cstheme="minorHAnsi"/>
                <w:sz w:val="22"/>
                <w:szCs w:val="22"/>
              </w:rPr>
            </w:pPr>
          </w:p>
          <w:p w14:paraId="3F94B38D" w14:textId="77777777" w:rsidR="00BE2746" w:rsidRDefault="00BE2746" w:rsidP="00B10B84">
            <w:pPr>
              <w:rPr>
                <w:rFonts w:asciiTheme="minorHAnsi" w:hAnsiTheme="minorHAnsi" w:cstheme="minorHAnsi"/>
                <w:sz w:val="22"/>
                <w:szCs w:val="22"/>
              </w:rPr>
            </w:pPr>
          </w:p>
          <w:p w14:paraId="40D36588" w14:textId="77777777" w:rsidR="00BE2746" w:rsidRDefault="00BE2746" w:rsidP="00B10B84">
            <w:pPr>
              <w:rPr>
                <w:rFonts w:asciiTheme="minorHAnsi" w:hAnsiTheme="minorHAnsi" w:cstheme="minorHAnsi"/>
                <w:sz w:val="22"/>
                <w:szCs w:val="22"/>
              </w:rPr>
            </w:pPr>
          </w:p>
          <w:p w14:paraId="3562367C" w14:textId="77777777" w:rsidR="00BE2746" w:rsidRDefault="00BE2746" w:rsidP="00B10B84">
            <w:pPr>
              <w:rPr>
                <w:rFonts w:asciiTheme="minorHAnsi" w:hAnsiTheme="minorHAnsi" w:cstheme="minorHAnsi"/>
                <w:sz w:val="22"/>
                <w:szCs w:val="22"/>
              </w:rPr>
            </w:pPr>
          </w:p>
          <w:p w14:paraId="551C1B51" w14:textId="77777777" w:rsidR="00BE2746" w:rsidRDefault="00BE2746" w:rsidP="00B10B84">
            <w:pPr>
              <w:rPr>
                <w:rFonts w:asciiTheme="minorHAnsi" w:hAnsiTheme="minorHAnsi" w:cstheme="minorHAnsi"/>
                <w:sz w:val="22"/>
                <w:szCs w:val="22"/>
              </w:rPr>
            </w:pPr>
          </w:p>
          <w:p w14:paraId="644295A3" w14:textId="77777777" w:rsidR="00BE2746" w:rsidRDefault="00BE2746" w:rsidP="00B10B84">
            <w:pPr>
              <w:rPr>
                <w:rFonts w:asciiTheme="minorHAnsi" w:hAnsiTheme="minorHAnsi" w:cstheme="minorHAnsi"/>
                <w:sz w:val="22"/>
                <w:szCs w:val="22"/>
              </w:rPr>
            </w:pPr>
          </w:p>
          <w:p w14:paraId="0C4908CE" w14:textId="77777777" w:rsidR="00BE2746" w:rsidRDefault="00BE2746" w:rsidP="00B10B84">
            <w:pPr>
              <w:rPr>
                <w:rFonts w:asciiTheme="minorHAnsi" w:hAnsiTheme="minorHAnsi" w:cstheme="minorHAnsi"/>
                <w:sz w:val="22"/>
                <w:szCs w:val="22"/>
              </w:rPr>
            </w:pPr>
          </w:p>
          <w:p w14:paraId="7837537C" w14:textId="77777777" w:rsidR="00BE2746" w:rsidRDefault="00BE2746" w:rsidP="00B10B84">
            <w:pPr>
              <w:rPr>
                <w:rFonts w:asciiTheme="minorHAnsi" w:hAnsiTheme="minorHAnsi" w:cstheme="minorHAnsi"/>
                <w:sz w:val="22"/>
                <w:szCs w:val="22"/>
              </w:rPr>
            </w:pPr>
          </w:p>
          <w:p w14:paraId="4BE3B1C3" w14:textId="77777777" w:rsidR="00BE2746" w:rsidRDefault="00BE2746" w:rsidP="00B10B84">
            <w:pPr>
              <w:rPr>
                <w:rFonts w:asciiTheme="minorHAnsi" w:hAnsiTheme="minorHAnsi" w:cstheme="minorHAnsi"/>
                <w:sz w:val="22"/>
                <w:szCs w:val="22"/>
              </w:rPr>
            </w:pPr>
          </w:p>
          <w:p w14:paraId="763DEB80" w14:textId="77777777" w:rsidR="00BE2746" w:rsidRDefault="00BE2746" w:rsidP="00B10B84">
            <w:pPr>
              <w:rPr>
                <w:rFonts w:asciiTheme="minorHAnsi" w:hAnsiTheme="minorHAnsi" w:cstheme="minorHAnsi"/>
                <w:sz w:val="22"/>
                <w:szCs w:val="22"/>
              </w:rPr>
            </w:pPr>
          </w:p>
          <w:p w14:paraId="1EC90424" w14:textId="77777777" w:rsidR="00BE2746" w:rsidRDefault="00BE2746" w:rsidP="00B10B84">
            <w:pPr>
              <w:rPr>
                <w:rFonts w:asciiTheme="minorHAnsi" w:hAnsiTheme="minorHAnsi" w:cstheme="minorHAnsi"/>
                <w:sz w:val="22"/>
                <w:szCs w:val="22"/>
              </w:rPr>
            </w:pPr>
          </w:p>
          <w:p w14:paraId="31070A02" w14:textId="77777777" w:rsidR="00BE2746" w:rsidRDefault="00BE2746" w:rsidP="00B10B84">
            <w:pPr>
              <w:rPr>
                <w:rFonts w:asciiTheme="minorHAnsi" w:hAnsiTheme="minorHAnsi" w:cstheme="minorHAnsi"/>
                <w:sz w:val="22"/>
                <w:szCs w:val="22"/>
              </w:rPr>
            </w:pPr>
          </w:p>
          <w:p w14:paraId="07682C05" w14:textId="77777777" w:rsidR="00BE2746" w:rsidRDefault="00BE2746" w:rsidP="00B10B84">
            <w:pPr>
              <w:rPr>
                <w:rFonts w:asciiTheme="minorHAnsi" w:hAnsiTheme="minorHAnsi" w:cstheme="minorHAnsi"/>
                <w:sz w:val="22"/>
                <w:szCs w:val="22"/>
              </w:rPr>
            </w:pPr>
          </w:p>
          <w:p w14:paraId="794DF932" w14:textId="77777777" w:rsidR="00BE2746" w:rsidRDefault="00BE2746" w:rsidP="00B10B84">
            <w:pPr>
              <w:rPr>
                <w:rFonts w:asciiTheme="minorHAnsi" w:hAnsiTheme="minorHAnsi" w:cstheme="minorHAnsi"/>
                <w:sz w:val="22"/>
                <w:szCs w:val="22"/>
              </w:rPr>
            </w:pPr>
          </w:p>
          <w:p w14:paraId="0E6B9BA5" w14:textId="77777777" w:rsidR="00BE2746" w:rsidRDefault="00BE2746" w:rsidP="00B10B84">
            <w:pPr>
              <w:rPr>
                <w:rFonts w:asciiTheme="minorHAnsi" w:hAnsiTheme="minorHAnsi" w:cstheme="minorHAnsi"/>
                <w:sz w:val="22"/>
                <w:szCs w:val="22"/>
              </w:rPr>
            </w:pPr>
          </w:p>
          <w:p w14:paraId="70C0702B" w14:textId="77777777" w:rsidR="00BE2746" w:rsidRDefault="00BE2746" w:rsidP="00B10B84">
            <w:pPr>
              <w:rPr>
                <w:rFonts w:asciiTheme="minorHAnsi" w:hAnsiTheme="minorHAnsi" w:cstheme="minorHAnsi"/>
                <w:sz w:val="22"/>
                <w:szCs w:val="22"/>
              </w:rPr>
            </w:pPr>
          </w:p>
          <w:p w14:paraId="7A5DB4EA" w14:textId="77777777" w:rsidR="00BE2746" w:rsidRDefault="00BE2746" w:rsidP="00B10B84">
            <w:pPr>
              <w:rPr>
                <w:rFonts w:asciiTheme="minorHAnsi" w:hAnsiTheme="minorHAnsi" w:cstheme="minorHAnsi"/>
                <w:sz w:val="22"/>
                <w:szCs w:val="22"/>
              </w:rPr>
            </w:pPr>
          </w:p>
          <w:p w14:paraId="2FC1A8A4" w14:textId="77777777" w:rsidR="00BE2746" w:rsidRDefault="00BE2746" w:rsidP="00B10B84">
            <w:pPr>
              <w:rPr>
                <w:rFonts w:asciiTheme="minorHAnsi" w:hAnsiTheme="minorHAnsi" w:cstheme="minorHAnsi"/>
                <w:sz w:val="22"/>
                <w:szCs w:val="22"/>
              </w:rPr>
            </w:pPr>
          </w:p>
          <w:p w14:paraId="522FA720" w14:textId="77777777" w:rsidR="00BE2746" w:rsidRDefault="00BE2746" w:rsidP="00B10B84">
            <w:pPr>
              <w:rPr>
                <w:rFonts w:asciiTheme="minorHAnsi" w:hAnsiTheme="minorHAnsi" w:cstheme="minorHAnsi"/>
                <w:sz w:val="22"/>
                <w:szCs w:val="22"/>
              </w:rPr>
            </w:pPr>
          </w:p>
          <w:p w14:paraId="3CBCADE8" w14:textId="77777777" w:rsidR="005C633E" w:rsidRDefault="005C633E" w:rsidP="00B10B84">
            <w:pPr>
              <w:rPr>
                <w:rFonts w:asciiTheme="minorHAnsi" w:hAnsiTheme="minorHAnsi" w:cstheme="minorHAnsi"/>
                <w:sz w:val="22"/>
                <w:szCs w:val="22"/>
              </w:rPr>
            </w:pPr>
          </w:p>
          <w:p w14:paraId="1D9D1BB1" w14:textId="77777777" w:rsidR="005C633E" w:rsidRDefault="005C633E" w:rsidP="00B10B84">
            <w:pPr>
              <w:rPr>
                <w:rFonts w:asciiTheme="minorHAnsi" w:hAnsiTheme="minorHAnsi" w:cstheme="minorHAnsi"/>
                <w:sz w:val="22"/>
                <w:szCs w:val="22"/>
              </w:rPr>
            </w:pPr>
          </w:p>
          <w:p w14:paraId="301AAA15" w14:textId="77777777" w:rsidR="005C633E" w:rsidRDefault="005C633E" w:rsidP="00B10B84">
            <w:pPr>
              <w:rPr>
                <w:rFonts w:asciiTheme="minorHAnsi" w:hAnsiTheme="minorHAnsi" w:cstheme="minorHAnsi"/>
                <w:sz w:val="22"/>
                <w:szCs w:val="22"/>
              </w:rPr>
            </w:pPr>
          </w:p>
          <w:p w14:paraId="1953F49D" w14:textId="77777777" w:rsidR="005C633E" w:rsidRDefault="005C633E" w:rsidP="00B10B84">
            <w:pPr>
              <w:rPr>
                <w:rFonts w:asciiTheme="minorHAnsi" w:hAnsiTheme="minorHAnsi" w:cstheme="minorHAnsi"/>
                <w:sz w:val="22"/>
                <w:szCs w:val="22"/>
              </w:rPr>
            </w:pPr>
          </w:p>
          <w:p w14:paraId="454CB2B9" w14:textId="77777777" w:rsidR="005C633E" w:rsidRDefault="005C633E" w:rsidP="00B10B84">
            <w:pPr>
              <w:rPr>
                <w:rFonts w:asciiTheme="minorHAnsi" w:hAnsiTheme="minorHAnsi" w:cstheme="minorHAnsi"/>
                <w:sz w:val="22"/>
                <w:szCs w:val="22"/>
              </w:rPr>
            </w:pPr>
          </w:p>
          <w:p w14:paraId="551D4895" w14:textId="77777777" w:rsidR="005C633E" w:rsidRDefault="005C633E" w:rsidP="00B10B84">
            <w:pPr>
              <w:rPr>
                <w:rFonts w:asciiTheme="minorHAnsi" w:hAnsiTheme="minorHAnsi" w:cstheme="minorHAnsi"/>
                <w:sz w:val="22"/>
                <w:szCs w:val="22"/>
              </w:rPr>
            </w:pPr>
          </w:p>
          <w:p w14:paraId="5B650A66" w14:textId="77777777" w:rsidR="005C633E" w:rsidRDefault="005C633E" w:rsidP="00B10B84">
            <w:pPr>
              <w:rPr>
                <w:rFonts w:asciiTheme="minorHAnsi" w:hAnsiTheme="minorHAnsi" w:cstheme="minorHAnsi"/>
                <w:sz w:val="22"/>
                <w:szCs w:val="22"/>
              </w:rPr>
            </w:pPr>
          </w:p>
          <w:p w14:paraId="7663263C" w14:textId="77777777" w:rsidR="005C633E" w:rsidRDefault="005C633E" w:rsidP="00B10B84">
            <w:pPr>
              <w:rPr>
                <w:rFonts w:asciiTheme="minorHAnsi" w:hAnsiTheme="minorHAnsi" w:cstheme="minorHAnsi"/>
                <w:sz w:val="22"/>
                <w:szCs w:val="22"/>
              </w:rPr>
            </w:pPr>
          </w:p>
          <w:p w14:paraId="3454C864" w14:textId="77777777" w:rsidR="005C633E" w:rsidRDefault="005C633E" w:rsidP="00B10B84">
            <w:pPr>
              <w:rPr>
                <w:rFonts w:asciiTheme="minorHAnsi" w:hAnsiTheme="minorHAnsi" w:cstheme="minorHAnsi"/>
                <w:sz w:val="22"/>
                <w:szCs w:val="22"/>
              </w:rPr>
            </w:pPr>
          </w:p>
          <w:p w14:paraId="782517B8" w14:textId="77777777" w:rsidR="005C633E" w:rsidRDefault="005C633E" w:rsidP="00B10B84">
            <w:pPr>
              <w:rPr>
                <w:rFonts w:asciiTheme="minorHAnsi" w:hAnsiTheme="minorHAnsi" w:cstheme="minorHAnsi"/>
                <w:sz w:val="22"/>
                <w:szCs w:val="22"/>
              </w:rPr>
            </w:pPr>
          </w:p>
          <w:p w14:paraId="5C25D1CC" w14:textId="77777777" w:rsidR="005C633E" w:rsidRDefault="005C633E" w:rsidP="00B10B84">
            <w:pPr>
              <w:rPr>
                <w:rFonts w:asciiTheme="minorHAnsi" w:hAnsiTheme="minorHAnsi" w:cstheme="minorHAnsi"/>
                <w:sz w:val="22"/>
                <w:szCs w:val="22"/>
              </w:rPr>
            </w:pPr>
          </w:p>
          <w:p w14:paraId="63537374" w14:textId="77777777" w:rsidR="009E6FE1" w:rsidRDefault="009E6FE1" w:rsidP="00B10B84">
            <w:pPr>
              <w:rPr>
                <w:rFonts w:asciiTheme="minorHAnsi" w:hAnsiTheme="minorHAnsi" w:cstheme="minorHAnsi"/>
                <w:sz w:val="22"/>
                <w:szCs w:val="22"/>
              </w:rPr>
            </w:pPr>
          </w:p>
          <w:p w14:paraId="5B24DD45" w14:textId="77777777" w:rsidR="009E6FE1" w:rsidRDefault="009E6FE1" w:rsidP="00B10B84">
            <w:pPr>
              <w:rPr>
                <w:rFonts w:asciiTheme="minorHAnsi" w:hAnsiTheme="minorHAnsi" w:cstheme="minorHAnsi"/>
                <w:sz w:val="22"/>
                <w:szCs w:val="22"/>
              </w:rPr>
            </w:pPr>
          </w:p>
          <w:p w14:paraId="125CF6D6" w14:textId="77777777" w:rsidR="009E6FE1" w:rsidRDefault="009E6FE1" w:rsidP="00B10B84">
            <w:pPr>
              <w:rPr>
                <w:rFonts w:asciiTheme="minorHAnsi" w:hAnsiTheme="minorHAnsi" w:cstheme="minorHAnsi"/>
                <w:sz w:val="22"/>
                <w:szCs w:val="22"/>
              </w:rPr>
            </w:pPr>
          </w:p>
          <w:p w14:paraId="40240857" w14:textId="77777777" w:rsidR="00C62F3E" w:rsidRDefault="00C62F3E" w:rsidP="00B10B84">
            <w:pPr>
              <w:rPr>
                <w:rFonts w:asciiTheme="minorHAnsi" w:hAnsiTheme="minorHAnsi" w:cstheme="minorHAnsi"/>
                <w:sz w:val="22"/>
                <w:szCs w:val="22"/>
              </w:rPr>
            </w:pPr>
          </w:p>
          <w:p w14:paraId="3B71EEAE" w14:textId="77777777" w:rsidR="00C62F3E" w:rsidRDefault="00C62F3E" w:rsidP="00B10B84">
            <w:pPr>
              <w:rPr>
                <w:rFonts w:asciiTheme="minorHAnsi" w:hAnsiTheme="minorHAnsi" w:cstheme="minorHAnsi"/>
                <w:sz w:val="22"/>
                <w:szCs w:val="22"/>
              </w:rPr>
            </w:pPr>
          </w:p>
          <w:p w14:paraId="17ECF988" w14:textId="77777777" w:rsidR="00C62F3E" w:rsidRDefault="00C62F3E" w:rsidP="00B10B84">
            <w:pPr>
              <w:rPr>
                <w:rFonts w:asciiTheme="minorHAnsi" w:hAnsiTheme="minorHAnsi" w:cstheme="minorHAnsi"/>
                <w:sz w:val="22"/>
                <w:szCs w:val="22"/>
              </w:rPr>
            </w:pPr>
          </w:p>
          <w:p w14:paraId="6329539C" w14:textId="77777777" w:rsidR="00C62F3E" w:rsidRDefault="00C62F3E" w:rsidP="00B10B84">
            <w:pPr>
              <w:rPr>
                <w:rFonts w:asciiTheme="minorHAnsi" w:hAnsiTheme="minorHAnsi" w:cstheme="minorHAnsi"/>
                <w:sz w:val="22"/>
                <w:szCs w:val="22"/>
              </w:rPr>
            </w:pPr>
          </w:p>
          <w:p w14:paraId="7DDD4F15" w14:textId="77777777" w:rsidR="00C62F3E" w:rsidRDefault="00C62F3E" w:rsidP="00B10B84">
            <w:pPr>
              <w:rPr>
                <w:rFonts w:asciiTheme="minorHAnsi" w:hAnsiTheme="minorHAnsi" w:cstheme="minorHAnsi"/>
                <w:sz w:val="22"/>
                <w:szCs w:val="22"/>
              </w:rPr>
            </w:pPr>
          </w:p>
          <w:p w14:paraId="7B1186F8" w14:textId="77777777" w:rsidR="00C62F3E" w:rsidRDefault="00C62F3E" w:rsidP="00B10B84">
            <w:pPr>
              <w:rPr>
                <w:rFonts w:asciiTheme="minorHAnsi" w:hAnsiTheme="minorHAnsi" w:cstheme="minorHAnsi"/>
                <w:sz w:val="22"/>
                <w:szCs w:val="22"/>
              </w:rPr>
            </w:pPr>
          </w:p>
          <w:p w14:paraId="79350DAB" w14:textId="77777777" w:rsidR="00C62F3E" w:rsidRDefault="00C62F3E" w:rsidP="00B10B84">
            <w:pPr>
              <w:rPr>
                <w:rFonts w:asciiTheme="minorHAnsi" w:hAnsiTheme="minorHAnsi" w:cstheme="minorHAnsi"/>
                <w:sz w:val="22"/>
                <w:szCs w:val="22"/>
              </w:rPr>
            </w:pPr>
          </w:p>
          <w:p w14:paraId="382AE4A0" w14:textId="77777777" w:rsidR="00C62F3E" w:rsidRDefault="00C62F3E" w:rsidP="00B10B84">
            <w:pPr>
              <w:rPr>
                <w:rFonts w:asciiTheme="minorHAnsi" w:hAnsiTheme="minorHAnsi" w:cstheme="minorHAnsi"/>
                <w:sz w:val="22"/>
                <w:szCs w:val="22"/>
              </w:rPr>
            </w:pPr>
          </w:p>
          <w:p w14:paraId="50750E6D" w14:textId="77777777" w:rsidR="00C62F3E" w:rsidRDefault="00C62F3E" w:rsidP="00B10B84">
            <w:pPr>
              <w:rPr>
                <w:rFonts w:asciiTheme="minorHAnsi" w:hAnsiTheme="minorHAnsi" w:cstheme="minorHAnsi"/>
                <w:sz w:val="22"/>
                <w:szCs w:val="22"/>
              </w:rPr>
            </w:pPr>
          </w:p>
          <w:p w14:paraId="5343079C" w14:textId="77777777" w:rsidR="00C62F3E" w:rsidRDefault="00C62F3E" w:rsidP="00B10B84">
            <w:pPr>
              <w:rPr>
                <w:rFonts w:asciiTheme="minorHAnsi" w:hAnsiTheme="minorHAnsi" w:cstheme="minorHAnsi"/>
                <w:sz w:val="22"/>
                <w:szCs w:val="22"/>
              </w:rPr>
            </w:pPr>
          </w:p>
          <w:p w14:paraId="6BF62CAA" w14:textId="77777777" w:rsidR="00C62F3E" w:rsidRDefault="00C62F3E" w:rsidP="00B10B84">
            <w:pPr>
              <w:rPr>
                <w:rFonts w:asciiTheme="minorHAnsi" w:hAnsiTheme="minorHAnsi" w:cstheme="minorHAnsi"/>
                <w:sz w:val="22"/>
                <w:szCs w:val="22"/>
              </w:rPr>
            </w:pPr>
          </w:p>
          <w:p w14:paraId="04BB11FC" w14:textId="77777777" w:rsidR="00C62F3E" w:rsidRDefault="00C62F3E" w:rsidP="00B10B84">
            <w:pPr>
              <w:rPr>
                <w:rFonts w:asciiTheme="minorHAnsi" w:hAnsiTheme="minorHAnsi" w:cstheme="minorHAnsi"/>
                <w:sz w:val="22"/>
                <w:szCs w:val="22"/>
              </w:rPr>
            </w:pPr>
          </w:p>
          <w:p w14:paraId="792D065C" w14:textId="77777777" w:rsidR="00C62F3E" w:rsidRDefault="00C62F3E" w:rsidP="00B10B84">
            <w:pPr>
              <w:rPr>
                <w:rFonts w:asciiTheme="minorHAnsi" w:hAnsiTheme="minorHAnsi" w:cstheme="minorHAnsi"/>
                <w:sz w:val="22"/>
                <w:szCs w:val="22"/>
              </w:rPr>
            </w:pPr>
          </w:p>
          <w:p w14:paraId="498BE626" w14:textId="77777777" w:rsidR="00C62F3E" w:rsidRDefault="00C62F3E" w:rsidP="00B10B84">
            <w:pPr>
              <w:rPr>
                <w:rFonts w:asciiTheme="minorHAnsi" w:hAnsiTheme="minorHAnsi" w:cstheme="minorHAnsi"/>
                <w:sz w:val="22"/>
                <w:szCs w:val="22"/>
              </w:rPr>
            </w:pPr>
          </w:p>
          <w:p w14:paraId="55C1A2BD" w14:textId="77777777" w:rsidR="00C62F3E" w:rsidRDefault="00C62F3E" w:rsidP="00B10B84">
            <w:pPr>
              <w:rPr>
                <w:rFonts w:asciiTheme="minorHAnsi" w:hAnsiTheme="minorHAnsi" w:cstheme="minorHAnsi"/>
                <w:sz w:val="22"/>
                <w:szCs w:val="22"/>
              </w:rPr>
            </w:pPr>
          </w:p>
          <w:p w14:paraId="3E3F02AA" w14:textId="77777777" w:rsidR="00C62F3E" w:rsidRDefault="00C62F3E" w:rsidP="00B10B84">
            <w:pPr>
              <w:rPr>
                <w:rFonts w:asciiTheme="minorHAnsi" w:hAnsiTheme="minorHAnsi" w:cstheme="minorHAnsi"/>
                <w:sz w:val="22"/>
                <w:szCs w:val="22"/>
              </w:rPr>
            </w:pPr>
          </w:p>
          <w:p w14:paraId="070A499D" w14:textId="77777777" w:rsidR="00C62F3E" w:rsidRDefault="00C62F3E" w:rsidP="00B10B84">
            <w:pPr>
              <w:rPr>
                <w:rFonts w:asciiTheme="minorHAnsi" w:hAnsiTheme="minorHAnsi" w:cstheme="minorHAnsi"/>
                <w:sz w:val="22"/>
                <w:szCs w:val="22"/>
              </w:rPr>
            </w:pPr>
          </w:p>
          <w:p w14:paraId="6F538572" w14:textId="77777777" w:rsidR="00C62F3E" w:rsidRDefault="00C62F3E" w:rsidP="00B10B84">
            <w:pPr>
              <w:rPr>
                <w:rFonts w:asciiTheme="minorHAnsi" w:hAnsiTheme="minorHAnsi" w:cstheme="minorHAnsi"/>
                <w:sz w:val="22"/>
                <w:szCs w:val="22"/>
              </w:rPr>
            </w:pPr>
          </w:p>
          <w:p w14:paraId="39170B98" w14:textId="77777777" w:rsidR="00C62F3E" w:rsidRDefault="00C62F3E" w:rsidP="00B10B84">
            <w:pPr>
              <w:rPr>
                <w:rFonts w:asciiTheme="minorHAnsi" w:hAnsiTheme="minorHAnsi" w:cstheme="minorHAnsi"/>
                <w:sz w:val="22"/>
                <w:szCs w:val="22"/>
              </w:rPr>
            </w:pPr>
          </w:p>
          <w:p w14:paraId="4B70B8E1" w14:textId="77777777" w:rsidR="00C62F3E" w:rsidRDefault="00C62F3E" w:rsidP="00B10B84">
            <w:pPr>
              <w:rPr>
                <w:rFonts w:asciiTheme="minorHAnsi" w:hAnsiTheme="minorHAnsi" w:cstheme="minorHAnsi"/>
                <w:sz w:val="22"/>
                <w:szCs w:val="22"/>
              </w:rPr>
            </w:pPr>
          </w:p>
          <w:p w14:paraId="36333666" w14:textId="77777777" w:rsidR="00966687" w:rsidRDefault="00966687" w:rsidP="00B10B84">
            <w:pPr>
              <w:rPr>
                <w:rFonts w:asciiTheme="minorHAnsi" w:hAnsiTheme="minorHAnsi" w:cstheme="minorHAnsi"/>
                <w:sz w:val="22"/>
                <w:szCs w:val="22"/>
              </w:rPr>
            </w:pPr>
          </w:p>
          <w:p w14:paraId="477BA5E5" w14:textId="77777777" w:rsidR="00966687" w:rsidRDefault="00966687" w:rsidP="00B10B84">
            <w:pPr>
              <w:rPr>
                <w:rFonts w:asciiTheme="minorHAnsi" w:hAnsiTheme="minorHAnsi" w:cstheme="minorHAnsi"/>
                <w:sz w:val="22"/>
                <w:szCs w:val="22"/>
              </w:rPr>
            </w:pPr>
          </w:p>
          <w:p w14:paraId="7DFCC1A5" w14:textId="77777777" w:rsidR="00966687" w:rsidRDefault="00966687" w:rsidP="00B10B84">
            <w:pPr>
              <w:rPr>
                <w:rFonts w:asciiTheme="minorHAnsi" w:hAnsiTheme="minorHAnsi" w:cstheme="minorHAnsi"/>
                <w:sz w:val="22"/>
                <w:szCs w:val="22"/>
              </w:rPr>
            </w:pPr>
          </w:p>
          <w:p w14:paraId="17506CCF" w14:textId="77777777" w:rsidR="00966687" w:rsidRDefault="00966687" w:rsidP="00B10B84">
            <w:pPr>
              <w:rPr>
                <w:rFonts w:asciiTheme="minorHAnsi" w:hAnsiTheme="minorHAnsi" w:cstheme="minorHAnsi"/>
                <w:sz w:val="22"/>
                <w:szCs w:val="22"/>
              </w:rPr>
            </w:pPr>
          </w:p>
          <w:p w14:paraId="3D58530F" w14:textId="77777777" w:rsidR="00966687" w:rsidRDefault="00966687" w:rsidP="00B10B84">
            <w:pPr>
              <w:rPr>
                <w:rFonts w:asciiTheme="minorHAnsi" w:hAnsiTheme="minorHAnsi" w:cstheme="minorHAnsi"/>
                <w:sz w:val="22"/>
                <w:szCs w:val="22"/>
              </w:rPr>
            </w:pPr>
          </w:p>
          <w:p w14:paraId="77692564" w14:textId="77777777" w:rsidR="00966687" w:rsidRDefault="00966687" w:rsidP="00B10B84">
            <w:pPr>
              <w:rPr>
                <w:rFonts w:asciiTheme="minorHAnsi" w:hAnsiTheme="minorHAnsi" w:cstheme="minorHAnsi"/>
                <w:sz w:val="22"/>
                <w:szCs w:val="22"/>
              </w:rPr>
            </w:pPr>
          </w:p>
          <w:p w14:paraId="183F7B5F" w14:textId="77777777" w:rsidR="00966687" w:rsidRDefault="00966687" w:rsidP="00B10B84">
            <w:pPr>
              <w:rPr>
                <w:rFonts w:asciiTheme="minorHAnsi" w:hAnsiTheme="minorHAnsi" w:cstheme="minorHAnsi"/>
                <w:sz w:val="22"/>
                <w:szCs w:val="22"/>
              </w:rPr>
            </w:pPr>
          </w:p>
          <w:p w14:paraId="208C3C8A" w14:textId="77777777" w:rsidR="00966687" w:rsidRDefault="00966687" w:rsidP="00B10B84">
            <w:pPr>
              <w:rPr>
                <w:rFonts w:asciiTheme="minorHAnsi" w:hAnsiTheme="minorHAnsi" w:cstheme="minorHAnsi"/>
                <w:sz w:val="22"/>
                <w:szCs w:val="22"/>
              </w:rPr>
            </w:pPr>
          </w:p>
          <w:p w14:paraId="49A93673" w14:textId="77777777" w:rsidR="00966687" w:rsidRDefault="00966687" w:rsidP="00B10B84">
            <w:pPr>
              <w:rPr>
                <w:rFonts w:asciiTheme="minorHAnsi" w:hAnsiTheme="minorHAnsi" w:cstheme="minorHAnsi"/>
                <w:sz w:val="22"/>
                <w:szCs w:val="22"/>
              </w:rPr>
            </w:pPr>
          </w:p>
          <w:p w14:paraId="79372293" w14:textId="77777777" w:rsidR="00966687" w:rsidRDefault="00966687" w:rsidP="00B10B84">
            <w:pPr>
              <w:rPr>
                <w:rFonts w:asciiTheme="minorHAnsi" w:hAnsiTheme="minorHAnsi" w:cstheme="minorHAnsi"/>
                <w:sz w:val="22"/>
                <w:szCs w:val="22"/>
              </w:rPr>
            </w:pPr>
          </w:p>
          <w:p w14:paraId="00E22999" w14:textId="7B9AB5A3" w:rsidR="00BE2746" w:rsidRDefault="00BE2746" w:rsidP="00B10B84">
            <w:pPr>
              <w:rPr>
                <w:rFonts w:asciiTheme="minorHAnsi" w:hAnsiTheme="minorHAnsi" w:cstheme="minorHAnsi"/>
                <w:sz w:val="22"/>
                <w:szCs w:val="22"/>
              </w:rPr>
            </w:pPr>
            <w:r>
              <w:rPr>
                <w:rFonts w:asciiTheme="minorHAnsi" w:hAnsiTheme="minorHAnsi" w:cstheme="minorHAnsi"/>
                <w:sz w:val="22"/>
                <w:szCs w:val="22"/>
              </w:rPr>
              <w:lastRenderedPageBreak/>
              <w:t>10 parents/caregivers in 1 group</w:t>
            </w:r>
          </w:p>
          <w:p w14:paraId="14072DFB" w14:textId="5672AC06" w:rsidR="00BE2746" w:rsidRDefault="00BE2746" w:rsidP="00B10B84">
            <w:pPr>
              <w:rPr>
                <w:rFonts w:asciiTheme="minorHAnsi" w:hAnsiTheme="minorHAnsi" w:cstheme="minorHAnsi"/>
                <w:sz w:val="22"/>
                <w:szCs w:val="22"/>
              </w:rPr>
            </w:pPr>
          </w:p>
          <w:p w14:paraId="0F7C7022" w14:textId="6815C881" w:rsidR="00BE2746" w:rsidRDefault="00BE2746" w:rsidP="00B10B84">
            <w:pPr>
              <w:rPr>
                <w:rFonts w:asciiTheme="minorHAnsi" w:hAnsiTheme="minorHAnsi" w:cstheme="minorHAnsi"/>
                <w:sz w:val="22"/>
                <w:szCs w:val="22"/>
              </w:rPr>
            </w:pPr>
            <w:r w:rsidRPr="00BE2746">
              <w:rPr>
                <w:rFonts w:asciiTheme="minorHAnsi" w:hAnsiTheme="minorHAnsi" w:cstheme="minorHAnsi"/>
                <w:sz w:val="22"/>
                <w:szCs w:val="22"/>
                <w:u w:val="single"/>
              </w:rPr>
              <w:t>Mid</w:t>
            </w:r>
            <w:r w:rsidR="00866802">
              <w:rPr>
                <w:rFonts w:asciiTheme="minorHAnsi" w:hAnsiTheme="minorHAnsi" w:cstheme="minorHAnsi"/>
                <w:sz w:val="22"/>
                <w:szCs w:val="22"/>
                <w:u w:val="single"/>
              </w:rPr>
              <w:t>-Year:</w:t>
            </w:r>
            <w:r w:rsidR="00866802">
              <w:rPr>
                <w:rFonts w:asciiTheme="minorHAnsi" w:hAnsiTheme="minorHAnsi" w:cstheme="minorHAnsi"/>
                <w:sz w:val="22"/>
                <w:szCs w:val="22"/>
              </w:rPr>
              <w:t xml:space="preserve">  </w:t>
            </w:r>
            <w:r w:rsidR="00C60B40">
              <w:rPr>
                <w:rFonts w:asciiTheme="minorHAnsi" w:hAnsiTheme="minorHAnsi" w:cstheme="minorHAnsi"/>
                <w:sz w:val="22"/>
                <w:szCs w:val="22"/>
              </w:rPr>
              <w:t>Four</w:t>
            </w:r>
            <w:r w:rsidR="00866802">
              <w:rPr>
                <w:rFonts w:asciiTheme="minorHAnsi" w:hAnsiTheme="minorHAnsi" w:cstheme="minorHAnsi"/>
                <w:sz w:val="22"/>
                <w:szCs w:val="22"/>
              </w:rPr>
              <w:t xml:space="preserve"> RPP groups have been conducted </w:t>
            </w:r>
            <w:r w:rsidR="002B3E49">
              <w:rPr>
                <w:rFonts w:asciiTheme="minorHAnsi" w:hAnsiTheme="minorHAnsi" w:cstheme="minorHAnsi"/>
                <w:sz w:val="22"/>
                <w:szCs w:val="22"/>
              </w:rPr>
              <w:t xml:space="preserve">in the community mental health program </w:t>
            </w:r>
            <w:r w:rsidR="00866802">
              <w:rPr>
                <w:rFonts w:asciiTheme="minorHAnsi" w:hAnsiTheme="minorHAnsi" w:cstheme="minorHAnsi"/>
                <w:sz w:val="22"/>
                <w:szCs w:val="22"/>
              </w:rPr>
              <w:t xml:space="preserve">during this reporting period, for a total of </w:t>
            </w:r>
            <w:r w:rsidR="00B54314">
              <w:rPr>
                <w:rFonts w:asciiTheme="minorHAnsi" w:hAnsiTheme="minorHAnsi" w:cstheme="minorHAnsi"/>
                <w:sz w:val="22"/>
                <w:szCs w:val="22"/>
              </w:rPr>
              <w:t>2</w:t>
            </w:r>
            <w:r w:rsidR="002B3E49">
              <w:rPr>
                <w:rFonts w:asciiTheme="minorHAnsi" w:hAnsiTheme="minorHAnsi" w:cstheme="minorHAnsi"/>
                <w:sz w:val="22"/>
                <w:szCs w:val="22"/>
              </w:rPr>
              <w:t>0 parents/caregivers</w:t>
            </w:r>
            <w:r w:rsidR="00C60B40">
              <w:rPr>
                <w:rFonts w:asciiTheme="minorHAnsi" w:hAnsiTheme="minorHAnsi" w:cstheme="minorHAnsi"/>
                <w:sz w:val="22"/>
                <w:szCs w:val="22"/>
              </w:rPr>
              <w:t xml:space="preserve"> completing</w:t>
            </w:r>
            <w:r w:rsidR="00B54314">
              <w:rPr>
                <w:rFonts w:asciiTheme="minorHAnsi" w:hAnsiTheme="minorHAnsi" w:cstheme="minorHAnsi"/>
                <w:sz w:val="22"/>
                <w:szCs w:val="22"/>
              </w:rPr>
              <w:t xml:space="preserve"> the group.  At the time of this report, 1 of the 4 groups is on-going through February 2021; this group currently has 10 caregivers in attendance.  Of the 4 groups, </w:t>
            </w:r>
            <w:r w:rsidR="00281002">
              <w:rPr>
                <w:rFonts w:asciiTheme="minorHAnsi" w:hAnsiTheme="minorHAnsi" w:cstheme="minorHAnsi"/>
                <w:sz w:val="22"/>
                <w:szCs w:val="22"/>
              </w:rPr>
              <w:t>3 have been privately funded by small grants.</w:t>
            </w:r>
            <w:r w:rsidR="002B3E49">
              <w:rPr>
                <w:rFonts w:asciiTheme="minorHAnsi" w:hAnsiTheme="minorHAnsi" w:cstheme="minorHAnsi"/>
                <w:sz w:val="22"/>
                <w:szCs w:val="22"/>
              </w:rPr>
              <w:t xml:space="preserve"> </w:t>
            </w:r>
          </w:p>
          <w:p w14:paraId="26B9F580" w14:textId="470BF3E9" w:rsidR="00C62F3E" w:rsidRDefault="00C62F3E" w:rsidP="00B10B84">
            <w:pPr>
              <w:rPr>
                <w:rFonts w:asciiTheme="minorHAnsi" w:hAnsiTheme="minorHAnsi" w:cstheme="minorHAnsi"/>
                <w:sz w:val="22"/>
                <w:szCs w:val="22"/>
              </w:rPr>
            </w:pPr>
          </w:p>
          <w:p w14:paraId="30990544" w14:textId="2E94F4E7" w:rsidR="00C62F3E" w:rsidRPr="00BF3462" w:rsidRDefault="00C62F3E" w:rsidP="00B10B84">
            <w:pPr>
              <w:rPr>
                <w:rFonts w:asciiTheme="minorHAnsi" w:hAnsiTheme="minorHAnsi" w:cstheme="minorHAnsi"/>
                <w:sz w:val="22"/>
                <w:szCs w:val="22"/>
                <w:u w:val="single"/>
              </w:rPr>
            </w:pPr>
            <w:r w:rsidRPr="00BF3462">
              <w:rPr>
                <w:rFonts w:asciiTheme="minorHAnsi" w:hAnsiTheme="minorHAnsi" w:cstheme="minorHAnsi"/>
                <w:sz w:val="22"/>
                <w:szCs w:val="22"/>
                <w:u w:val="single"/>
              </w:rPr>
              <w:t>Year-End</w:t>
            </w:r>
            <w:r w:rsidRPr="00BF3462">
              <w:rPr>
                <w:rFonts w:asciiTheme="minorHAnsi" w:hAnsiTheme="minorHAnsi" w:cstheme="minorHAnsi"/>
                <w:sz w:val="22"/>
                <w:szCs w:val="22"/>
              </w:rPr>
              <w:t xml:space="preserve">: </w:t>
            </w:r>
            <w:r w:rsidR="00BF3462" w:rsidRPr="00BF3462">
              <w:rPr>
                <w:rFonts w:asciiTheme="minorHAnsi" w:hAnsiTheme="minorHAnsi" w:cstheme="minorHAnsi"/>
                <w:sz w:val="22"/>
                <w:szCs w:val="22"/>
              </w:rPr>
              <w:t>One RPP group has been conducted during this reporting period in the community mental health program, with 13 attendees completing the group.</w:t>
            </w:r>
          </w:p>
          <w:p w14:paraId="7DB2955A" w14:textId="77777777" w:rsidR="00BE2746" w:rsidRDefault="00BE2746" w:rsidP="00B10B84">
            <w:pPr>
              <w:rPr>
                <w:rFonts w:asciiTheme="minorHAnsi" w:hAnsiTheme="minorHAnsi" w:cstheme="minorHAnsi"/>
                <w:sz w:val="22"/>
                <w:szCs w:val="22"/>
              </w:rPr>
            </w:pPr>
          </w:p>
          <w:p w14:paraId="3D1D2AE5" w14:textId="77777777" w:rsidR="00BE2746" w:rsidRDefault="00BE2746" w:rsidP="00B10B84">
            <w:pPr>
              <w:rPr>
                <w:rFonts w:asciiTheme="minorHAnsi" w:hAnsiTheme="minorHAnsi" w:cstheme="minorHAnsi"/>
                <w:sz w:val="22"/>
                <w:szCs w:val="22"/>
              </w:rPr>
            </w:pPr>
          </w:p>
          <w:p w14:paraId="1C0F0FA6" w14:textId="77777777" w:rsidR="007244AB" w:rsidRDefault="007244AB" w:rsidP="00B10B84">
            <w:pPr>
              <w:rPr>
                <w:rFonts w:asciiTheme="minorHAnsi" w:hAnsiTheme="minorHAnsi" w:cstheme="minorHAnsi"/>
                <w:sz w:val="22"/>
                <w:szCs w:val="22"/>
              </w:rPr>
            </w:pPr>
            <w:r>
              <w:rPr>
                <w:rFonts w:asciiTheme="minorHAnsi" w:hAnsiTheme="minorHAnsi" w:cstheme="minorHAnsi"/>
                <w:sz w:val="22"/>
                <w:szCs w:val="22"/>
              </w:rPr>
              <w:t>100 children, youth, and/or adults</w:t>
            </w:r>
          </w:p>
          <w:p w14:paraId="626C399F" w14:textId="507872D1" w:rsidR="007244AB" w:rsidRDefault="007244AB" w:rsidP="00B10B84">
            <w:pPr>
              <w:rPr>
                <w:rFonts w:asciiTheme="minorHAnsi" w:hAnsiTheme="minorHAnsi" w:cstheme="minorHAnsi"/>
                <w:sz w:val="22"/>
                <w:szCs w:val="22"/>
              </w:rPr>
            </w:pPr>
          </w:p>
          <w:p w14:paraId="4ACCB144" w14:textId="77777777" w:rsidR="003F5147" w:rsidRDefault="003F5147" w:rsidP="00B10B84">
            <w:pPr>
              <w:rPr>
                <w:rFonts w:asciiTheme="minorHAnsi" w:hAnsiTheme="minorHAnsi" w:cstheme="minorHAnsi"/>
                <w:sz w:val="22"/>
                <w:szCs w:val="22"/>
              </w:rPr>
            </w:pPr>
          </w:p>
          <w:p w14:paraId="1D13C0D5" w14:textId="77777777" w:rsidR="007244AB" w:rsidRDefault="007244AB" w:rsidP="00B10B84">
            <w:pPr>
              <w:rPr>
                <w:rFonts w:asciiTheme="minorHAnsi" w:hAnsiTheme="minorHAnsi" w:cstheme="minorHAnsi"/>
                <w:sz w:val="22"/>
                <w:szCs w:val="22"/>
              </w:rPr>
            </w:pPr>
            <w:r w:rsidRPr="00FE3F7E">
              <w:rPr>
                <w:rFonts w:asciiTheme="minorHAnsi" w:hAnsiTheme="minorHAnsi" w:cstheme="minorHAnsi"/>
                <w:sz w:val="22"/>
                <w:szCs w:val="22"/>
                <w:u w:val="single"/>
              </w:rPr>
              <w:t>Mid-Year:</w:t>
            </w:r>
            <w:r>
              <w:rPr>
                <w:rFonts w:asciiTheme="minorHAnsi" w:hAnsiTheme="minorHAnsi" w:cstheme="minorHAnsi"/>
                <w:sz w:val="22"/>
                <w:szCs w:val="22"/>
              </w:rPr>
              <w:t xml:space="preserve">  FSSM conducted 16</w:t>
            </w:r>
            <w:r w:rsidR="00132B0A">
              <w:rPr>
                <w:rFonts w:asciiTheme="minorHAnsi" w:hAnsiTheme="minorHAnsi" w:cstheme="minorHAnsi"/>
                <w:sz w:val="22"/>
                <w:szCs w:val="22"/>
              </w:rPr>
              <w:t>2</w:t>
            </w:r>
            <w:r>
              <w:rPr>
                <w:rFonts w:asciiTheme="minorHAnsi" w:hAnsiTheme="minorHAnsi" w:cstheme="minorHAnsi"/>
                <w:sz w:val="22"/>
                <w:szCs w:val="22"/>
              </w:rPr>
              <w:t xml:space="preserve"> telephone intakes, of which 7</w:t>
            </w:r>
            <w:r w:rsidR="00132B0A">
              <w:rPr>
                <w:rFonts w:asciiTheme="minorHAnsi" w:hAnsiTheme="minorHAnsi" w:cstheme="minorHAnsi"/>
                <w:sz w:val="22"/>
                <w:szCs w:val="22"/>
              </w:rPr>
              <w:t>1</w:t>
            </w:r>
            <w:r>
              <w:rPr>
                <w:rFonts w:asciiTheme="minorHAnsi" w:hAnsiTheme="minorHAnsi" w:cstheme="minorHAnsi"/>
                <w:sz w:val="22"/>
                <w:szCs w:val="22"/>
              </w:rPr>
              <w:t xml:space="preserve"> were Santa Monica Participants.</w:t>
            </w:r>
          </w:p>
          <w:p w14:paraId="42A00EAA" w14:textId="77777777" w:rsidR="00CC277D" w:rsidRDefault="00CC277D" w:rsidP="00B10B84">
            <w:pPr>
              <w:rPr>
                <w:rFonts w:asciiTheme="minorHAnsi" w:hAnsiTheme="minorHAnsi" w:cstheme="minorHAnsi"/>
                <w:sz w:val="22"/>
                <w:szCs w:val="22"/>
              </w:rPr>
            </w:pPr>
          </w:p>
          <w:p w14:paraId="418EBDDF" w14:textId="531FB6DE" w:rsidR="00CC277D" w:rsidRPr="00BE2746" w:rsidRDefault="00CC277D" w:rsidP="00B10B84">
            <w:pPr>
              <w:rPr>
                <w:rFonts w:asciiTheme="minorHAnsi" w:hAnsiTheme="minorHAnsi" w:cstheme="minorHAnsi"/>
                <w:sz w:val="22"/>
                <w:szCs w:val="22"/>
              </w:rPr>
            </w:pPr>
            <w:r w:rsidRPr="00CC277D">
              <w:rPr>
                <w:rFonts w:asciiTheme="minorHAnsi" w:hAnsiTheme="minorHAnsi" w:cstheme="minorHAnsi"/>
                <w:sz w:val="22"/>
                <w:szCs w:val="22"/>
                <w:u w:val="single"/>
              </w:rPr>
              <w:t>Year-End:</w:t>
            </w:r>
            <w:r>
              <w:rPr>
                <w:rFonts w:asciiTheme="minorHAnsi" w:hAnsiTheme="minorHAnsi" w:cstheme="minorHAnsi"/>
                <w:sz w:val="22"/>
                <w:szCs w:val="22"/>
              </w:rPr>
              <w:t xml:space="preserve"> FSSM conducted a total of 272 telephone intakes, of which 122 were Santa Monica </w:t>
            </w:r>
            <w:r>
              <w:rPr>
                <w:rFonts w:asciiTheme="minorHAnsi" w:hAnsiTheme="minorHAnsi" w:cstheme="minorHAnsi"/>
                <w:sz w:val="22"/>
                <w:szCs w:val="22"/>
              </w:rPr>
              <w:lastRenderedPageBreak/>
              <w:t>Participants.</w:t>
            </w:r>
          </w:p>
        </w:tc>
        <w:tc>
          <w:tcPr>
            <w:tcW w:w="3428" w:type="dxa"/>
          </w:tcPr>
          <w:p w14:paraId="323C2DDB" w14:textId="77777777" w:rsidR="00DF3B2C" w:rsidRPr="00BE2746" w:rsidRDefault="00480263" w:rsidP="008E3960">
            <w:pPr>
              <w:pStyle w:val="Heading5"/>
              <w:keepNext w:val="0"/>
              <w:rPr>
                <w:rFonts w:asciiTheme="minorHAnsi" w:hAnsiTheme="minorHAnsi" w:cstheme="minorHAnsi"/>
                <w:b w:val="0"/>
                <w:sz w:val="22"/>
                <w:szCs w:val="22"/>
              </w:rPr>
            </w:pPr>
            <w:r w:rsidRPr="00BE2746">
              <w:rPr>
                <w:rFonts w:asciiTheme="minorHAnsi" w:hAnsiTheme="minorHAnsi" w:cstheme="minorHAnsi"/>
                <w:b w:val="0"/>
                <w:sz w:val="22"/>
                <w:szCs w:val="22"/>
              </w:rPr>
              <w:lastRenderedPageBreak/>
              <w:t>Of the clients who completed a minimum of 6 months of treatment, the following with occur:</w:t>
            </w:r>
          </w:p>
          <w:p w14:paraId="2FBC3AB3" w14:textId="77777777" w:rsidR="00480263" w:rsidRPr="00BE2746" w:rsidRDefault="00480263" w:rsidP="00480263">
            <w:pPr>
              <w:rPr>
                <w:rFonts w:asciiTheme="minorHAnsi" w:hAnsiTheme="minorHAnsi" w:cstheme="minorHAnsi"/>
                <w:sz w:val="22"/>
                <w:szCs w:val="22"/>
              </w:rPr>
            </w:pPr>
          </w:p>
          <w:p w14:paraId="44349AB3" w14:textId="77777777" w:rsidR="00480263" w:rsidRPr="00BE2746" w:rsidRDefault="00480263" w:rsidP="00480263">
            <w:pPr>
              <w:rPr>
                <w:rFonts w:asciiTheme="minorHAnsi" w:hAnsiTheme="minorHAnsi" w:cstheme="minorHAnsi"/>
                <w:sz w:val="22"/>
                <w:szCs w:val="22"/>
              </w:rPr>
            </w:pPr>
            <w:r w:rsidRPr="00BE2746">
              <w:rPr>
                <w:rFonts w:asciiTheme="minorHAnsi" w:hAnsiTheme="minorHAnsi" w:cstheme="minorHAnsi"/>
                <w:sz w:val="22"/>
                <w:szCs w:val="22"/>
              </w:rPr>
              <w:t>a) For children ages 4-17, 75% of YOQ (parent) measures will demonstrate improvement in the child’s social, emotional, school, or vocational functioning, as measured by any decrease in the total score over a 6-month interval of treatment.</w:t>
            </w:r>
          </w:p>
          <w:p w14:paraId="2754C2D8" w14:textId="3E8CA82F" w:rsidR="00480263" w:rsidRDefault="00480263" w:rsidP="00480263">
            <w:pPr>
              <w:rPr>
                <w:rFonts w:asciiTheme="minorHAnsi" w:hAnsiTheme="minorHAnsi" w:cstheme="minorHAnsi"/>
                <w:sz w:val="22"/>
                <w:szCs w:val="22"/>
              </w:rPr>
            </w:pPr>
          </w:p>
          <w:p w14:paraId="351CDAB5" w14:textId="2EFF1E1B" w:rsidR="00FF49D5" w:rsidRDefault="00FF49D5" w:rsidP="00480263">
            <w:pPr>
              <w:rPr>
                <w:rFonts w:asciiTheme="minorHAnsi" w:hAnsiTheme="minorHAnsi" w:cstheme="minorHAnsi"/>
                <w:sz w:val="22"/>
                <w:szCs w:val="22"/>
              </w:rPr>
            </w:pPr>
          </w:p>
          <w:p w14:paraId="0C32CF2C" w14:textId="14428AE7" w:rsidR="00FF49D5" w:rsidRDefault="00FF49D5" w:rsidP="00480263">
            <w:pPr>
              <w:rPr>
                <w:rFonts w:asciiTheme="minorHAnsi" w:hAnsiTheme="minorHAnsi" w:cstheme="minorHAnsi"/>
                <w:sz w:val="22"/>
                <w:szCs w:val="22"/>
              </w:rPr>
            </w:pPr>
          </w:p>
          <w:p w14:paraId="57D77112" w14:textId="7F199F5E" w:rsidR="00FF49D5" w:rsidRDefault="00FF49D5" w:rsidP="00480263">
            <w:pPr>
              <w:rPr>
                <w:rFonts w:asciiTheme="minorHAnsi" w:hAnsiTheme="minorHAnsi" w:cstheme="minorHAnsi"/>
                <w:sz w:val="22"/>
                <w:szCs w:val="22"/>
              </w:rPr>
            </w:pPr>
          </w:p>
          <w:p w14:paraId="1503E591" w14:textId="518AAE70" w:rsidR="00FF49D5" w:rsidRDefault="00FF49D5" w:rsidP="00480263">
            <w:pPr>
              <w:rPr>
                <w:rFonts w:asciiTheme="minorHAnsi" w:hAnsiTheme="minorHAnsi" w:cstheme="minorHAnsi"/>
                <w:sz w:val="22"/>
                <w:szCs w:val="22"/>
              </w:rPr>
            </w:pPr>
          </w:p>
          <w:p w14:paraId="5052D275" w14:textId="1460AF31" w:rsidR="00FF49D5" w:rsidRDefault="00FF49D5" w:rsidP="00480263">
            <w:pPr>
              <w:rPr>
                <w:rFonts w:asciiTheme="minorHAnsi" w:hAnsiTheme="minorHAnsi" w:cstheme="minorHAnsi"/>
                <w:sz w:val="22"/>
                <w:szCs w:val="22"/>
              </w:rPr>
            </w:pPr>
          </w:p>
          <w:p w14:paraId="5C2DB8BA" w14:textId="61148DD0" w:rsidR="00FF49D5" w:rsidRDefault="00FF49D5" w:rsidP="00480263">
            <w:pPr>
              <w:rPr>
                <w:rFonts w:asciiTheme="minorHAnsi" w:hAnsiTheme="minorHAnsi" w:cstheme="minorHAnsi"/>
                <w:sz w:val="22"/>
                <w:szCs w:val="22"/>
              </w:rPr>
            </w:pPr>
          </w:p>
          <w:p w14:paraId="6C914106" w14:textId="1B786291" w:rsidR="00FF49D5" w:rsidRDefault="00FF49D5" w:rsidP="00480263">
            <w:pPr>
              <w:rPr>
                <w:rFonts w:asciiTheme="minorHAnsi" w:hAnsiTheme="minorHAnsi" w:cstheme="minorHAnsi"/>
                <w:sz w:val="22"/>
                <w:szCs w:val="22"/>
              </w:rPr>
            </w:pPr>
          </w:p>
          <w:p w14:paraId="746A10FD" w14:textId="241AC295" w:rsidR="00FF49D5" w:rsidRDefault="00FF49D5" w:rsidP="00480263">
            <w:pPr>
              <w:rPr>
                <w:rFonts w:asciiTheme="minorHAnsi" w:hAnsiTheme="minorHAnsi" w:cstheme="minorHAnsi"/>
                <w:sz w:val="22"/>
                <w:szCs w:val="22"/>
              </w:rPr>
            </w:pPr>
          </w:p>
          <w:p w14:paraId="22AFED15" w14:textId="77777777" w:rsidR="00FF49D5" w:rsidRPr="00BE2746" w:rsidRDefault="00FF49D5" w:rsidP="00480263">
            <w:pPr>
              <w:rPr>
                <w:rFonts w:asciiTheme="minorHAnsi" w:hAnsiTheme="minorHAnsi" w:cstheme="minorHAnsi"/>
                <w:sz w:val="22"/>
                <w:szCs w:val="22"/>
              </w:rPr>
            </w:pPr>
          </w:p>
          <w:p w14:paraId="3D23A4EC" w14:textId="77777777" w:rsidR="00480263" w:rsidRPr="00BE2746" w:rsidRDefault="00480263" w:rsidP="00480263">
            <w:pPr>
              <w:rPr>
                <w:rFonts w:asciiTheme="minorHAnsi" w:hAnsiTheme="minorHAnsi" w:cstheme="minorHAnsi"/>
                <w:sz w:val="22"/>
                <w:szCs w:val="22"/>
              </w:rPr>
            </w:pPr>
            <w:r w:rsidRPr="00BE2746">
              <w:rPr>
                <w:rFonts w:asciiTheme="minorHAnsi" w:hAnsiTheme="minorHAnsi" w:cstheme="minorHAnsi"/>
                <w:sz w:val="22"/>
                <w:szCs w:val="22"/>
              </w:rPr>
              <w:t xml:space="preserve">b) For youth ages 12-18, 70% of YOQ-SR (self-report) measures will demonstrate improvement in their </w:t>
            </w:r>
            <w:r w:rsidRPr="00BE2746">
              <w:rPr>
                <w:rFonts w:asciiTheme="minorHAnsi" w:hAnsiTheme="minorHAnsi" w:cstheme="minorHAnsi"/>
                <w:sz w:val="22"/>
                <w:szCs w:val="22"/>
              </w:rPr>
              <w:lastRenderedPageBreak/>
              <w:t>social, emotional, school, or vocational functioning, as measured by any decrease in the total score over a 6-month interval of treatment.</w:t>
            </w:r>
          </w:p>
          <w:p w14:paraId="4D4BA154" w14:textId="3DB2B94B" w:rsidR="00480263" w:rsidRDefault="00480263" w:rsidP="00480263">
            <w:pPr>
              <w:rPr>
                <w:rFonts w:asciiTheme="minorHAnsi" w:hAnsiTheme="minorHAnsi" w:cstheme="minorHAnsi"/>
                <w:sz w:val="22"/>
                <w:szCs w:val="22"/>
              </w:rPr>
            </w:pPr>
          </w:p>
          <w:p w14:paraId="0C7B4AE4" w14:textId="70F4BBBB" w:rsidR="00297EAB" w:rsidRDefault="00297EAB" w:rsidP="00480263">
            <w:pPr>
              <w:rPr>
                <w:rFonts w:asciiTheme="minorHAnsi" w:hAnsiTheme="minorHAnsi" w:cstheme="minorHAnsi"/>
                <w:sz w:val="22"/>
                <w:szCs w:val="22"/>
              </w:rPr>
            </w:pPr>
          </w:p>
          <w:p w14:paraId="77D2E9E5" w14:textId="55E85341" w:rsidR="00297EAB" w:rsidRDefault="00297EAB" w:rsidP="00480263">
            <w:pPr>
              <w:rPr>
                <w:rFonts w:asciiTheme="minorHAnsi" w:hAnsiTheme="minorHAnsi" w:cstheme="minorHAnsi"/>
                <w:sz w:val="22"/>
                <w:szCs w:val="22"/>
              </w:rPr>
            </w:pPr>
          </w:p>
          <w:p w14:paraId="4CCED0A9" w14:textId="3527BA63" w:rsidR="008539B0" w:rsidRDefault="008539B0" w:rsidP="00480263">
            <w:pPr>
              <w:rPr>
                <w:rFonts w:asciiTheme="minorHAnsi" w:hAnsiTheme="minorHAnsi" w:cstheme="minorHAnsi"/>
                <w:sz w:val="22"/>
                <w:szCs w:val="22"/>
              </w:rPr>
            </w:pPr>
          </w:p>
          <w:p w14:paraId="50263D62" w14:textId="660DB523" w:rsidR="008539B0" w:rsidRDefault="008539B0" w:rsidP="00480263">
            <w:pPr>
              <w:rPr>
                <w:rFonts w:asciiTheme="minorHAnsi" w:hAnsiTheme="minorHAnsi" w:cstheme="minorHAnsi"/>
                <w:sz w:val="22"/>
                <w:szCs w:val="22"/>
              </w:rPr>
            </w:pPr>
          </w:p>
          <w:p w14:paraId="36EAE611" w14:textId="6C88F8A8" w:rsidR="008539B0" w:rsidRDefault="008539B0" w:rsidP="00480263">
            <w:pPr>
              <w:rPr>
                <w:rFonts w:asciiTheme="minorHAnsi" w:hAnsiTheme="minorHAnsi" w:cstheme="minorHAnsi"/>
                <w:sz w:val="22"/>
                <w:szCs w:val="22"/>
              </w:rPr>
            </w:pPr>
          </w:p>
          <w:p w14:paraId="5DB8471B" w14:textId="018CBD3D" w:rsidR="008539B0" w:rsidRDefault="008539B0" w:rsidP="00480263">
            <w:pPr>
              <w:rPr>
                <w:rFonts w:asciiTheme="minorHAnsi" w:hAnsiTheme="minorHAnsi" w:cstheme="minorHAnsi"/>
                <w:sz w:val="22"/>
                <w:szCs w:val="22"/>
              </w:rPr>
            </w:pPr>
          </w:p>
          <w:p w14:paraId="0F448C41" w14:textId="53C54AD7" w:rsidR="008539B0" w:rsidRDefault="008539B0" w:rsidP="00480263">
            <w:pPr>
              <w:rPr>
                <w:rFonts w:asciiTheme="minorHAnsi" w:hAnsiTheme="minorHAnsi" w:cstheme="minorHAnsi"/>
                <w:sz w:val="22"/>
                <w:szCs w:val="22"/>
              </w:rPr>
            </w:pPr>
          </w:p>
          <w:p w14:paraId="52D50C68" w14:textId="5249E253" w:rsidR="008539B0" w:rsidRDefault="008539B0" w:rsidP="00480263">
            <w:pPr>
              <w:rPr>
                <w:rFonts w:asciiTheme="minorHAnsi" w:hAnsiTheme="minorHAnsi" w:cstheme="minorHAnsi"/>
                <w:sz w:val="22"/>
                <w:szCs w:val="22"/>
              </w:rPr>
            </w:pPr>
          </w:p>
          <w:p w14:paraId="777C5D3F" w14:textId="79122495" w:rsidR="008539B0" w:rsidRDefault="008539B0" w:rsidP="00480263">
            <w:pPr>
              <w:rPr>
                <w:rFonts w:asciiTheme="minorHAnsi" w:hAnsiTheme="minorHAnsi" w:cstheme="minorHAnsi"/>
                <w:sz w:val="22"/>
                <w:szCs w:val="22"/>
              </w:rPr>
            </w:pPr>
          </w:p>
          <w:p w14:paraId="48125B25" w14:textId="77777777" w:rsidR="008539B0" w:rsidRPr="00BE2746" w:rsidRDefault="008539B0" w:rsidP="00480263">
            <w:pPr>
              <w:rPr>
                <w:rFonts w:asciiTheme="minorHAnsi" w:hAnsiTheme="minorHAnsi" w:cstheme="minorHAnsi"/>
                <w:sz w:val="22"/>
                <w:szCs w:val="22"/>
              </w:rPr>
            </w:pPr>
          </w:p>
          <w:p w14:paraId="176AC594" w14:textId="77777777" w:rsidR="00480263" w:rsidRPr="00BE2746" w:rsidRDefault="00480263" w:rsidP="00480263">
            <w:pPr>
              <w:rPr>
                <w:rFonts w:asciiTheme="minorHAnsi" w:hAnsiTheme="minorHAnsi" w:cstheme="minorHAnsi"/>
                <w:sz w:val="22"/>
                <w:szCs w:val="22"/>
              </w:rPr>
            </w:pPr>
            <w:r w:rsidRPr="00BE2746">
              <w:rPr>
                <w:rFonts w:asciiTheme="minorHAnsi" w:hAnsiTheme="minorHAnsi" w:cstheme="minorHAnsi"/>
                <w:sz w:val="22"/>
                <w:szCs w:val="22"/>
              </w:rPr>
              <w:t>c) For adults ages 19 and older, 70% of the OQ (self-report) measures will demonstrate improvement in their social, emotional, school, or vocational functioning, as measured by a decrease in the total score over a 6-month interval of treatment.</w:t>
            </w:r>
          </w:p>
          <w:p w14:paraId="56451C7F" w14:textId="77777777" w:rsidR="00480263" w:rsidRPr="00BE2746" w:rsidRDefault="00480263" w:rsidP="00480263">
            <w:pPr>
              <w:rPr>
                <w:rFonts w:asciiTheme="minorHAnsi" w:hAnsiTheme="minorHAnsi" w:cstheme="minorHAnsi"/>
                <w:sz w:val="22"/>
                <w:szCs w:val="22"/>
              </w:rPr>
            </w:pPr>
          </w:p>
          <w:p w14:paraId="52AC2CA1" w14:textId="77777777" w:rsidR="00C62F3E" w:rsidRDefault="00C62F3E" w:rsidP="00480263">
            <w:pPr>
              <w:rPr>
                <w:rFonts w:asciiTheme="minorHAnsi" w:hAnsiTheme="minorHAnsi" w:cstheme="minorHAnsi"/>
                <w:sz w:val="22"/>
                <w:szCs w:val="22"/>
              </w:rPr>
            </w:pPr>
          </w:p>
          <w:p w14:paraId="4F3A7B95" w14:textId="77777777" w:rsidR="00C62F3E" w:rsidRDefault="00C62F3E" w:rsidP="00480263">
            <w:pPr>
              <w:rPr>
                <w:rFonts w:asciiTheme="minorHAnsi" w:hAnsiTheme="minorHAnsi" w:cstheme="minorHAnsi"/>
                <w:sz w:val="22"/>
                <w:szCs w:val="22"/>
              </w:rPr>
            </w:pPr>
          </w:p>
          <w:p w14:paraId="57695BDE" w14:textId="77777777" w:rsidR="00C62F3E" w:rsidRDefault="00C62F3E" w:rsidP="00480263">
            <w:pPr>
              <w:rPr>
                <w:rFonts w:asciiTheme="minorHAnsi" w:hAnsiTheme="minorHAnsi" w:cstheme="minorHAnsi"/>
                <w:sz w:val="22"/>
                <w:szCs w:val="22"/>
              </w:rPr>
            </w:pPr>
          </w:p>
          <w:p w14:paraId="22D71F1A" w14:textId="77777777" w:rsidR="00C62F3E" w:rsidRDefault="00C62F3E" w:rsidP="00480263">
            <w:pPr>
              <w:rPr>
                <w:rFonts w:asciiTheme="minorHAnsi" w:hAnsiTheme="minorHAnsi" w:cstheme="minorHAnsi"/>
                <w:sz w:val="22"/>
                <w:szCs w:val="22"/>
              </w:rPr>
            </w:pPr>
          </w:p>
          <w:p w14:paraId="35A5B1FE" w14:textId="77777777" w:rsidR="00C62F3E" w:rsidRDefault="00C62F3E" w:rsidP="00480263">
            <w:pPr>
              <w:rPr>
                <w:rFonts w:asciiTheme="minorHAnsi" w:hAnsiTheme="minorHAnsi" w:cstheme="minorHAnsi"/>
                <w:sz w:val="22"/>
                <w:szCs w:val="22"/>
              </w:rPr>
            </w:pPr>
          </w:p>
          <w:p w14:paraId="0B33FAAE" w14:textId="77777777" w:rsidR="00C62F3E" w:rsidRDefault="00C62F3E" w:rsidP="00480263">
            <w:pPr>
              <w:rPr>
                <w:rFonts w:asciiTheme="minorHAnsi" w:hAnsiTheme="minorHAnsi" w:cstheme="minorHAnsi"/>
                <w:sz w:val="22"/>
                <w:szCs w:val="22"/>
              </w:rPr>
            </w:pPr>
          </w:p>
          <w:p w14:paraId="69F9F581" w14:textId="77777777" w:rsidR="00C62F3E" w:rsidRDefault="00C62F3E" w:rsidP="00480263">
            <w:pPr>
              <w:rPr>
                <w:rFonts w:asciiTheme="minorHAnsi" w:hAnsiTheme="minorHAnsi" w:cstheme="minorHAnsi"/>
                <w:sz w:val="22"/>
                <w:szCs w:val="22"/>
              </w:rPr>
            </w:pPr>
          </w:p>
          <w:p w14:paraId="4BD0E462" w14:textId="77777777" w:rsidR="00C62F3E" w:rsidRDefault="00C62F3E" w:rsidP="00480263">
            <w:pPr>
              <w:rPr>
                <w:rFonts w:asciiTheme="minorHAnsi" w:hAnsiTheme="minorHAnsi" w:cstheme="minorHAnsi"/>
                <w:sz w:val="22"/>
                <w:szCs w:val="22"/>
              </w:rPr>
            </w:pPr>
          </w:p>
          <w:p w14:paraId="663E848C" w14:textId="77777777" w:rsidR="00C62F3E" w:rsidRDefault="00C62F3E" w:rsidP="00480263">
            <w:pPr>
              <w:rPr>
                <w:rFonts w:asciiTheme="minorHAnsi" w:hAnsiTheme="minorHAnsi" w:cstheme="minorHAnsi"/>
                <w:sz w:val="22"/>
                <w:szCs w:val="22"/>
              </w:rPr>
            </w:pPr>
          </w:p>
          <w:p w14:paraId="387001B1" w14:textId="3B9D0DAF" w:rsidR="00480263" w:rsidRPr="00BE2746" w:rsidRDefault="00480263" w:rsidP="00480263">
            <w:pPr>
              <w:rPr>
                <w:rFonts w:asciiTheme="minorHAnsi" w:hAnsiTheme="minorHAnsi" w:cstheme="minorHAnsi"/>
                <w:sz w:val="22"/>
                <w:szCs w:val="22"/>
              </w:rPr>
            </w:pPr>
            <w:r w:rsidRPr="00BE2746">
              <w:rPr>
                <w:rFonts w:asciiTheme="minorHAnsi" w:hAnsiTheme="minorHAnsi" w:cstheme="minorHAnsi"/>
                <w:sz w:val="22"/>
                <w:szCs w:val="22"/>
              </w:rPr>
              <w:t>d) 90% of YRT involved youth and their families referred to FSSM will begin mental health services and a minimum of 80% will contribute beyond the first 4 sessions.</w:t>
            </w:r>
          </w:p>
        </w:tc>
        <w:tc>
          <w:tcPr>
            <w:tcW w:w="3429" w:type="dxa"/>
          </w:tcPr>
          <w:p w14:paraId="694B6AC3" w14:textId="77777777" w:rsidR="009763A6" w:rsidRDefault="009763A6" w:rsidP="008E3960">
            <w:pPr>
              <w:pStyle w:val="Heading5"/>
              <w:keepNext w:val="0"/>
              <w:rPr>
                <w:rFonts w:asciiTheme="minorHAnsi" w:hAnsiTheme="minorHAnsi" w:cstheme="minorHAnsi"/>
                <w:b w:val="0"/>
                <w:sz w:val="22"/>
                <w:szCs w:val="22"/>
              </w:rPr>
            </w:pPr>
          </w:p>
          <w:p w14:paraId="5197E723" w14:textId="77777777" w:rsidR="001D551B" w:rsidRDefault="001D551B" w:rsidP="008E3960">
            <w:pPr>
              <w:pStyle w:val="Heading5"/>
              <w:keepNext w:val="0"/>
              <w:rPr>
                <w:rFonts w:asciiTheme="minorHAnsi" w:hAnsiTheme="minorHAnsi" w:cstheme="minorHAnsi"/>
                <w:b w:val="0"/>
                <w:sz w:val="22"/>
                <w:szCs w:val="22"/>
              </w:rPr>
            </w:pPr>
          </w:p>
          <w:p w14:paraId="30C08874" w14:textId="77777777" w:rsidR="001D551B" w:rsidRDefault="001D551B" w:rsidP="008E3960">
            <w:pPr>
              <w:pStyle w:val="Heading5"/>
              <w:keepNext w:val="0"/>
              <w:rPr>
                <w:rFonts w:asciiTheme="minorHAnsi" w:hAnsiTheme="minorHAnsi" w:cstheme="minorHAnsi"/>
                <w:b w:val="0"/>
                <w:sz w:val="22"/>
                <w:szCs w:val="22"/>
              </w:rPr>
            </w:pPr>
          </w:p>
          <w:p w14:paraId="543534DB" w14:textId="77777777" w:rsidR="001D551B" w:rsidRDefault="001D551B" w:rsidP="008E3960">
            <w:pPr>
              <w:pStyle w:val="Heading5"/>
              <w:keepNext w:val="0"/>
              <w:rPr>
                <w:rFonts w:asciiTheme="minorHAnsi" w:hAnsiTheme="minorHAnsi" w:cstheme="minorHAnsi"/>
                <w:b w:val="0"/>
                <w:sz w:val="22"/>
                <w:szCs w:val="22"/>
              </w:rPr>
            </w:pPr>
          </w:p>
          <w:p w14:paraId="75D42FFB" w14:textId="77777777" w:rsidR="001D551B" w:rsidRDefault="001D551B" w:rsidP="008E3960">
            <w:pPr>
              <w:pStyle w:val="Heading5"/>
              <w:keepNext w:val="0"/>
              <w:rPr>
                <w:rFonts w:asciiTheme="minorHAnsi" w:hAnsiTheme="minorHAnsi" w:cstheme="minorHAnsi"/>
                <w:b w:val="0"/>
                <w:sz w:val="22"/>
                <w:szCs w:val="22"/>
              </w:rPr>
            </w:pPr>
          </w:p>
          <w:p w14:paraId="2CC993D0" w14:textId="2B2B40DD" w:rsidR="00DF3B2C" w:rsidRDefault="00BE2746" w:rsidP="008E3960">
            <w:pPr>
              <w:pStyle w:val="Heading5"/>
              <w:keepNext w:val="0"/>
              <w:rPr>
                <w:rFonts w:asciiTheme="minorHAnsi" w:hAnsiTheme="minorHAnsi" w:cstheme="minorHAnsi"/>
                <w:b w:val="0"/>
                <w:sz w:val="22"/>
                <w:szCs w:val="22"/>
              </w:rPr>
            </w:pPr>
            <w:r w:rsidRPr="00BE2746">
              <w:rPr>
                <w:rFonts w:asciiTheme="minorHAnsi" w:hAnsiTheme="minorHAnsi" w:cstheme="minorHAnsi"/>
                <w:b w:val="0"/>
                <w:sz w:val="22"/>
                <w:szCs w:val="22"/>
              </w:rPr>
              <w:t>a)</w:t>
            </w:r>
            <w:r w:rsidR="00355333">
              <w:rPr>
                <w:rFonts w:asciiTheme="minorHAnsi" w:hAnsiTheme="minorHAnsi" w:cstheme="minorHAnsi"/>
                <w:b w:val="0"/>
                <w:sz w:val="22"/>
                <w:szCs w:val="22"/>
              </w:rPr>
              <w:t xml:space="preserve"> </w:t>
            </w:r>
            <w:r w:rsidR="009763A6" w:rsidRPr="009763A6">
              <w:rPr>
                <w:rFonts w:asciiTheme="minorHAnsi" w:hAnsiTheme="minorHAnsi" w:cstheme="minorHAnsi"/>
                <w:b w:val="0"/>
                <w:sz w:val="22"/>
                <w:szCs w:val="22"/>
                <w:u w:val="single"/>
              </w:rPr>
              <w:t>Mid-Year:</w:t>
            </w:r>
            <w:r w:rsidR="009763A6">
              <w:rPr>
                <w:rFonts w:asciiTheme="minorHAnsi" w:hAnsiTheme="minorHAnsi" w:cstheme="minorHAnsi"/>
                <w:b w:val="0"/>
                <w:sz w:val="22"/>
                <w:szCs w:val="22"/>
              </w:rPr>
              <w:t xml:space="preserve">  </w:t>
            </w:r>
            <w:r w:rsidR="00D411CF">
              <w:rPr>
                <w:rFonts w:asciiTheme="minorHAnsi" w:hAnsiTheme="minorHAnsi" w:cstheme="minorHAnsi"/>
                <w:b w:val="0"/>
                <w:sz w:val="22"/>
                <w:szCs w:val="22"/>
              </w:rPr>
              <w:t>For children ages 4-17, 50% o</w:t>
            </w:r>
            <w:r w:rsidR="003C6553">
              <w:rPr>
                <w:rFonts w:asciiTheme="minorHAnsi" w:hAnsiTheme="minorHAnsi" w:cstheme="minorHAnsi"/>
                <w:b w:val="0"/>
                <w:sz w:val="22"/>
                <w:szCs w:val="22"/>
              </w:rPr>
              <w:t>f YOQ (parent) measures indicated improvement in the child’s social, emotional, school, or vocational functioning, as measured by a decrease in total score during a 6-month treatment period.</w:t>
            </w:r>
          </w:p>
          <w:p w14:paraId="35643128" w14:textId="5FBEA153" w:rsidR="00FE7EA7" w:rsidRDefault="00FE7EA7" w:rsidP="00FE7EA7"/>
          <w:p w14:paraId="2F3FC62B" w14:textId="56999C20" w:rsidR="00FE7EA7" w:rsidRPr="00FE7EA7" w:rsidRDefault="00FE7EA7" w:rsidP="00FE7EA7">
            <w:pPr>
              <w:rPr>
                <w:rFonts w:asciiTheme="minorHAnsi" w:hAnsiTheme="minorHAnsi" w:cstheme="minorHAnsi"/>
                <w:sz w:val="22"/>
                <w:szCs w:val="22"/>
              </w:rPr>
            </w:pPr>
            <w:r w:rsidRPr="00FE7EA7">
              <w:rPr>
                <w:rFonts w:asciiTheme="minorHAnsi" w:hAnsiTheme="minorHAnsi" w:cstheme="minorHAnsi"/>
                <w:sz w:val="22"/>
                <w:szCs w:val="22"/>
                <w:u w:val="single"/>
              </w:rPr>
              <w:t>Year-End:</w:t>
            </w:r>
            <w:r w:rsidRPr="00FE7EA7">
              <w:rPr>
                <w:rFonts w:asciiTheme="minorHAnsi" w:hAnsiTheme="minorHAnsi" w:cstheme="minorHAnsi"/>
                <w:sz w:val="22"/>
                <w:szCs w:val="22"/>
              </w:rPr>
              <w:t xml:space="preserve"> For children ages 4-17, 6</w:t>
            </w:r>
            <w:r w:rsidR="00966687">
              <w:rPr>
                <w:rFonts w:asciiTheme="minorHAnsi" w:hAnsiTheme="minorHAnsi" w:cstheme="minorHAnsi"/>
                <w:sz w:val="22"/>
                <w:szCs w:val="22"/>
              </w:rPr>
              <w:t>4</w:t>
            </w:r>
            <w:r w:rsidRPr="00FE7EA7">
              <w:rPr>
                <w:rFonts w:asciiTheme="minorHAnsi" w:hAnsiTheme="minorHAnsi" w:cstheme="minorHAnsi"/>
                <w:sz w:val="22"/>
                <w:szCs w:val="22"/>
              </w:rPr>
              <w:t>% of YOQ (parent) measures indicated improvement in the child’s social, emotional, school, or vocational functioning, as measured by a decrease in total score during a 6-month treatment interview.</w:t>
            </w:r>
          </w:p>
          <w:p w14:paraId="2534B867" w14:textId="77777777" w:rsidR="003C6553" w:rsidRPr="003C6553" w:rsidRDefault="003C6553" w:rsidP="003C6553"/>
          <w:p w14:paraId="204FB0B4" w14:textId="307F0354" w:rsidR="009763A6" w:rsidRDefault="009763A6" w:rsidP="00BE2746">
            <w:pPr>
              <w:rPr>
                <w:rFonts w:asciiTheme="minorHAnsi" w:hAnsiTheme="minorHAnsi" w:cstheme="minorHAnsi"/>
                <w:sz w:val="22"/>
                <w:szCs w:val="22"/>
              </w:rPr>
            </w:pPr>
            <w:r>
              <w:rPr>
                <w:rFonts w:asciiTheme="minorHAnsi" w:hAnsiTheme="minorHAnsi" w:cstheme="minorHAnsi"/>
                <w:sz w:val="22"/>
                <w:szCs w:val="22"/>
              </w:rPr>
              <w:t xml:space="preserve">b)  </w:t>
            </w:r>
            <w:r w:rsidRPr="00297EAB">
              <w:rPr>
                <w:rFonts w:asciiTheme="minorHAnsi" w:hAnsiTheme="minorHAnsi" w:cstheme="minorHAnsi"/>
                <w:sz w:val="22"/>
                <w:szCs w:val="22"/>
                <w:u w:val="single"/>
              </w:rPr>
              <w:t>Mid-Year:</w:t>
            </w:r>
            <w:r>
              <w:rPr>
                <w:rFonts w:asciiTheme="minorHAnsi" w:hAnsiTheme="minorHAnsi" w:cstheme="minorHAnsi"/>
                <w:sz w:val="22"/>
                <w:szCs w:val="22"/>
              </w:rPr>
              <w:t xml:space="preserve">  For youth ages 12-18</w:t>
            </w:r>
            <w:r w:rsidR="004A0FC1">
              <w:rPr>
                <w:rFonts w:asciiTheme="minorHAnsi" w:hAnsiTheme="minorHAnsi" w:cstheme="minorHAnsi"/>
                <w:sz w:val="22"/>
                <w:szCs w:val="22"/>
              </w:rPr>
              <w:t xml:space="preserve">, 62% of YOQ-SR (self-report) measures demonstrated </w:t>
            </w:r>
            <w:r w:rsidR="004A0FC1">
              <w:rPr>
                <w:rFonts w:asciiTheme="minorHAnsi" w:hAnsiTheme="minorHAnsi" w:cstheme="minorHAnsi"/>
                <w:sz w:val="22"/>
                <w:szCs w:val="22"/>
              </w:rPr>
              <w:lastRenderedPageBreak/>
              <w:t>improvement in social, emotional, school, or vocational functioning, as measured by a decrease in total score during a 6-month treatment period.</w:t>
            </w:r>
          </w:p>
          <w:p w14:paraId="13AF6B09" w14:textId="4BA9F09D" w:rsidR="00FE7EA7" w:rsidRDefault="00FE7EA7" w:rsidP="00BE2746">
            <w:pPr>
              <w:rPr>
                <w:rFonts w:asciiTheme="minorHAnsi" w:hAnsiTheme="minorHAnsi" w:cstheme="minorHAnsi"/>
                <w:sz w:val="22"/>
                <w:szCs w:val="22"/>
              </w:rPr>
            </w:pPr>
          </w:p>
          <w:p w14:paraId="39F33BF9" w14:textId="56EAE6EF" w:rsidR="00297EAB" w:rsidRDefault="00FE7EA7" w:rsidP="00BE2746">
            <w:pPr>
              <w:rPr>
                <w:rFonts w:asciiTheme="minorHAnsi" w:hAnsiTheme="minorHAnsi" w:cstheme="minorHAnsi"/>
                <w:sz w:val="22"/>
                <w:szCs w:val="22"/>
              </w:rPr>
            </w:pPr>
            <w:r w:rsidRPr="00FE7EA7">
              <w:rPr>
                <w:rFonts w:asciiTheme="minorHAnsi" w:hAnsiTheme="minorHAnsi" w:cstheme="minorHAnsi"/>
                <w:sz w:val="22"/>
                <w:szCs w:val="22"/>
                <w:u w:val="single"/>
              </w:rPr>
              <w:t>Year-End:</w:t>
            </w:r>
            <w:r>
              <w:rPr>
                <w:rFonts w:asciiTheme="minorHAnsi" w:hAnsiTheme="minorHAnsi" w:cstheme="minorHAnsi"/>
                <w:sz w:val="22"/>
                <w:szCs w:val="22"/>
              </w:rPr>
              <w:t xml:space="preserve"> For youth ages 12-18, 50% of YOQ-SR (self-report) measure demonstrated improvement in social, emotional, school, or vocational functioning, as measured by a decrease in total score during a 6-month treatment period.</w:t>
            </w:r>
          </w:p>
          <w:p w14:paraId="14FAC9D4" w14:textId="724BD214" w:rsidR="00A4692B" w:rsidRDefault="00A4692B" w:rsidP="00BE2746">
            <w:pPr>
              <w:rPr>
                <w:rFonts w:asciiTheme="minorHAnsi" w:hAnsiTheme="minorHAnsi" w:cstheme="minorHAnsi"/>
                <w:sz w:val="22"/>
                <w:szCs w:val="22"/>
              </w:rPr>
            </w:pPr>
          </w:p>
          <w:p w14:paraId="29478940" w14:textId="0CAA4E2C" w:rsidR="00297EAB" w:rsidRDefault="00297EAB" w:rsidP="00BE2746">
            <w:pPr>
              <w:rPr>
                <w:rFonts w:asciiTheme="minorHAnsi" w:hAnsiTheme="minorHAnsi" w:cstheme="minorHAnsi"/>
                <w:sz w:val="22"/>
                <w:szCs w:val="22"/>
              </w:rPr>
            </w:pPr>
            <w:r>
              <w:rPr>
                <w:rFonts w:asciiTheme="minorHAnsi" w:hAnsiTheme="minorHAnsi" w:cstheme="minorHAnsi"/>
                <w:sz w:val="22"/>
                <w:szCs w:val="22"/>
              </w:rPr>
              <w:t xml:space="preserve">c) </w:t>
            </w:r>
            <w:r w:rsidRPr="00A4692B">
              <w:rPr>
                <w:rFonts w:asciiTheme="minorHAnsi" w:hAnsiTheme="minorHAnsi" w:cstheme="minorHAnsi"/>
                <w:sz w:val="22"/>
                <w:szCs w:val="22"/>
                <w:u w:val="single"/>
              </w:rPr>
              <w:t>Mid-Year:</w:t>
            </w:r>
            <w:r>
              <w:rPr>
                <w:rFonts w:asciiTheme="minorHAnsi" w:hAnsiTheme="minorHAnsi" w:cstheme="minorHAnsi"/>
                <w:sz w:val="22"/>
                <w:szCs w:val="22"/>
              </w:rPr>
              <w:t xml:space="preserve">  For</w:t>
            </w:r>
            <w:r w:rsidR="00A4692B">
              <w:rPr>
                <w:rFonts w:asciiTheme="minorHAnsi" w:hAnsiTheme="minorHAnsi" w:cstheme="minorHAnsi"/>
                <w:sz w:val="22"/>
                <w:szCs w:val="22"/>
              </w:rPr>
              <w:t xml:space="preserve"> adults ages 19 and older, 62% of OQ (self-report) measures demonstrated improvement in social, emotional, school, or vocational functioning as indicated by a decrease in the total score over a 6-month duration during treatment.</w:t>
            </w:r>
          </w:p>
          <w:p w14:paraId="7C859E4F" w14:textId="3CAA6A64" w:rsidR="00FE7EA7" w:rsidRDefault="00FE7EA7" w:rsidP="00BE2746">
            <w:pPr>
              <w:rPr>
                <w:rFonts w:asciiTheme="minorHAnsi" w:hAnsiTheme="minorHAnsi" w:cstheme="minorHAnsi"/>
                <w:sz w:val="22"/>
                <w:szCs w:val="22"/>
              </w:rPr>
            </w:pPr>
          </w:p>
          <w:p w14:paraId="70C044AF" w14:textId="3F05C6D4" w:rsidR="00FE7EA7" w:rsidRPr="00FE7EA7" w:rsidRDefault="00FE7EA7" w:rsidP="00BE2746">
            <w:pPr>
              <w:rPr>
                <w:rFonts w:asciiTheme="minorHAnsi" w:hAnsiTheme="minorHAnsi" w:cstheme="minorHAnsi"/>
                <w:sz w:val="22"/>
                <w:szCs w:val="22"/>
                <w:u w:val="single"/>
              </w:rPr>
            </w:pPr>
            <w:r w:rsidRPr="00FE7EA7">
              <w:rPr>
                <w:rFonts w:asciiTheme="minorHAnsi" w:hAnsiTheme="minorHAnsi" w:cstheme="minorHAnsi"/>
                <w:sz w:val="22"/>
                <w:szCs w:val="22"/>
                <w:u w:val="single"/>
              </w:rPr>
              <w:t>Year-End:</w:t>
            </w:r>
            <w:r>
              <w:rPr>
                <w:rFonts w:asciiTheme="minorHAnsi" w:hAnsiTheme="minorHAnsi" w:cstheme="minorHAnsi"/>
                <w:sz w:val="22"/>
                <w:szCs w:val="22"/>
                <w:u w:val="single"/>
              </w:rPr>
              <w:t xml:space="preserve"> </w:t>
            </w:r>
            <w:r w:rsidRPr="00FE7EA7">
              <w:rPr>
                <w:rFonts w:asciiTheme="minorHAnsi" w:hAnsiTheme="minorHAnsi" w:cstheme="minorHAnsi"/>
                <w:sz w:val="22"/>
                <w:szCs w:val="22"/>
              </w:rPr>
              <w:t xml:space="preserve">For adults ages 19 and older, 64% of OQ (self-report) measures demonstrated improvement in social, emotional, school, or vocational functioning as indicated by a decrease in the total score over a 6-month duration </w:t>
            </w:r>
            <w:r w:rsidRPr="00FE7EA7">
              <w:rPr>
                <w:rFonts w:asciiTheme="minorHAnsi" w:hAnsiTheme="minorHAnsi" w:cstheme="minorHAnsi"/>
                <w:sz w:val="22"/>
                <w:szCs w:val="22"/>
              </w:rPr>
              <w:lastRenderedPageBreak/>
              <w:t>during treatment.</w:t>
            </w:r>
          </w:p>
          <w:p w14:paraId="3524FADC" w14:textId="77777777" w:rsidR="00A4692B" w:rsidRDefault="00A4692B" w:rsidP="00BE2746">
            <w:pPr>
              <w:rPr>
                <w:rFonts w:asciiTheme="minorHAnsi" w:hAnsiTheme="minorHAnsi" w:cstheme="minorHAnsi"/>
                <w:sz w:val="22"/>
                <w:szCs w:val="22"/>
              </w:rPr>
            </w:pPr>
          </w:p>
          <w:p w14:paraId="1DBEB748" w14:textId="77777777" w:rsidR="00A4692B" w:rsidRDefault="4CA5D03D" w:rsidP="5D7F1250">
            <w:pPr>
              <w:rPr>
                <w:rFonts w:asciiTheme="minorHAnsi" w:hAnsiTheme="minorHAnsi" w:cstheme="minorBidi"/>
                <w:sz w:val="22"/>
                <w:szCs w:val="22"/>
              </w:rPr>
            </w:pPr>
            <w:r w:rsidRPr="5D7F1250">
              <w:rPr>
                <w:rFonts w:asciiTheme="minorHAnsi" w:hAnsiTheme="minorHAnsi" w:cstheme="minorBidi"/>
                <w:sz w:val="22"/>
                <w:szCs w:val="22"/>
              </w:rPr>
              <w:t xml:space="preserve">d) </w:t>
            </w:r>
            <w:r w:rsidR="006F1F38" w:rsidRPr="006F1F38">
              <w:rPr>
                <w:rFonts w:asciiTheme="minorHAnsi" w:hAnsiTheme="minorHAnsi" w:cstheme="minorBidi"/>
                <w:sz w:val="22"/>
                <w:szCs w:val="22"/>
                <w:u w:val="single"/>
              </w:rPr>
              <w:t>Mid-Year:</w:t>
            </w:r>
            <w:r w:rsidR="006F1F38">
              <w:rPr>
                <w:rFonts w:asciiTheme="minorHAnsi" w:hAnsiTheme="minorHAnsi" w:cstheme="minorBidi"/>
                <w:sz w:val="22"/>
                <w:szCs w:val="22"/>
              </w:rPr>
              <w:t xml:space="preserve"> </w:t>
            </w:r>
            <w:r w:rsidR="323FEB02" w:rsidRPr="5D7F1250">
              <w:rPr>
                <w:rFonts w:asciiTheme="minorHAnsi" w:hAnsiTheme="minorHAnsi" w:cstheme="minorBidi"/>
                <w:sz w:val="22"/>
                <w:szCs w:val="22"/>
              </w:rPr>
              <w:t xml:space="preserve">Of the 3 clients/families referred to FSSM from MSST/YRT, 1 family was connected to ECWP for </w:t>
            </w:r>
            <w:r w:rsidR="638340F5" w:rsidRPr="5D7F1250">
              <w:rPr>
                <w:rFonts w:asciiTheme="minorHAnsi" w:hAnsiTheme="minorHAnsi" w:cstheme="minorBidi"/>
                <w:sz w:val="22"/>
                <w:szCs w:val="22"/>
              </w:rPr>
              <w:t>case management services.  The other 2 clients</w:t>
            </w:r>
            <w:r w:rsidR="212312E7" w:rsidRPr="5D7F1250">
              <w:rPr>
                <w:rFonts w:asciiTheme="minorHAnsi" w:hAnsiTheme="minorHAnsi" w:cstheme="minorBidi"/>
                <w:sz w:val="22"/>
                <w:szCs w:val="22"/>
              </w:rPr>
              <w:t xml:space="preserve"> (</w:t>
            </w:r>
            <w:r w:rsidR="77F5A04E" w:rsidRPr="5D7F1250">
              <w:rPr>
                <w:rFonts w:asciiTheme="minorHAnsi" w:hAnsiTheme="minorHAnsi" w:cstheme="minorBidi"/>
                <w:sz w:val="22"/>
                <w:szCs w:val="22"/>
              </w:rPr>
              <w:t>parent/child</w:t>
            </w:r>
            <w:r w:rsidR="212312E7" w:rsidRPr="5D7F1250">
              <w:rPr>
                <w:rFonts w:asciiTheme="minorHAnsi" w:hAnsiTheme="minorHAnsi" w:cstheme="minorBidi"/>
                <w:sz w:val="22"/>
                <w:szCs w:val="22"/>
              </w:rPr>
              <w:t xml:space="preserve">) </w:t>
            </w:r>
            <w:r w:rsidR="638340F5" w:rsidRPr="5D7F1250">
              <w:rPr>
                <w:rFonts w:asciiTheme="minorHAnsi" w:hAnsiTheme="minorHAnsi" w:cstheme="minorBidi"/>
                <w:sz w:val="22"/>
                <w:szCs w:val="22"/>
              </w:rPr>
              <w:t>were referred to FSSM for mental health services, are still pending</w:t>
            </w:r>
            <w:r w:rsidR="212312E7" w:rsidRPr="5D7F1250">
              <w:rPr>
                <w:rFonts w:asciiTheme="minorHAnsi" w:hAnsiTheme="minorHAnsi" w:cstheme="minorBidi"/>
                <w:sz w:val="22"/>
                <w:szCs w:val="22"/>
              </w:rPr>
              <w:t xml:space="preserve">.  FSSM has repeatedly reached out to these individuals to initiate services.  The </w:t>
            </w:r>
            <w:r w:rsidR="00485C82">
              <w:rPr>
                <w:rFonts w:asciiTheme="minorHAnsi" w:hAnsiTheme="minorHAnsi" w:cstheme="minorBidi"/>
                <w:sz w:val="22"/>
                <w:szCs w:val="22"/>
              </w:rPr>
              <w:t>child</w:t>
            </w:r>
            <w:r w:rsidR="212312E7" w:rsidRPr="5D7F1250">
              <w:rPr>
                <w:rFonts w:asciiTheme="minorHAnsi" w:hAnsiTheme="minorHAnsi" w:cstheme="minorBidi"/>
                <w:sz w:val="22"/>
                <w:szCs w:val="22"/>
              </w:rPr>
              <w:t xml:space="preserve"> has not responded to any efforts to contact </w:t>
            </w:r>
            <w:r w:rsidR="00485C82">
              <w:rPr>
                <w:rFonts w:asciiTheme="minorHAnsi" w:hAnsiTheme="minorHAnsi" w:cstheme="minorBidi"/>
                <w:sz w:val="22"/>
                <w:szCs w:val="22"/>
              </w:rPr>
              <w:t>them</w:t>
            </w:r>
            <w:r w:rsidR="212312E7" w:rsidRPr="5D7F1250">
              <w:rPr>
                <w:rFonts w:asciiTheme="minorHAnsi" w:hAnsiTheme="minorHAnsi" w:cstheme="minorBidi"/>
                <w:sz w:val="22"/>
                <w:szCs w:val="22"/>
              </w:rPr>
              <w:t xml:space="preserve">.  </w:t>
            </w:r>
            <w:r w:rsidR="00485C82">
              <w:rPr>
                <w:rFonts w:asciiTheme="minorHAnsi" w:hAnsiTheme="minorHAnsi" w:cstheme="minorBidi"/>
                <w:sz w:val="22"/>
                <w:szCs w:val="22"/>
              </w:rPr>
              <w:t>The parent</w:t>
            </w:r>
            <w:r w:rsidR="212312E7" w:rsidRPr="5D7F1250">
              <w:rPr>
                <w:rFonts w:asciiTheme="minorHAnsi" w:hAnsiTheme="minorHAnsi" w:cstheme="minorBidi"/>
                <w:sz w:val="22"/>
                <w:szCs w:val="22"/>
              </w:rPr>
              <w:t xml:space="preserve"> has requeste</w:t>
            </w:r>
            <w:r w:rsidR="59DDE26D" w:rsidRPr="5D7F1250">
              <w:rPr>
                <w:rFonts w:asciiTheme="minorHAnsi" w:hAnsiTheme="minorHAnsi" w:cstheme="minorBidi"/>
                <w:sz w:val="22"/>
                <w:szCs w:val="22"/>
              </w:rPr>
              <w:t xml:space="preserve">d to wait until </w:t>
            </w:r>
            <w:r w:rsidR="00485C82">
              <w:rPr>
                <w:rFonts w:asciiTheme="minorHAnsi" w:hAnsiTheme="minorHAnsi" w:cstheme="minorBidi"/>
                <w:sz w:val="22"/>
                <w:szCs w:val="22"/>
              </w:rPr>
              <w:t>child</w:t>
            </w:r>
            <w:r w:rsidR="59DDE26D" w:rsidRPr="5D7F1250">
              <w:rPr>
                <w:rFonts w:asciiTheme="minorHAnsi" w:hAnsiTheme="minorHAnsi" w:cstheme="minorBidi"/>
                <w:sz w:val="22"/>
                <w:szCs w:val="22"/>
              </w:rPr>
              <w:t xml:space="preserve"> initiates services. </w:t>
            </w:r>
          </w:p>
          <w:p w14:paraId="22D470D7" w14:textId="77777777" w:rsidR="006F1F38" w:rsidRDefault="006F1F38" w:rsidP="5D7F1250">
            <w:pPr>
              <w:rPr>
                <w:rFonts w:asciiTheme="minorHAnsi" w:hAnsiTheme="minorHAnsi" w:cstheme="minorBidi"/>
                <w:sz w:val="22"/>
                <w:szCs w:val="22"/>
              </w:rPr>
            </w:pPr>
          </w:p>
          <w:p w14:paraId="11A1107E" w14:textId="6BBDB6C5" w:rsidR="006F1F38" w:rsidRPr="00BE2746" w:rsidRDefault="006F1F38" w:rsidP="5D7F1250">
            <w:pPr>
              <w:rPr>
                <w:rFonts w:asciiTheme="minorHAnsi" w:hAnsiTheme="minorHAnsi" w:cstheme="minorBidi"/>
                <w:sz w:val="22"/>
                <w:szCs w:val="22"/>
              </w:rPr>
            </w:pPr>
            <w:r w:rsidRPr="00966687">
              <w:rPr>
                <w:rFonts w:asciiTheme="minorHAnsi" w:hAnsiTheme="minorHAnsi" w:cstheme="minorBidi"/>
                <w:sz w:val="22"/>
                <w:szCs w:val="22"/>
                <w:u w:val="single"/>
              </w:rPr>
              <w:t>Year-End:</w:t>
            </w:r>
            <w:r>
              <w:rPr>
                <w:rFonts w:asciiTheme="minorHAnsi" w:hAnsiTheme="minorHAnsi" w:cstheme="minorBidi"/>
                <w:sz w:val="22"/>
                <w:szCs w:val="22"/>
              </w:rPr>
              <w:t xml:space="preserve">  </w:t>
            </w:r>
            <w:r w:rsidR="00966687">
              <w:rPr>
                <w:rFonts w:asciiTheme="minorHAnsi" w:hAnsiTheme="minorHAnsi" w:cstheme="minorBidi"/>
                <w:sz w:val="22"/>
                <w:szCs w:val="22"/>
              </w:rPr>
              <w:t>Of the 2 pending clients mentioned in the previous reporting period, neither client responded to efforts to initiate services; their requests were closed.  There were no referrals from MSST/YRT during this reporting period.</w:t>
            </w:r>
          </w:p>
        </w:tc>
      </w:tr>
      <w:tr w:rsidR="00DF3B2C" w:rsidRPr="00343095" w14:paraId="38F9D52A" w14:textId="77777777" w:rsidTr="4CCA9061">
        <w:trPr>
          <w:trHeight w:val="2691"/>
          <w:jc w:val="center"/>
        </w:trPr>
        <w:tc>
          <w:tcPr>
            <w:tcW w:w="3428" w:type="dxa"/>
            <w:vMerge/>
          </w:tcPr>
          <w:p w14:paraId="57BF053B" w14:textId="77777777" w:rsidR="00DF3B2C" w:rsidRPr="00BE2746" w:rsidRDefault="00DF3B2C" w:rsidP="00DF3B2C">
            <w:pPr>
              <w:pStyle w:val="Heading5"/>
              <w:keepNext w:val="0"/>
              <w:rPr>
                <w:rFonts w:asciiTheme="minorHAnsi" w:hAnsiTheme="minorHAnsi" w:cstheme="minorHAnsi"/>
                <w:b w:val="0"/>
                <w:sz w:val="22"/>
                <w:szCs w:val="22"/>
              </w:rPr>
            </w:pPr>
          </w:p>
        </w:tc>
        <w:tc>
          <w:tcPr>
            <w:tcW w:w="3428" w:type="dxa"/>
            <w:vMerge/>
          </w:tcPr>
          <w:p w14:paraId="56387AC7" w14:textId="77777777" w:rsidR="00DF3B2C" w:rsidRPr="00BE2746" w:rsidRDefault="00DF3B2C" w:rsidP="00B10B84">
            <w:pPr>
              <w:rPr>
                <w:rFonts w:asciiTheme="minorHAnsi" w:hAnsiTheme="minorHAnsi" w:cstheme="minorHAnsi"/>
                <w:sz w:val="22"/>
                <w:szCs w:val="22"/>
              </w:rPr>
            </w:pPr>
          </w:p>
        </w:tc>
        <w:tc>
          <w:tcPr>
            <w:tcW w:w="3428" w:type="dxa"/>
          </w:tcPr>
          <w:p w14:paraId="4362E15A" w14:textId="77777777" w:rsidR="00BE2746" w:rsidRDefault="00BE2746" w:rsidP="00BE2746">
            <w:r>
              <w:t>90% of the parents/caregivers who complete this series will report an increased ability to manage their child</w:t>
            </w:r>
            <w:r>
              <w:t>’</w:t>
            </w:r>
            <w:r>
              <w:t>s/children</w:t>
            </w:r>
            <w:r>
              <w:t>’</w:t>
            </w:r>
            <w:r>
              <w:t>s challenging behaviors.</w:t>
            </w:r>
          </w:p>
          <w:p w14:paraId="21C0BCC4" w14:textId="77777777" w:rsidR="007244AB" w:rsidRDefault="007244AB" w:rsidP="00BE2746"/>
          <w:p w14:paraId="4A2F08DF" w14:textId="77777777" w:rsidR="007244AB" w:rsidRDefault="007244AB" w:rsidP="00BE2746"/>
          <w:p w14:paraId="47684A32" w14:textId="77777777" w:rsidR="007244AB" w:rsidRDefault="007244AB" w:rsidP="00BE2746"/>
          <w:p w14:paraId="3E3870B0" w14:textId="77777777" w:rsidR="007244AB" w:rsidRDefault="007244AB" w:rsidP="00BE2746"/>
          <w:p w14:paraId="5F7E8D5C" w14:textId="77777777" w:rsidR="007244AB" w:rsidRDefault="007244AB" w:rsidP="00BE2746"/>
          <w:p w14:paraId="071A9D99" w14:textId="77777777" w:rsidR="007244AB" w:rsidRDefault="007244AB" w:rsidP="00BE2746"/>
          <w:p w14:paraId="54CAEBEE" w14:textId="77777777" w:rsidR="00966687" w:rsidRDefault="00966687" w:rsidP="00BE2746"/>
          <w:p w14:paraId="6B54E246" w14:textId="77777777" w:rsidR="00966687" w:rsidRDefault="00966687" w:rsidP="00BE2746"/>
          <w:p w14:paraId="7CA70003" w14:textId="77777777" w:rsidR="00966687" w:rsidRDefault="00966687" w:rsidP="00BE2746"/>
          <w:p w14:paraId="15321858" w14:textId="77777777" w:rsidR="00966687" w:rsidRDefault="00966687" w:rsidP="00BE2746"/>
          <w:p w14:paraId="5238E21D" w14:textId="77777777" w:rsidR="00966687" w:rsidRDefault="00966687" w:rsidP="00BE2746"/>
          <w:p w14:paraId="292A31F9" w14:textId="77777777" w:rsidR="00966687" w:rsidRDefault="00966687" w:rsidP="00BE2746"/>
          <w:p w14:paraId="3D1926C5" w14:textId="6B474B8C" w:rsidR="007244AB" w:rsidRPr="00BE2746" w:rsidRDefault="007244AB" w:rsidP="00BE2746">
            <w:r>
              <w:t xml:space="preserve">85% of people who completed a telephone intake will be seen in therapy at </w:t>
            </w:r>
            <w:r w:rsidR="00C16A82">
              <w:t>FSSM or</w:t>
            </w:r>
            <w:r>
              <w:t xml:space="preserve"> referred to an appropriate alternative resource.</w:t>
            </w:r>
          </w:p>
        </w:tc>
        <w:tc>
          <w:tcPr>
            <w:tcW w:w="3429" w:type="dxa"/>
          </w:tcPr>
          <w:p w14:paraId="61D0042C" w14:textId="5D20F7BD" w:rsidR="00DF3B2C" w:rsidRDefault="00BE2746" w:rsidP="00B10B84">
            <w:pPr>
              <w:rPr>
                <w:rFonts w:asciiTheme="minorHAnsi" w:hAnsiTheme="minorHAnsi" w:cstheme="minorHAnsi"/>
                <w:sz w:val="22"/>
                <w:szCs w:val="22"/>
              </w:rPr>
            </w:pPr>
            <w:r w:rsidRPr="00BE2746">
              <w:rPr>
                <w:rFonts w:asciiTheme="minorHAnsi" w:hAnsiTheme="minorHAnsi" w:cstheme="minorHAnsi"/>
                <w:sz w:val="22"/>
                <w:szCs w:val="22"/>
                <w:u w:val="single"/>
              </w:rPr>
              <w:t>Mid-Year:</w:t>
            </w:r>
            <w:r>
              <w:rPr>
                <w:rFonts w:asciiTheme="minorHAnsi" w:hAnsiTheme="minorHAnsi" w:cstheme="minorHAnsi"/>
                <w:sz w:val="22"/>
                <w:szCs w:val="22"/>
              </w:rPr>
              <w:t xml:space="preserve"> All parents (100%) who completed their RPP groups reported overall satisfaction with the group and an improved ability to manage their child’s/children’s challenging behaviors.</w:t>
            </w:r>
          </w:p>
          <w:p w14:paraId="4B5E5A6D" w14:textId="7DBFD6A5" w:rsidR="006F1F38" w:rsidRDefault="006F1F38" w:rsidP="00B10B84">
            <w:pPr>
              <w:rPr>
                <w:rFonts w:asciiTheme="minorHAnsi" w:hAnsiTheme="minorHAnsi" w:cstheme="minorHAnsi"/>
                <w:sz w:val="22"/>
                <w:szCs w:val="22"/>
              </w:rPr>
            </w:pPr>
          </w:p>
          <w:p w14:paraId="439A69FB" w14:textId="28DA7A64" w:rsidR="006F1F38" w:rsidRDefault="006F1F38" w:rsidP="00B10B84">
            <w:pPr>
              <w:rPr>
                <w:rFonts w:asciiTheme="minorHAnsi" w:hAnsiTheme="minorHAnsi" w:cstheme="minorHAnsi"/>
                <w:sz w:val="22"/>
                <w:szCs w:val="22"/>
              </w:rPr>
            </w:pPr>
            <w:r w:rsidRPr="006F1F38">
              <w:rPr>
                <w:rFonts w:asciiTheme="minorHAnsi" w:hAnsiTheme="minorHAnsi" w:cstheme="minorHAnsi"/>
                <w:sz w:val="22"/>
                <w:szCs w:val="22"/>
                <w:u w:val="single"/>
              </w:rPr>
              <w:t>Year-End:</w:t>
            </w:r>
            <w:r>
              <w:rPr>
                <w:rFonts w:asciiTheme="minorHAnsi" w:hAnsiTheme="minorHAnsi" w:cstheme="minorHAnsi"/>
                <w:sz w:val="22"/>
                <w:szCs w:val="22"/>
              </w:rPr>
              <w:t xml:space="preserve">  All parents/caregivers (100%) who completed their RPP group reported overall satisfaction with the group and an improved ability to manage their child’s/children’s challenging behaviors.</w:t>
            </w:r>
          </w:p>
          <w:p w14:paraId="105E2C4D" w14:textId="77777777" w:rsidR="007244AB" w:rsidRDefault="007244AB" w:rsidP="00B10B84">
            <w:pPr>
              <w:rPr>
                <w:rFonts w:asciiTheme="minorHAnsi" w:hAnsiTheme="minorHAnsi" w:cstheme="minorHAnsi"/>
                <w:sz w:val="22"/>
                <w:szCs w:val="22"/>
              </w:rPr>
            </w:pPr>
          </w:p>
          <w:p w14:paraId="4141389F" w14:textId="77777777" w:rsidR="007244AB" w:rsidRDefault="007244AB" w:rsidP="00B10B84">
            <w:pPr>
              <w:rPr>
                <w:rFonts w:asciiTheme="minorHAnsi" w:hAnsiTheme="minorHAnsi" w:cstheme="minorHAnsi"/>
                <w:sz w:val="22"/>
                <w:szCs w:val="22"/>
              </w:rPr>
            </w:pPr>
          </w:p>
          <w:p w14:paraId="24A5948C" w14:textId="77777777" w:rsidR="003F5147" w:rsidRDefault="003F5147" w:rsidP="00B10B84">
            <w:pPr>
              <w:rPr>
                <w:rFonts w:asciiTheme="minorHAnsi" w:hAnsiTheme="minorHAnsi" w:cstheme="minorHAnsi"/>
                <w:sz w:val="22"/>
                <w:szCs w:val="22"/>
                <w:u w:val="single"/>
              </w:rPr>
            </w:pPr>
          </w:p>
          <w:p w14:paraId="66089C7B" w14:textId="70E52238" w:rsidR="003716E6" w:rsidRDefault="003716E6" w:rsidP="00B10B84">
            <w:pPr>
              <w:rPr>
                <w:rFonts w:asciiTheme="minorHAnsi" w:hAnsiTheme="minorHAnsi" w:cstheme="minorHAnsi"/>
                <w:sz w:val="22"/>
                <w:szCs w:val="22"/>
                <w:u w:val="single"/>
              </w:rPr>
            </w:pPr>
          </w:p>
          <w:p w14:paraId="215EBC9A" w14:textId="4A7615F8" w:rsidR="00645E9A" w:rsidRDefault="00645E9A" w:rsidP="00B10B84">
            <w:pPr>
              <w:rPr>
                <w:rFonts w:asciiTheme="minorHAnsi" w:hAnsiTheme="minorHAnsi" w:cstheme="minorHAnsi"/>
                <w:sz w:val="22"/>
                <w:szCs w:val="22"/>
                <w:u w:val="single"/>
              </w:rPr>
            </w:pPr>
          </w:p>
          <w:p w14:paraId="2F35A383" w14:textId="37CE98F4" w:rsidR="00645E9A" w:rsidRDefault="00645E9A" w:rsidP="00B10B84">
            <w:pPr>
              <w:rPr>
                <w:rFonts w:asciiTheme="minorHAnsi" w:hAnsiTheme="minorHAnsi" w:cstheme="minorHAnsi"/>
                <w:sz w:val="22"/>
                <w:szCs w:val="22"/>
                <w:u w:val="single"/>
              </w:rPr>
            </w:pPr>
          </w:p>
          <w:p w14:paraId="0BCEA39B" w14:textId="1167386B" w:rsidR="00645E9A" w:rsidRDefault="00645E9A" w:rsidP="00B10B84">
            <w:pPr>
              <w:rPr>
                <w:rFonts w:asciiTheme="minorHAnsi" w:hAnsiTheme="minorHAnsi" w:cstheme="minorHAnsi"/>
                <w:sz w:val="22"/>
                <w:szCs w:val="22"/>
                <w:u w:val="single"/>
              </w:rPr>
            </w:pPr>
          </w:p>
          <w:p w14:paraId="4BCBEB3E" w14:textId="77777777" w:rsidR="007244AB" w:rsidRDefault="7A42BC8A" w:rsidP="5D7F1250">
            <w:pPr>
              <w:rPr>
                <w:rFonts w:asciiTheme="minorHAnsi" w:hAnsiTheme="minorHAnsi" w:cstheme="minorBidi"/>
                <w:sz w:val="22"/>
                <w:szCs w:val="22"/>
              </w:rPr>
            </w:pPr>
            <w:r w:rsidRPr="5D7F1250">
              <w:rPr>
                <w:rFonts w:asciiTheme="minorHAnsi" w:hAnsiTheme="minorHAnsi" w:cstheme="minorBidi"/>
                <w:sz w:val="22"/>
                <w:szCs w:val="22"/>
                <w:u w:val="single"/>
              </w:rPr>
              <w:t>Mid-Year:</w:t>
            </w:r>
            <w:r w:rsidRPr="5D7F1250">
              <w:rPr>
                <w:rFonts w:asciiTheme="minorHAnsi" w:hAnsiTheme="minorHAnsi" w:cstheme="minorBidi"/>
                <w:sz w:val="22"/>
                <w:szCs w:val="22"/>
              </w:rPr>
              <w:t xml:space="preserve">  Of the </w:t>
            </w:r>
            <w:r w:rsidR="07310FB8" w:rsidRPr="5D7F1250">
              <w:rPr>
                <w:rFonts w:asciiTheme="minorHAnsi" w:hAnsiTheme="minorHAnsi" w:cstheme="minorBidi"/>
                <w:sz w:val="22"/>
                <w:szCs w:val="22"/>
              </w:rPr>
              <w:t>71</w:t>
            </w:r>
            <w:r w:rsidR="75CBEEED" w:rsidRPr="5D7F1250">
              <w:rPr>
                <w:rFonts w:asciiTheme="minorHAnsi" w:hAnsiTheme="minorHAnsi" w:cstheme="minorBidi"/>
                <w:sz w:val="22"/>
                <w:szCs w:val="22"/>
              </w:rPr>
              <w:t xml:space="preserve"> telephone intakes </w:t>
            </w:r>
            <w:r w:rsidR="045A45BC" w:rsidRPr="5D7F1250">
              <w:rPr>
                <w:rFonts w:asciiTheme="minorHAnsi" w:hAnsiTheme="minorHAnsi" w:cstheme="minorBidi"/>
                <w:sz w:val="22"/>
                <w:szCs w:val="22"/>
              </w:rPr>
              <w:t xml:space="preserve">for Santa Monica Participants, 67 </w:t>
            </w:r>
            <w:r w:rsidR="75CBEEED" w:rsidRPr="5D7F1250">
              <w:rPr>
                <w:rFonts w:asciiTheme="minorHAnsi" w:hAnsiTheme="minorHAnsi" w:cstheme="minorBidi"/>
                <w:sz w:val="22"/>
                <w:szCs w:val="22"/>
              </w:rPr>
              <w:t>(9</w:t>
            </w:r>
            <w:r w:rsidR="406FCE1F" w:rsidRPr="5D7F1250">
              <w:rPr>
                <w:rFonts w:asciiTheme="minorHAnsi" w:hAnsiTheme="minorHAnsi" w:cstheme="minorBidi"/>
                <w:sz w:val="22"/>
                <w:szCs w:val="22"/>
              </w:rPr>
              <w:t>4</w:t>
            </w:r>
            <w:r w:rsidR="75CBEEED" w:rsidRPr="5D7F1250">
              <w:rPr>
                <w:rFonts w:asciiTheme="minorHAnsi" w:hAnsiTheme="minorHAnsi" w:cstheme="minorBidi"/>
                <w:sz w:val="22"/>
                <w:szCs w:val="22"/>
              </w:rPr>
              <w:t xml:space="preserve">%) received therapy at FSSM, or were provided referrals to an alternative resource.  Of </w:t>
            </w:r>
            <w:r w:rsidR="007BD38E" w:rsidRPr="5D7F1250">
              <w:rPr>
                <w:rFonts w:asciiTheme="minorHAnsi" w:hAnsiTheme="minorHAnsi" w:cstheme="minorBidi"/>
                <w:sz w:val="22"/>
                <w:szCs w:val="22"/>
              </w:rPr>
              <w:t>4 Participants who did not receive services, 1 requested to wait indefinitely due to personal reasons,</w:t>
            </w:r>
            <w:r w:rsidR="75CBEEED" w:rsidRPr="5D7F1250">
              <w:rPr>
                <w:rFonts w:asciiTheme="minorHAnsi" w:hAnsiTheme="minorHAnsi" w:cstheme="minorBidi"/>
                <w:sz w:val="22"/>
                <w:szCs w:val="22"/>
              </w:rPr>
              <w:t xml:space="preserve"> </w:t>
            </w:r>
            <w:r w:rsidR="0FFF35F3" w:rsidRPr="5D7F1250">
              <w:rPr>
                <w:rFonts w:asciiTheme="minorHAnsi" w:hAnsiTheme="minorHAnsi" w:cstheme="minorBidi"/>
                <w:sz w:val="22"/>
                <w:szCs w:val="22"/>
              </w:rPr>
              <w:t xml:space="preserve">3 of which 2 are siblings were unresponsive to subsequent </w:t>
            </w:r>
            <w:r w:rsidR="0FFF35F3" w:rsidRPr="5D7F1250">
              <w:rPr>
                <w:rFonts w:asciiTheme="minorHAnsi" w:hAnsiTheme="minorHAnsi" w:cstheme="minorBidi"/>
                <w:sz w:val="22"/>
                <w:szCs w:val="22"/>
              </w:rPr>
              <w:lastRenderedPageBreak/>
              <w:t xml:space="preserve">efforts to obtain information. </w:t>
            </w:r>
          </w:p>
          <w:p w14:paraId="22EFAEBE" w14:textId="77777777" w:rsidR="00CC277D" w:rsidRDefault="00CC277D" w:rsidP="5D7F1250">
            <w:pPr>
              <w:rPr>
                <w:rFonts w:asciiTheme="minorHAnsi" w:hAnsiTheme="minorHAnsi" w:cstheme="minorBidi"/>
                <w:sz w:val="22"/>
                <w:szCs w:val="22"/>
              </w:rPr>
            </w:pPr>
          </w:p>
          <w:p w14:paraId="25CCB2F3" w14:textId="7C7B15EC" w:rsidR="00CC277D" w:rsidRPr="00BE2746" w:rsidRDefault="38A806B8" w:rsidP="4CCA9061">
            <w:pPr>
              <w:rPr>
                <w:rFonts w:asciiTheme="minorHAnsi" w:hAnsiTheme="minorHAnsi" w:cstheme="minorBidi"/>
                <w:sz w:val="22"/>
                <w:szCs w:val="22"/>
              </w:rPr>
            </w:pPr>
            <w:r w:rsidRPr="4CCA9061">
              <w:rPr>
                <w:rFonts w:asciiTheme="minorHAnsi" w:hAnsiTheme="minorHAnsi" w:cstheme="minorBidi"/>
                <w:sz w:val="22"/>
                <w:szCs w:val="22"/>
                <w:u w:val="single"/>
              </w:rPr>
              <w:t>Year-end:</w:t>
            </w:r>
            <w:r w:rsidRPr="4CCA9061">
              <w:rPr>
                <w:rFonts w:asciiTheme="minorHAnsi" w:hAnsiTheme="minorHAnsi" w:cstheme="minorBidi"/>
                <w:sz w:val="22"/>
                <w:szCs w:val="22"/>
              </w:rPr>
              <w:t xml:space="preserve"> Of the 51 telephone intakes for Santa Monica Participants from this reporting period, 1</w:t>
            </w:r>
            <w:r w:rsidR="002E78C9" w:rsidRPr="4CCA9061">
              <w:rPr>
                <w:rFonts w:asciiTheme="minorHAnsi" w:hAnsiTheme="minorHAnsi" w:cstheme="minorBidi"/>
                <w:sz w:val="22"/>
                <w:szCs w:val="22"/>
              </w:rPr>
              <w:t>8</w:t>
            </w:r>
            <w:r w:rsidRPr="4CCA9061">
              <w:rPr>
                <w:rFonts w:asciiTheme="minorHAnsi" w:hAnsiTheme="minorHAnsi" w:cstheme="minorBidi"/>
                <w:sz w:val="22"/>
                <w:szCs w:val="22"/>
              </w:rPr>
              <w:t xml:space="preserve"> (3</w:t>
            </w:r>
            <w:r w:rsidR="002E78C9" w:rsidRPr="4CCA9061">
              <w:rPr>
                <w:rFonts w:asciiTheme="minorHAnsi" w:hAnsiTheme="minorHAnsi" w:cstheme="minorBidi"/>
                <w:sz w:val="22"/>
                <w:szCs w:val="22"/>
              </w:rPr>
              <w:t>5</w:t>
            </w:r>
            <w:r w:rsidRPr="4CCA9061">
              <w:rPr>
                <w:rFonts w:asciiTheme="minorHAnsi" w:hAnsiTheme="minorHAnsi" w:cstheme="minorBidi"/>
                <w:sz w:val="22"/>
                <w:szCs w:val="22"/>
              </w:rPr>
              <w:t xml:space="preserve">%) received therapy at FSSM, or were provided referrals to an alternative resource.  </w:t>
            </w:r>
            <w:r w:rsidR="002E78C9" w:rsidRPr="4CCA9061">
              <w:rPr>
                <w:rFonts w:asciiTheme="minorHAnsi" w:hAnsiTheme="minorHAnsi" w:cstheme="minorBidi"/>
                <w:sz w:val="22"/>
                <w:szCs w:val="22"/>
              </w:rPr>
              <w:t xml:space="preserve">Twenty-one (41%) never responded to follow-up, indicated they were no longer interested, or </w:t>
            </w:r>
            <w:r w:rsidR="00865217" w:rsidRPr="4CCA9061">
              <w:rPr>
                <w:rFonts w:asciiTheme="minorHAnsi" w:hAnsiTheme="minorHAnsi" w:cstheme="minorBidi"/>
                <w:sz w:val="22"/>
                <w:szCs w:val="22"/>
              </w:rPr>
              <w:t>have yet to provide</w:t>
            </w:r>
            <w:r w:rsidR="002E78C9" w:rsidRPr="4CCA9061">
              <w:rPr>
                <w:rFonts w:asciiTheme="minorHAnsi" w:hAnsiTheme="minorHAnsi" w:cstheme="minorBidi"/>
                <w:sz w:val="22"/>
                <w:szCs w:val="22"/>
              </w:rPr>
              <w:t xml:space="preserve"> us with required documentation.  All remaining 12 participants have been offered referrals but have declined and asked to continue waiting.</w:t>
            </w:r>
            <w:r w:rsidR="00865217" w:rsidRPr="4CCA9061">
              <w:rPr>
                <w:rFonts w:asciiTheme="minorHAnsi" w:hAnsiTheme="minorHAnsi" w:cstheme="minorBidi"/>
                <w:sz w:val="22"/>
                <w:szCs w:val="22"/>
              </w:rPr>
              <w:t xml:space="preserve">  It is also important to note that all participants have been offered referrals.</w:t>
            </w:r>
            <w:r w:rsidR="5E113928" w:rsidRPr="4CCA9061">
              <w:rPr>
                <w:rFonts w:asciiTheme="minorHAnsi" w:hAnsiTheme="minorHAnsi" w:cstheme="minorBidi"/>
                <w:sz w:val="22"/>
                <w:szCs w:val="22"/>
              </w:rPr>
              <w:t xml:space="preserve">  At year-end, a total of 70% of Santa Monica Participants who completed phone intakes, received therapy at FSSM.</w:t>
            </w:r>
          </w:p>
        </w:tc>
      </w:tr>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6"/>
          <w:headerReference w:type="default" r:id="rId17"/>
          <w:headerReference w:type="first" r:id="rId18"/>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9"/>
          <w:headerReference w:type="default" r:id="rId20"/>
          <w:headerReference w:type="first" r:id="rId21"/>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001EF42B" w14:textId="77777777" w:rsidR="00237667"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w:t>
      </w:r>
    </w:p>
    <w:p w14:paraId="4EBC6197" w14:textId="1FF26B8A" w:rsidR="00237667" w:rsidRPr="004229AE" w:rsidRDefault="00237667"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val="0"/>
          <w:sz w:val="22"/>
          <w:szCs w:val="22"/>
          <w:u w:val="none"/>
        </w:rPr>
      </w:pPr>
      <w:r>
        <w:rPr>
          <w:b w:val="0"/>
          <w:u w:val="none"/>
        </w:rPr>
        <w:tab/>
      </w:r>
      <w:r w:rsidR="007138A0" w:rsidRPr="004229AE">
        <w:rPr>
          <w:rFonts w:asciiTheme="minorHAnsi" w:hAnsiTheme="minorHAnsi" w:cstheme="minorHAnsi"/>
          <w:b w:val="0"/>
          <w:sz w:val="22"/>
          <w:szCs w:val="22"/>
          <w:u w:val="none"/>
        </w:rPr>
        <w:t xml:space="preserve">During this reporting period, FSSM has </w:t>
      </w:r>
      <w:r w:rsidR="00226F71" w:rsidRPr="004229AE">
        <w:rPr>
          <w:rFonts w:asciiTheme="minorHAnsi" w:hAnsiTheme="minorHAnsi" w:cstheme="minorHAnsi"/>
          <w:b w:val="0"/>
          <w:sz w:val="22"/>
          <w:szCs w:val="22"/>
          <w:u w:val="none"/>
        </w:rPr>
        <w:t xml:space="preserve">significantly </w:t>
      </w:r>
      <w:r w:rsidR="007138A0" w:rsidRPr="004229AE">
        <w:rPr>
          <w:rFonts w:asciiTheme="minorHAnsi" w:hAnsiTheme="minorHAnsi" w:cstheme="minorHAnsi"/>
          <w:b w:val="0"/>
          <w:sz w:val="22"/>
          <w:szCs w:val="22"/>
          <w:u w:val="none"/>
        </w:rPr>
        <w:t xml:space="preserve">surpassed its program participant, Santa Monica Participant, and Intake </w:t>
      </w:r>
      <w:r w:rsidR="00226F71" w:rsidRPr="004229AE">
        <w:rPr>
          <w:rFonts w:asciiTheme="minorHAnsi" w:hAnsiTheme="minorHAnsi" w:cstheme="minorHAnsi"/>
          <w:b w:val="0"/>
          <w:sz w:val="22"/>
          <w:szCs w:val="22"/>
          <w:u w:val="none"/>
        </w:rPr>
        <w:t>target output</w:t>
      </w:r>
      <w:r w:rsidRPr="004229AE">
        <w:rPr>
          <w:rFonts w:asciiTheme="minorHAnsi" w:hAnsiTheme="minorHAnsi" w:cstheme="minorHAnsi"/>
          <w:b w:val="0"/>
          <w:sz w:val="22"/>
          <w:szCs w:val="22"/>
          <w:u w:val="none"/>
        </w:rPr>
        <w:t xml:space="preserve">s.  </w:t>
      </w:r>
      <w:r w:rsidR="00EE6C8C" w:rsidRPr="004229AE">
        <w:rPr>
          <w:rFonts w:asciiTheme="minorHAnsi" w:hAnsiTheme="minorHAnsi" w:cstheme="minorHAnsi"/>
          <w:b w:val="0"/>
          <w:sz w:val="22"/>
          <w:szCs w:val="22"/>
          <w:u w:val="none"/>
        </w:rPr>
        <w:t>The agency noticed a significant influx of referrals in coincidence with the return to school</w:t>
      </w:r>
      <w:r w:rsidR="009C473D" w:rsidRPr="004229AE">
        <w:rPr>
          <w:rFonts w:asciiTheme="minorHAnsi" w:hAnsiTheme="minorHAnsi" w:cstheme="minorHAnsi"/>
          <w:b w:val="0"/>
          <w:sz w:val="22"/>
          <w:szCs w:val="22"/>
          <w:u w:val="none"/>
        </w:rPr>
        <w:t xml:space="preserve"> and distance learning scenarios.  </w:t>
      </w:r>
      <w:r w:rsidR="000A0F7A" w:rsidRPr="004229AE">
        <w:rPr>
          <w:rFonts w:asciiTheme="minorHAnsi" w:hAnsiTheme="minorHAnsi" w:cstheme="minorHAnsi"/>
          <w:b w:val="0"/>
          <w:sz w:val="22"/>
          <w:szCs w:val="22"/>
          <w:u w:val="none"/>
        </w:rPr>
        <w:t xml:space="preserve">FSSM has been fortunate enough to meet the needs of the majority requests and remain accessible to the community.  We do anticipate that these </w:t>
      </w:r>
      <w:r w:rsidR="009E08BF" w:rsidRPr="004229AE">
        <w:rPr>
          <w:rFonts w:asciiTheme="minorHAnsi" w:hAnsiTheme="minorHAnsi" w:cstheme="minorHAnsi"/>
          <w:b w:val="0"/>
          <w:sz w:val="22"/>
          <w:szCs w:val="22"/>
          <w:u w:val="none"/>
        </w:rPr>
        <w:t xml:space="preserve">actual output numbers will decrease upon resolution of the pandemic.  </w:t>
      </w:r>
    </w:p>
    <w:p w14:paraId="0927A5BE" w14:textId="425EBA52" w:rsidR="00DF7B78" w:rsidRDefault="00237667"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4229AE">
        <w:rPr>
          <w:rFonts w:asciiTheme="minorHAnsi" w:hAnsiTheme="minorHAnsi" w:cstheme="minorHAnsi"/>
          <w:b w:val="0"/>
          <w:sz w:val="22"/>
          <w:szCs w:val="22"/>
          <w:u w:val="none"/>
        </w:rPr>
        <w:tab/>
      </w:r>
      <w:r w:rsidR="00D2323C" w:rsidRPr="004229AE">
        <w:rPr>
          <w:rFonts w:asciiTheme="minorHAnsi" w:hAnsiTheme="minorHAnsi" w:cstheme="minorHAnsi"/>
          <w:b w:val="0"/>
          <w:sz w:val="22"/>
          <w:szCs w:val="22"/>
          <w:u w:val="none"/>
        </w:rPr>
        <w:t xml:space="preserve">It is notable that all </w:t>
      </w:r>
      <w:r w:rsidR="00D531B4">
        <w:rPr>
          <w:rFonts w:asciiTheme="minorHAnsi" w:hAnsiTheme="minorHAnsi" w:cstheme="minorHAnsi"/>
          <w:b w:val="0"/>
          <w:sz w:val="22"/>
          <w:szCs w:val="22"/>
          <w:u w:val="none"/>
        </w:rPr>
        <w:t>3</w:t>
      </w:r>
      <w:r w:rsidR="00D2323C" w:rsidRPr="004229AE">
        <w:rPr>
          <w:rFonts w:asciiTheme="minorHAnsi" w:hAnsiTheme="minorHAnsi" w:cstheme="minorHAnsi"/>
          <w:b w:val="0"/>
          <w:sz w:val="22"/>
          <w:szCs w:val="22"/>
          <w:u w:val="none"/>
        </w:rPr>
        <w:t xml:space="preserve"> </w:t>
      </w:r>
      <w:r w:rsidR="0019615A" w:rsidRPr="004229AE">
        <w:rPr>
          <w:rFonts w:asciiTheme="minorHAnsi" w:hAnsiTheme="minorHAnsi" w:cstheme="minorHAnsi"/>
          <w:b w:val="0"/>
          <w:sz w:val="22"/>
          <w:szCs w:val="22"/>
          <w:u w:val="none"/>
        </w:rPr>
        <w:t>o</w:t>
      </w:r>
      <w:r w:rsidR="00D2323C" w:rsidRPr="004229AE">
        <w:rPr>
          <w:rFonts w:asciiTheme="minorHAnsi" w:hAnsiTheme="minorHAnsi" w:cstheme="minorHAnsi"/>
          <w:b w:val="0"/>
          <w:sz w:val="22"/>
          <w:szCs w:val="22"/>
          <w:u w:val="none"/>
        </w:rPr>
        <w:t xml:space="preserve">utcome </w:t>
      </w:r>
      <w:r w:rsidR="0019615A" w:rsidRPr="004229AE">
        <w:rPr>
          <w:rFonts w:asciiTheme="minorHAnsi" w:hAnsiTheme="minorHAnsi" w:cstheme="minorHAnsi"/>
          <w:b w:val="0"/>
          <w:sz w:val="22"/>
          <w:szCs w:val="22"/>
          <w:u w:val="none"/>
        </w:rPr>
        <w:t>m</w:t>
      </w:r>
      <w:r w:rsidR="00D2323C" w:rsidRPr="004229AE">
        <w:rPr>
          <w:rFonts w:asciiTheme="minorHAnsi" w:hAnsiTheme="minorHAnsi" w:cstheme="minorHAnsi"/>
          <w:b w:val="0"/>
          <w:sz w:val="22"/>
          <w:szCs w:val="22"/>
          <w:u w:val="none"/>
        </w:rPr>
        <w:t>easure</w:t>
      </w:r>
      <w:r w:rsidR="00C0146E" w:rsidRPr="004229AE">
        <w:rPr>
          <w:rFonts w:asciiTheme="minorHAnsi" w:hAnsiTheme="minorHAnsi" w:cstheme="minorHAnsi"/>
          <w:b w:val="0"/>
          <w:sz w:val="22"/>
          <w:szCs w:val="22"/>
          <w:u w:val="none"/>
        </w:rPr>
        <w:t xml:space="preserve"> (YOQ, YOQ-SR, OQ) percentages fell below their identified targets, with the YOQ percentages falling 15% below the expected target.  </w:t>
      </w:r>
      <w:r w:rsidR="00027222" w:rsidRPr="004229AE">
        <w:rPr>
          <w:rFonts w:asciiTheme="minorHAnsi" w:hAnsiTheme="minorHAnsi" w:cstheme="minorHAnsi"/>
          <w:b w:val="0"/>
          <w:sz w:val="22"/>
          <w:szCs w:val="22"/>
          <w:u w:val="none"/>
        </w:rPr>
        <w:t>As mentioned throughout this report, the agency has noticed a significant increase in stress</w:t>
      </w:r>
      <w:r w:rsidR="004D059D" w:rsidRPr="004229AE">
        <w:rPr>
          <w:rFonts w:asciiTheme="minorHAnsi" w:hAnsiTheme="minorHAnsi" w:cstheme="minorHAnsi"/>
          <w:b w:val="0"/>
          <w:sz w:val="22"/>
          <w:szCs w:val="22"/>
          <w:u w:val="none"/>
        </w:rPr>
        <w:t xml:space="preserve"> in our clients and families that appears to coincide with the current pandemic and state of civil unrest.  </w:t>
      </w:r>
      <w:r w:rsidR="00AA7D13" w:rsidRPr="004229AE">
        <w:rPr>
          <w:rFonts w:asciiTheme="minorHAnsi" w:hAnsiTheme="minorHAnsi" w:cstheme="minorHAnsi"/>
          <w:b w:val="0"/>
          <w:sz w:val="22"/>
          <w:szCs w:val="22"/>
          <w:u w:val="none"/>
        </w:rPr>
        <w:t>While there can be any number of explanation</w:t>
      </w:r>
      <w:r w:rsidR="00FE19A8" w:rsidRPr="004229AE">
        <w:rPr>
          <w:rFonts w:asciiTheme="minorHAnsi" w:hAnsiTheme="minorHAnsi" w:cstheme="minorHAnsi"/>
          <w:b w:val="0"/>
          <w:sz w:val="22"/>
          <w:szCs w:val="22"/>
          <w:u w:val="none"/>
        </w:rPr>
        <w:t>s</w:t>
      </w:r>
      <w:r w:rsidR="00AA7D13" w:rsidRPr="004229AE">
        <w:rPr>
          <w:rFonts w:asciiTheme="minorHAnsi" w:hAnsiTheme="minorHAnsi" w:cstheme="minorHAnsi"/>
          <w:b w:val="0"/>
          <w:sz w:val="22"/>
          <w:szCs w:val="22"/>
          <w:u w:val="none"/>
        </w:rPr>
        <w:t xml:space="preserve"> for this discrepancy, </w:t>
      </w:r>
      <w:r w:rsidR="000E6E23" w:rsidRPr="004229AE">
        <w:rPr>
          <w:rFonts w:asciiTheme="minorHAnsi" w:hAnsiTheme="minorHAnsi" w:cstheme="minorHAnsi"/>
          <w:b w:val="0"/>
          <w:sz w:val="22"/>
          <w:szCs w:val="22"/>
          <w:u w:val="none"/>
        </w:rPr>
        <w:t xml:space="preserve">it may be most easily explained </w:t>
      </w:r>
      <w:r w:rsidR="00504B58" w:rsidRPr="004229AE">
        <w:rPr>
          <w:rFonts w:asciiTheme="minorHAnsi" w:hAnsiTheme="minorHAnsi" w:cstheme="minorHAnsi"/>
          <w:b w:val="0"/>
          <w:sz w:val="22"/>
          <w:szCs w:val="22"/>
          <w:u w:val="none"/>
        </w:rPr>
        <w:t xml:space="preserve">by linking the current climate and levels of stress to the overall functioning of our community.  </w:t>
      </w:r>
      <w:r w:rsidR="00B9606D" w:rsidRPr="004229AE">
        <w:rPr>
          <w:rFonts w:asciiTheme="minorHAnsi" w:hAnsiTheme="minorHAnsi" w:cstheme="minorHAnsi"/>
          <w:b w:val="0"/>
          <w:sz w:val="22"/>
          <w:szCs w:val="22"/>
          <w:u w:val="none"/>
        </w:rPr>
        <w:t xml:space="preserve">The pandemic and state of civil unrest are not </w:t>
      </w:r>
      <w:r w:rsidR="00553DAB">
        <w:rPr>
          <w:rFonts w:asciiTheme="minorHAnsi" w:hAnsiTheme="minorHAnsi" w:cstheme="minorHAnsi"/>
          <w:b w:val="0"/>
          <w:sz w:val="22"/>
          <w:szCs w:val="22"/>
          <w:u w:val="none"/>
        </w:rPr>
        <w:t>experiences</w:t>
      </w:r>
      <w:r w:rsidR="00B9606D" w:rsidRPr="004229AE">
        <w:rPr>
          <w:rFonts w:asciiTheme="minorHAnsi" w:hAnsiTheme="minorHAnsi" w:cstheme="minorHAnsi"/>
          <w:b w:val="0"/>
          <w:sz w:val="22"/>
          <w:szCs w:val="22"/>
          <w:u w:val="none"/>
        </w:rPr>
        <w:t xml:space="preserve"> that are easily resolved via mental health treatment in a matter of 6 months, particularly when they persist as an almost constant.</w:t>
      </w:r>
      <w:r w:rsidR="00CF0B11" w:rsidRPr="004229AE">
        <w:rPr>
          <w:rFonts w:asciiTheme="minorHAnsi" w:hAnsiTheme="minorHAnsi" w:cstheme="minorHAnsi"/>
          <w:b w:val="0"/>
          <w:sz w:val="22"/>
          <w:szCs w:val="22"/>
          <w:u w:val="none"/>
        </w:rPr>
        <w:t xml:space="preserve"> We may also speculate that the discrepancy in scores is connected </w:t>
      </w:r>
      <w:r w:rsidR="0019615A" w:rsidRPr="004229AE">
        <w:rPr>
          <w:rFonts w:asciiTheme="minorHAnsi" w:hAnsiTheme="minorHAnsi" w:cstheme="minorHAnsi"/>
          <w:b w:val="0"/>
          <w:sz w:val="22"/>
          <w:szCs w:val="22"/>
          <w:u w:val="none"/>
        </w:rPr>
        <w:t>to</w:t>
      </w:r>
      <w:r w:rsidR="00CF0B11" w:rsidRPr="004229AE">
        <w:rPr>
          <w:rFonts w:asciiTheme="minorHAnsi" w:hAnsiTheme="minorHAnsi" w:cstheme="minorHAnsi"/>
          <w:b w:val="0"/>
          <w:sz w:val="22"/>
          <w:szCs w:val="22"/>
          <w:u w:val="none"/>
        </w:rPr>
        <w:t xml:space="preserve"> a lower tolerance for </w:t>
      </w:r>
      <w:r w:rsidR="007A385F" w:rsidRPr="004229AE">
        <w:rPr>
          <w:rFonts w:asciiTheme="minorHAnsi" w:hAnsiTheme="minorHAnsi" w:cstheme="minorHAnsi"/>
          <w:b w:val="0"/>
          <w:sz w:val="22"/>
          <w:szCs w:val="22"/>
          <w:u w:val="none"/>
        </w:rPr>
        <w:t>mild levels of misbehavior, mood disturbance, academic challenges, etc</w:t>
      </w:r>
      <w:r w:rsidR="00842778" w:rsidRPr="004229AE">
        <w:rPr>
          <w:rFonts w:asciiTheme="minorHAnsi" w:hAnsiTheme="minorHAnsi" w:cstheme="minorHAnsi"/>
          <w:b w:val="0"/>
          <w:sz w:val="22"/>
          <w:szCs w:val="22"/>
          <w:u w:val="none"/>
        </w:rPr>
        <w:t>.</w:t>
      </w:r>
      <w:r w:rsidR="007A385F" w:rsidRPr="004229AE">
        <w:rPr>
          <w:rFonts w:asciiTheme="minorHAnsi" w:hAnsiTheme="minorHAnsi" w:cstheme="minorHAnsi"/>
          <w:b w:val="0"/>
          <w:sz w:val="22"/>
          <w:szCs w:val="22"/>
          <w:u w:val="none"/>
        </w:rPr>
        <w:t>,</w:t>
      </w:r>
      <w:r w:rsidR="0019615A" w:rsidRPr="004229AE">
        <w:rPr>
          <w:rFonts w:asciiTheme="minorHAnsi" w:hAnsiTheme="minorHAnsi" w:cstheme="minorHAnsi"/>
          <w:b w:val="0"/>
          <w:sz w:val="22"/>
          <w:szCs w:val="22"/>
          <w:u w:val="none"/>
        </w:rPr>
        <w:t xml:space="preserve"> that may influence a parent/caregiver’s perception of functioning and influence their ratings.</w:t>
      </w:r>
      <w:r w:rsidRPr="004229AE">
        <w:rPr>
          <w:rFonts w:asciiTheme="minorHAnsi" w:hAnsiTheme="minorHAnsi" w:cstheme="minorHAnsi"/>
          <w:b w:val="0"/>
          <w:sz w:val="22"/>
          <w:szCs w:val="22"/>
          <w:u w:val="none"/>
        </w:rPr>
        <w:t xml:space="preserve">  FSSM will continue to monitor for this pattern and </w:t>
      </w:r>
      <w:r w:rsidR="00173BDF" w:rsidRPr="004229AE">
        <w:rPr>
          <w:rFonts w:asciiTheme="minorHAnsi" w:hAnsiTheme="minorHAnsi" w:cstheme="minorHAnsi"/>
          <w:b w:val="0"/>
          <w:sz w:val="22"/>
          <w:szCs w:val="22"/>
          <w:u w:val="none"/>
        </w:rPr>
        <w:t>support our staff and community in accessing resources that supplement service delivery</w:t>
      </w:r>
      <w:r w:rsidR="005C0E55" w:rsidRPr="004229AE">
        <w:rPr>
          <w:rFonts w:asciiTheme="minorHAnsi" w:hAnsiTheme="minorHAnsi" w:cstheme="minorHAnsi"/>
          <w:b w:val="0"/>
          <w:sz w:val="22"/>
          <w:szCs w:val="22"/>
          <w:u w:val="none"/>
        </w:rPr>
        <w:t xml:space="preserve"> to account for various environmental stressors</w:t>
      </w:r>
      <w:r w:rsidR="005C0E55">
        <w:rPr>
          <w:b w:val="0"/>
          <w:u w:val="none"/>
        </w:rPr>
        <w:t>.</w:t>
      </w:r>
    </w:p>
    <w:p w14:paraId="71B736FC" w14:textId="77777777" w:rsidR="0019615A" w:rsidRPr="0019615A" w:rsidRDefault="0019615A" w:rsidP="0019615A"/>
    <w:p w14:paraId="5DB9EA9D" w14:textId="3EAF6315" w:rsid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val="0"/>
          <w:sz w:val="22"/>
          <w:szCs w:val="22"/>
          <w:u w:val="none"/>
        </w:rPr>
      </w:pPr>
      <w:r w:rsidRPr="00BF7E36">
        <w:rPr>
          <w:u w:val="none"/>
        </w:rPr>
        <w:t>Year-end:</w:t>
      </w:r>
      <w:r w:rsidRPr="00BF7E36">
        <w:rPr>
          <w:b w:val="0"/>
          <w:u w:val="none"/>
        </w:rPr>
        <w:t xml:space="preserve"> </w:t>
      </w:r>
    </w:p>
    <w:p w14:paraId="6DD3E4AA" w14:textId="7AF9DE30" w:rsidR="002E1CD9" w:rsidRPr="002E78C9" w:rsidRDefault="002E1CD9" w:rsidP="002E78C9">
      <w:pPr>
        <w:rPr>
          <w:rFonts w:asciiTheme="minorHAnsi" w:hAnsiTheme="minorHAnsi" w:cstheme="minorHAnsi"/>
          <w:sz w:val="22"/>
          <w:szCs w:val="22"/>
        </w:rPr>
      </w:pPr>
      <w:r>
        <w:rPr>
          <w:rFonts w:asciiTheme="minorHAnsi" w:hAnsiTheme="minorHAnsi" w:cstheme="minorHAnsi"/>
          <w:sz w:val="22"/>
          <w:szCs w:val="22"/>
        </w:rPr>
        <w:tab/>
        <w:t xml:space="preserve">Like the mid-year reporting period, all 3 outcome measures (YOQ, YOQ-SR, OQ) percentages fell below their identified targets.  During this reporting period, the YOQ-SR percentage fell 20 % below the expected target.  As mentioned previously, the COVID-19 pandemic and its on-going consequences continue to have marked impact on our community.  The most likely explanation for this discrepancy is the return to in-person learning, as the YOQ-SR is a self-report for clients ages 12-17.  Additionally, for several of these clients the 6-month treatment milestone during which outcomes are administered coincided very closely with the return to in-person learning.  As we continue to navigate operations and clinical work during the pandemic and its aftereffects, we will continue to monitor any pattern of discrepancy between targets and actual outcomes as data to inform us of areas of needed support for our community.  </w:t>
      </w:r>
    </w:p>
    <w:p w14:paraId="0C1BBF25" w14:textId="77777777" w:rsidR="002C14D9" w:rsidRDefault="002C14D9" w:rsidP="002C14D9">
      <w:pPr>
        <w:rPr>
          <w:rFonts w:asciiTheme="minorHAnsi" w:hAnsiTheme="minorHAnsi" w:cstheme="minorHAnsi"/>
          <w:sz w:val="22"/>
          <w:szCs w:val="22"/>
        </w:rPr>
      </w:pPr>
      <w:r>
        <w:tab/>
      </w:r>
      <w:r w:rsidRPr="002E78C9">
        <w:rPr>
          <w:rFonts w:asciiTheme="minorHAnsi" w:hAnsiTheme="minorHAnsi" w:cstheme="minorHAnsi"/>
          <w:sz w:val="22"/>
          <w:szCs w:val="22"/>
        </w:rPr>
        <w:t>During this reporting period, FSSM experienced significant challenges associated with staffing and contract allocations.  These variables have significantly impacted our ability to initiate services for our individual callers</w:t>
      </w:r>
      <w:r>
        <w:rPr>
          <w:rFonts w:asciiTheme="minorHAnsi" w:hAnsiTheme="minorHAnsi" w:cstheme="minorHAnsi"/>
          <w:sz w:val="22"/>
          <w:szCs w:val="22"/>
        </w:rPr>
        <w:t xml:space="preserve"> and meet the 85% target with respect to receiving therapy after intake.  The maximization of our DMH allocations in March 2021 and operating significantly under-staffed since May 2021 have made a notable impact on our ability to meet this target.  We anticipate that this pattern may continue into the new fiscal year as we will continue to operate with a notably smaller-sized staff and have less DMH funding allocated to us.  More specifically, the funding challenges will directly impact our ability to serve clients who are returning to services after previous treatment that lasted more than 6 months in duration.  Additionally, due to budgetary limitations we are not able to fill all the full-time field-based clinician vacancies and will be relying on student interns for service delivery.</w:t>
      </w: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2785FC3C"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3F6C3124" w14:textId="2B3ACD6C" w:rsidR="00F97372" w:rsidRPr="004229AE" w:rsidRDefault="004229AE" w:rsidP="004229AE">
      <w:pPr>
        <w:tabs>
          <w:tab w:val="left" w:pos="-720"/>
          <w:tab w:val="left" w:pos="114"/>
          <w:tab w:val="left" w:pos="294"/>
          <w:tab w:val="left" w:pos="2160"/>
          <w:tab w:val="left" w:pos="2520"/>
          <w:tab w:val="left" w:pos="3600"/>
          <w:tab w:val="left" w:pos="4320"/>
          <w:tab w:val="left" w:pos="4860"/>
          <w:tab w:val="left" w:pos="5760"/>
        </w:tabs>
        <w:jc w:val="both"/>
        <w:rPr>
          <w:rFonts w:asciiTheme="minorHAnsi" w:hAnsiTheme="minorHAnsi" w:cstheme="minorHAnsi"/>
          <w:bCs/>
          <w:sz w:val="22"/>
          <w:szCs w:val="22"/>
        </w:rPr>
      </w:pPr>
      <w:r w:rsidRPr="004229AE">
        <w:rPr>
          <w:rFonts w:asciiTheme="minorHAnsi" w:hAnsiTheme="minorHAnsi" w:cstheme="minorHAnsi"/>
          <w:bCs/>
          <w:sz w:val="22"/>
          <w:szCs w:val="22"/>
        </w:rPr>
        <w:t>N/</w:t>
      </w:r>
      <w:r>
        <w:rPr>
          <w:rFonts w:asciiTheme="minorHAnsi" w:hAnsiTheme="minorHAnsi" w:cstheme="minorHAnsi"/>
          <w:bCs/>
          <w:sz w:val="22"/>
          <w:szCs w:val="22"/>
        </w:rPr>
        <w:t>A</w:t>
      </w: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1D67F112" w14:textId="77777777" w:rsidR="003C3283" w:rsidRDefault="003C3283" w:rsidP="003C3283"/>
    <w:sectPr w:rsidR="003C3283" w:rsidSect="00B10B84">
      <w:headerReference w:type="even" r:id="rId22"/>
      <w:headerReference w:type="default" r:id="rId23"/>
      <w:footerReference w:type="default" r:id="rId24"/>
      <w:headerReference w:type="first" r:id="rId25"/>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A9A9F" w14:textId="77777777" w:rsidR="00F35E73" w:rsidRDefault="00F35E73">
      <w:r>
        <w:separator/>
      </w:r>
    </w:p>
  </w:endnote>
  <w:endnote w:type="continuationSeparator" w:id="0">
    <w:p w14:paraId="169026F4" w14:textId="77777777" w:rsidR="00F35E73" w:rsidRDefault="00F35E73">
      <w:r>
        <w:continuationSeparator/>
      </w:r>
    </w:p>
  </w:endnote>
  <w:endnote w:type="continuationNotice" w:id="1">
    <w:p w14:paraId="4DB1A7E0" w14:textId="77777777" w:rsidR="00F35E73" w:rsidRDefault="00F35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840761"/>
      <w:docPartObj>
        <w:docPartGallery w:val="Page Numbers (Bottom of Page)"/>
        <w:docPartUnique/>
      </w:docPartObj>
    </w:sdtPr>
    <w:sdtEndPr>
      <w:rPr>
        <w:noProof/>
      </w:rPr>
    </w:sdtEndPr>
    <w:sdtContent>
      <w:p w14:paraId="6130804C" w14:textId="2D65CA39" w:rsidR="00CB4EDC" w:rsidRDefault="00CB4E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04FE088A" w:rsidR="008A3694" w:rsidRPr="00CB4EDC" w:rsidRDefault="008A3694" w:rsidP="00CB4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B78C" w14:textId="77777777" w:rsidR="00F35E73" w:rsidRDefault="00F35E73">
      <w:r>
        <w:separator/>
      </w:r>
    </w:p>
  </w:footnote>
  <w:footnote w:type="continuationSeparator" w:id="0">
    <w:p w14:paraId="0F20ACA7" w14:textId="77777777" w:rsidR="00F35E73" w:rsidRDefault="00F35E73">
      <w:r>
        <w:continuationSeparator/>
      </w:r>
    </w:p>
  </w:footnote>
  <w:footnote w:type="continuationNotice" w:id="1">
    <w:p w14:paraId="6744E13F" w14:textId="77777777" w:rsidR="00F35E73" w:rsidRDefault="00F35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7C4260E3" w14:paraId="085FA5CC" w14:textId="77777777" w:rsidTr="00A6472B">
      <w:tc>
        <w:tcPr>
          <w:tcW w:w="3360" w:type="dxa"/>
        </w:tcPr>
        <w:p w14:paraId="4643C423" w14:textId="13554ABB" w:rsidR="7C4260E3" w:rsidRDefault="7C4260E3" w:rsidP="00A6472B">
          <w:pPr>
            <w:pStyle w:val="Header"/>
            <w:ind w:left="-115"/>
          </w:pPr>
        </w:p>
      </w:tc>
      <w:tc>
        <w:tcPr>
          <w:tcW w:w="3360" w:type="dxa"/>
        </w:tcPr>
        <w:p w14:paraId="258D1238" w14:textId="5BB9FAAA" w:rsidR="7C4260E3" w:rsidRDefault="7C4260E3" w:rsidP="00A6472B">
          <w:pPr>
            <w:pStyle w:val="Header"/>
            <w:jc w:val="center"/>
          </w:pPr>
        </w:p>
      </w:tc>
      <w:tc>
        <w:tcPr>
          <w:tcW w:w="3360" w:type="dxa"/>
        </w:tcPr>
        <w:p w14:paraId="7E054555" w14:textId="49872170" w:rsidR="7C4260E3" w:rsidRDefault="7C4260E3" w:rsidP="00A6472B">
          <w:pPr>
            <w:pStyle w:val="Header"/>
            <w:ind w:right="-115"/>
            <w:jc w:val="right"/>
          </w:pPr>
        </w:p>
      </w:tc>
    </w:tr>
  </w:tbl>
  <w:p w14:paraId="4963B564" w14:textId="1BF7EEC1" w:rsidR="0001595B" w:rsidRDefault="000159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0184761E">
      <w:start w:val="1"/>
      <w:numFmt w:val="decimal"/>
      <w:lvlText w:val="%1"/>
      <w:lvlJc w:val="left"/>
    </w:lvl>
    <w:lvl w:ilvl="1" w:tplc="E438C994">
      <w:start w:val="1"/>
      <w:numFmt w:val="decimal"/>
      <w:lvlText w:val="%2"/>
      <w:lvlJc w:val="left"/>
    </w:lvl>
    <w:lvl w:ilvl="2" w:tplc="B848225E">
      <w:start w:val="1"/>
      <w:numFmt w:val="decimal"/>
      <w:lvlText w:val="%3"/>
      <w:lvlJc w:val="left"/>
    </w:lvl>
    <w:lvl w:ilvl="3" w:tplc="B5D8A99A">
      <w:start w:val="1"/>
      <w:numFmt w:val="decimal"/>
      <w:lvlText w:val="%4"/>
      <w:lvlJc w:val="left"/>
    </w:lvl>
    <w:lvl w:ilvl="4" w:tplc="195C512E">
      <w:start w:val="1"/>
      <w:numFmt w:val="decimal"/>
      <w:lvlText w:val="%5"/>
      <w:lvlJc w:val="left"/>
    </w:lvl>
    <w:lvl w:ilvl="5" w:tplc="A6CECF54">
      <w:start w:val="1"/>
      <w:numFmt w:val="decimal"/>
      <w:lvlText w:val="%6"/>
      <w:lvlJc w:val="left"/>
    </w:lvl>
    <w:lvl w:ilvl="6" w:tplc="6B1A296A">
      <w:start w:val="1"/>
      <w:numFmt w:val="decimal"/>
      <w:lvlText w:val="%7"/>
      <w:lvlJc w:val="left"/>
    </w:lvl>
    <w:lvl w:ilvl="7" w:tplc="15C6A56C">
      <w:start w:val="1"/>
      <w:numFmt w:val="decimal"/>
      <w:lvlText w:val="%8"/>
      <w:lvlJc w:val="left"/>
    </w:lvl>
    <w:lvl w:ilvl="8" w:tplc="A99EAAEC">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BCC0792"/>
    <w:multiLevelType w:val="hybridMultilevel"/>
    <w:tmpl w:val="5A746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7"/>
  </w:num>
  <w:num w:numId="3">
    <w:abstractNumId w:val="8"/>
  </w:num>
  <w:num w:numId="4">
    <w:abstractNumId w:val="9"/>
  </w:num>
  <w:num w:numId="5">
    <w:abstractNumId w:val="3"/>
  </w:num>
  <w:num w:numId="6">
    <w:abstractNumId w:val="6"/>
  </w:num>
  <w:num w:numId="7">
    <w:abstractNumId w:val="4"/>
  </w:num>
  <w:num w:numId="8">
    <w:abstractNumId w:val="5"/>
  </w:num>
  <w:num w:numId="9">
    <w:abstractNumId w:val="0"/>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8+N/A0Ou6/X7iHFrNM5zhqL867BK7kt/4Ilnu8h9tnPVr0FlWPwfMlKqKjpm0Pvz4xql+r/SkVjqIQmD8OhSQ==" w:salt="2DTPCRbukTZUI+uBVW9at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1E13"/>
    <w:rsid w:val="000054A9"/>
    <w:rsid w:val="00010A02"/>
    <w:rsid w:val="00014253"/>
    <w:rsid w:val="0001595B"/>
    <w:rsid w:val="00021D75"/>
    <w:rsid w:val="00023BFF"/>
    <w:rsid w:val="00024449"/>
    <w:rsid w:val="00027222"/>
    <w:rsid w:val="00032B37"/>
    <w:rsid w:val="00036132"/>
    <w:rsid w:val="000427D8"/>
    <w:rsid w:val="000469ED"/>
    <w:rsid w:val="00062215"/>
    <w:rsid w:val="000649AB"/>
    <w:rsid w:val="0006686C"/>
    <w:rsid w:val="00073932"/>
    <w:rsid w:val="000746A7"/>
    <w:rsid w:val="00074739"/>
    <w:rsid w:val="000747C4"/>
    <w:rsid w:val="000801BC"/>
    <w:rsid w:val="00084501"/>
    <w:rsid w:val="00085F57"/>
    <w:rsid w:val="00090CA6"/>
    <w:rsid w:val="00091E70"/>
    <w:rsid w:val="00096E95"/>
    <w:rsid w:val="000A0D90"/>
    <w:rsid w:val="000A0DD0"/>
    <w:rsid w:val="000A0F7A"/>
    <w:rsid w:val="000A4DA6"/>
    <w:rsid w:val="000B31AE"/>
    <w:rsid w:val="000D00C6"/>
    <w:rsid w:val="000D0462"/>
    <w:rsid w:val="000D0C43"/>
    <w:rsid w:val="000D6103"/>
    <w:rsid w:val="000D6203"/>
    <w:rsid w:val="000E1850"/>
    <w:rsid w:val="000E54AE"/>
    <w:rsid w:val="000E6E23"/>
    <w:rsid w:val="000F06CA"/>
    <w:rsid w:val="000F4ACA"/>
    <w:rsid w:val="000F4E28"/>
    <w:rsid w:val="001003A7"/>
    <w:rsid w:val="001048E2"/>
    <w:rsid w:val="00105ABE"/>
    <w:rsid w:val="00105E79"/>
    <w:rsid w:val="00112FB5"/>
    <w:rsid w:val="00116F52"/>
    <w:rsid w:val="00132B0A"/>
    <w:rsid w:val="0013432D"/>
    <w:rsid w:val="001403EB"/>
    <w:rsid w:val="00144C83"/>
    <w:rsid w:val="00145FA4"/>
    <w:rsid w:val="00147ACE"/>
    <w:rsid w:val="00150071"/>
    <w:rsid w:val="0015228E"/>
    <w:rsid w:val="00152F13"/>
    <w:rsid w:val="00154DE6"/>
    <w:rsid w:val="00156A85"/>
    <w:rsid w:val="0015720B"/>
    <w:rsid w:val="0015736F"/>
    <w:rsid w:val="00170AA7"/>
    <w:rsid w:val="00173BDF"/>
    <w:rsid w:val="001807E6"/>
    <w:rsid w:val="00184580"/>
    <w:rsid w:val="00186484"/>
    <w:rsid w:val="00193CDB"/>
    <w:rsid w:val="0019615A"/>
    <w:rsid w:val="00196849"/>
    <w:rsid w:val="00196ED6"/>
    <w:rsid w:val="001A1683"/>
    <w:rsid w:val="001A2CEE"/>
    <w:rsid w:val="001A55B3"/>
    <w:rsid w:val="001A585B"/>
    <w:rsid w:val="001B0169"/>
    <w:rsid w:val="001B1E4A"/>
    <w:rsid w:val="001B4E5F"/>
    <w:rsid w:val="001B7803"/>
    <w:rsid w:val="001C376F"/>
    <w:rsid w:val="001C53E1"/>
    <w:rsid w:val="001C5C8C"/>
    <w:rsid w:val="001C71C5"/>
    <w:rsid w:val="001D51B9"/>
    <w:rsid w:val="001D551B"/>
    <w:rsid w:val="001D5E52"/>
    <w:rsid w:val="001D6551"/>
    <w:rsid w:val="001D6C95"/>
    <w:rsid w:val="001D6CD3"/>
    <w:rsid w:val="001D6D0C"/>
    <w:rsid w:val="001D7979"/>
    <w:rsid w:val="001E2D62"/>
    <w:rsid w:val="001E50C3"/>
    <w:rsid w:val="001E6FFF"/>
    <w:rsid w:val="001F2F73"/>
    <w:rsid w:val="001F37D0"/>
    <w:rsid w:val="001F39F9"/>
    <w:rsid w:val="001F5ABD"/>
    <w:rsid w:val="001F7B08"/>
    <w:rsid w:val="00202047"/>
    <w:rsid w:val="00203275"/>
    <w:rsid w:val="00207187"/>
    <w:rsid w:val="00211F6C"/>
    <w:rsid w:val="002129B1"/>
    <w:rsid w:val="00213D56"/>
    <w:rsid w:val="00214DE8"/>
    <w:rsid w:val="002205C4"/>
    <w:rsid w:val="00220DB9"/>
    <w:rsid w:val="00223BCA"/>
    <w:rsid w:val="002248C9"/>
    <w:rsid w:val="00225727"/>
    <w:rsid w:val="002257DA"/>
    <w:rsid w:val="00226F71"/>
    <w:rsid w:val="00232788"/>
    <w:rsid w:val="00237667"/>
    <w:rsid w:val="00240F54"/>
    <w:rsid w:val="0024386D"/>
    <w:rsid w:val="0024772B"/>
    <w:rsid w:val="00273CEB"/>
    <w:rsid w:val="00275374"/>
    <w:rsid w:val="00280417"/>
    <w:rsid w:val="00281002"/>
    <w:rsid w:val="00281F80"/>
    <w:rsid w:val="00281FED"/>
    <w:rsid w:val="002827C8"/>
    <w:rsid w:val="00283455"/>
    <w:rsid w:val="00286E0A"/>
    <w:rsid w:val="00287994"/>
    <w:rsid w:val="00293135"/>
    <w:rsid w:val="00296537"/>
    <w:rsid w:val="00297E31"/>
    <w:rsid w:val="00297EAB"/>
    <w:rsid w:val="002A2A24"/>
    <w:rsid w:val="002A6257"/>
    <w:rsid w:val="002A7A04"/>
    <w:rsid w:val="002B11F2"/>
    <w:rsid w:val="002B382B"/>
    <w:rsid w:val="002B3E49"/>
    <w:rsid w:val="002B63DD"/>
    <w:rsid w:val="002B697F"/>
    <w:rsid w:val="002B7CC1"/>
    <w:rsid w:val="002C14D9"/>
    <w:rsid w:val="002C2AF7"/>
    <w:rsid w:val="002C3B66"/>
    <w:rsid w:val="002C6461"/>
    <w:rsid w:val="002D19DE"/>
    <w:rsid w:val="002D1CC0"/>
    <w:rsid w:val="002D253A"/>
    <w:rsid w:val="002D29CC"/>
    <w:rsid w:val="002D4716"/>
    <w:rsid w:val="002D47C0"/>
    <w:rsid w:val="002D679C"/>
    <w:rsid w:val="002E1CD9"/>
    <w:rsid w:val="002E2D34"/>
    <w:rsid w:val="002E3C35"/>
    <w:rsid w:val="002E78C9"/>
    <w:rsid w:val="002F0D0E"/>
    <w:rsid w:val="002F0F6E"/>
    <w:rsid w:val="002F4884"/>
    <w:rsid w:val="00301CD9"/>
    <w:rsid w:val="00302679"/>
    <w:rsid w:val="00323B22"/>
    <w:rsid w:val="0033463C"/>
    <w:rsid w:val="00341261"/>
    <w:rsid w:val="00343095"/>
    <w:rsid w:val="00345380"/>
    <w:rsid w:val="00347059"/>
    <w:rsid w:val="003503D4"/>
    <w:rsid w:val="00355333"/>
    <w:rsid w:val="00356A1C"/>
    <w:rsid w:val="00360132"/>
    <w:rsid w:val="00364F4F"/>
    <w:rsid w:val="003700BC"/>
    <w:rsid w:val="003716E6"/>
    <w:rsid w:val="00372988"/>
    <w:rsid w:val="0038119B"/>
    <w:rsid w:val="00382411"/>
    <w:rsid w:val="003844A7"/>
    <w:rsid w:val="00384FFC"/>
    <w:rsid w:val="0038584A"/>
    <w:rsid w:val="00385BB6"/>
    <w:rsid w:val="00387FBA"/>
    <w:rsid w:val="00397EFA"/>
    <w:rsid w:val="003A1F63"/>
    <w:rsid w:val="003A416A"/>
    <w:rsid w:val="003A57E4"/>
    <w:rsid w:val="003B4E68"/>
    <w:rsid w:val="003C0033"/>
    <w:rsid w:val="003C21BA"/>
    <w:rsid w:val="003C3283"/>
    <w:rsid w:val="003C57D2"/>
    <w:rsid w:val="003C6553"/>
    <w:rsid w:val="003E21A7"/>
    <w:rsid w:val="003E3F94"/>
    <w:rsid w:val="003E5F0C"/>
    <w:rsid w:val="003F4E9A"/>
    <w:rsid w:val="003F5147"/>
    <w:rsid w:val="004005B1"/>
    <w:rsid w:val="004008FB"/>
    <w:rsid w:val="00407667"/>
    <w:rsid w:val="00407C54"/>
    <w:rsid w:val="004112F0"/>
    <w:rsid w:val="004133ED"/>
    <w:rsid w:val="00413E09"/>
    <w:rsid w:val="00414EB9"/>
    <w:rsid w:val="004150B3"/>
    <w:rsid w:val="00422172"/>
    <w:rsid w:val="004229AE"/>
    <w:rsid w:val="00433391"/>
    <w:rsid w:val="004340A1"/>
    <w:rsid w:val="00437E47"/>
    <w:rsid w:val="00445CA5"/>
    <w:rsid w:val="00450FAD"/>
    <w:rsid w:val="0045142F"/>
    <w:rsid w:val="00452E4F"/>
    <w:rsid w:val="004536FC"/>
    <w:rsid w:val="00455FC6"/>
    <w:rsid w:val="00461D4F"/>
    <w:rsid w:val="004650A3"/>
    <w:rsid w:val="004679B4"/>
    <w:rsid w:val="00467E2B"/>
    <w:rsid w:val="0047347C"/>
    <w:rsid w:val="0047716F"/>
    <w:rsid w:val="00480263"/>
    <w:rsid w:val="00480C95"/>
    <w:rsid w:val="004812B8"/>
    <w:rsid w:val="004815F9"/>
    <w:rsid w:val="0048206F"/>
    <w:rsid w:val="00485C82"/>
    <w:rsid w:val="00495B97"/>
    <w:rsid w:val="004974FD"/>
    <w:rsid w:val="004A0FC1"/>
    <w:rsid w:val="004A2C47"/>
    <w:rsid w:val="004A520F"/>
    <w:rsid w:val="004B0B88"/>
    <w:rsid w:val="004B2A13"/>
    <w:rsid w:val="004B5247"/>
    <w:rsid w:val="004C0103"/>
    <w:rsid w:val="004C0E15"/>
    <w:rsid w:val="004C6931"/>
    <w:rsid w:val="004C7792"/>
    <w:rsid w:val="004D059D"/>
    <w:rsid w:val="004D3C03"/>
    <w:rsid w:val="004D545D"/>
    <w:rsid w:val="004D5D7D"/>
    <w:rsid w:val="004E21FA"/>
    <w:rsid w:val="004E2988"/>
    <w:rsid w:val="004F08F9"/>
    <w:rsid w:val="004F3046"/>
    <w:rsid w:val="004F33CD"/>
    <w:rsid w:val="004F6026"/>
    <w:rsid w:val="0050179B"/>
    <w:rsid w:val="00503BD7"/>
    <w:rsid w:val="00504B58"/>
    <w:rsid w:val="005073AF"/>
    <w:rsid w:val="00510BF5"/>
    <w:rsid w:val="0051201C"/>
    <w:rsid w:val="00521C53"/>
    <w:rsid w:val="00523BF3"/>
    <w:rsid w:val="005257E3"/>
    <w:rsid w:val="00530220"/>
    <w:rsid w:val="00531F7B"/>
    <w:rsid w:val="005404CD"/>
    <w:rsid w:val="00540B2E"/>
    <w:rsid w:val="00544A14"/>
    <w:rsid w:val="00546128"/>
    <w:rsid w:val="00551A19"/>
    <w:rsid w:val="00553DAB"/>
    <w:rsid w:val="005555E0"/>
    <w:rsid w:val="00561EC8"/>
    <w:rsid w:val="005625C3"/>
    <w:rsid w:val="005642F2"/>
    <w:rsid w:val="00571834"/>
    <w:rsid w:val="00573256"/>
    <w:rsid w:val="00573D18"/>
    <w:rsid w:val="0057441B"/>
    <w:rsid w:val="00575302"/>
    <w:rsid w:val="005770B4"/>
    <w:rsid w:val="00584B20"/>
    <w:rsid w:val="00584D1F"/>
    <w:rsid w:val="0058522D"/>
    <w:rsid w:val="00590D84"/>
    <w:rsid w:val="00594936"/>
    <w:rsid w:val="00594965"/>
    <w:rsid w:val="00595DA4"/>
    <w:rsid w:val="005A16DA"/>
    <w:rsid w:val="005A1D68"/>
    <w:rsid w:val="005A22FA"/>
    <w:rsid w:val="005A4D7E"/>
    <w:rsid w:val="005A641C"/>
    <w:rsid w:val="005A7B83"/>
    <w:rsid w:val="005B6277"/>
    <w:rsid w:val="005C0E55"/>
    <w:rsid w:val="005C303F"/>
    <w:rsid w:val="005C384E"/>
    <w:rsid w:val="005C3BEA"/>
    <w:rsid w:val="005C633E"/>
    <w:rsid w:val="005D236A"/>
    <w:rsid w:val="005E03BD"/>
    <w:rsid w:val="005E1944"/>
    <w:rsid w:val="005E201C"/>
    <w:rsid w:val="005E68CF"/>
    <w:rsid w:val="005F0249"/>
    <w:rsid w:val="005F4D91"/>
    <w:rsid w:val="00601825"/>
    <w:rsid w:val="00602155"/>
    <w:rsid w:val="00607B08"/>
    <w:rsid w:val="006113D2"/>
    <w:rsid w:val="00613BF0"/>
    <w:rsid w:val="00614CF8"/>
    <w:rsid w:val="00615856"/>
    <w:rsid w:val="006169D9"/>
    <w:rsid w:val="006215D2"/>
    <w:rsid w:val="006221AE"/>
    <w:rsid w:val="0062311D"/>
    <w:rsid w:val="006237ED"/>
    <w:rsid w:val="0062558B"/>
    <w:rsid w:val="0062632F"/>
    <w:rsid w:val="00627F0A"/>
    <w:rsid w:val="006322F6"/>
    <w:rsid w:val="00632873"/>
    <w:rsid w:val="0063393A"/>
    <w:rsid w:val="00645E9A"/>
    <w:rsid w:val="00645F80"/>
    <w:rsid w:val="00647205"/>
    <w:rsid w:val="0065407A"/>
    <w:rsid w:val="006616B5"/>
    <w:rsid w:val="00665614"/>
    <w:rsid w:val="006805CB"/>
    <w:rsid w:val="00682652"/>
    <w:rsid w:val="00682886"/>
    <w:rsid w:val="00683C34"/>
    <w:rsid w:val="006904A6"/>
    <w:rsid w:val="00690812"/>
    <w:rsid w:val="00691214"/>
    <w:rsid w:val="006914D6"/>
    <w:rsid w:val="00694931"/>
    <w:rsid w:val="00694D7F"/>
    <w:rsid w:val="00695545"/>
    <w:rsid w:val="00696AFE"/>
    <w:rsid w:val="006A30B4"/>
    <w:rsid w:val="006A4CFF"/>
    <w:rsid w:val="006A7E5C"/>
    <w:rsid w:val="006B1840"/>
    <w:rsid w:val="006B31FE"/>
    <w:rsid w:val="006B33CC"/>
    <w:rsid w:val="006B6F01"/>
    <w:rsid w:val="006B7F30"/>
    <w:rsid w:val="006C0545"/>
    <w:rsid w:val="006C151B"/>
    <w:rsid w:val="006C2490"/>
    <w:rsid w:val="006C75F8"/>
    <w:rsid w:val="006D0BA7"/>
    <w:rsid w:val="006D6B38"/>
    <w:rsid w:val="006E40C9"/>
    <w:rsid w:val="006E6CB8"/>
    <w:rsid w:val="006E7836"/>
    <w:rsid w:val="006F1F38"/>
    <w:rsid w:val="006F3506"/>
    <w:rsid w:val="006F3E98"/>
    <w:rsid w:val="00706F5B"/>
    <w:rsid w:val="007072D1"/>
    <w:rsid w:val="007138A0"/>
    <w:rsid w:val="00713B61"/>
    <w:rsid w:val="00713E8C"/>
    <w:rsid w:val="00716911"/>
    <w:rsid w:val="007243F3"/>
    <w:rsid w:val="007244AB"/>
    <w:rsid w:val="00724953"/>
    <w:rsid w:val="007256EB"/>
    <w:rsid w:val="007264A5"/>
    <w:rsid w:val="00730113"/>
    <w:rsid w:val="00732231"/>
    <w:rsid w:val="0073257F"/>
    <w:rsid w:val="00733486"/>
    <w:rsid w:val="007346CD"/>
    <w:rsid w:val="00740DF4"/>
    <w:rsid w:val="00745CBD"/>
    <w:rsid w:val="00751762"/>
    <w:rsid w:val="00764538"/>
    <w:rsid w:val="00771C80"/>
    <w:rsid w:val="00773726"/>
    <w:rsid w:val="00775050"/>
    <w:rsid w:val="00780584"/>
    <w:rsid w:val="00785174"/>
    <w:rsid w:val="00787298"/>
    <w:rsid w:val="00791BA2"/>
    <w:rsid w:val="007941F7"/>
    <w:rsid w:val="007947AD"/>
    <w:rsid w:val="00797370"/>
    <w:rsid w:val="007A385F"/>
    <w:rsid w:val="007A7400"/>
    <w:rsid w:val="007B0EAD"/>
    <w:rsid w:val="007B5A13"/>
    <w:rsid w:val="007BD38E"/>
    <w:rsid w:val="007C0726"/>
    <w:rsid w:val="007C6D09"/>
    <w:rsid w:val="007D108D"/>
    <w:rsid w:val="007D158F"/>
    <w:rsid w:val="007D2E6C"/>
    <w:rsid w:val="007D3252"/>
    <w:rsid w:val="007D3B4E"/>
    <w:rsid w:val="007E172B"/>
    <w:rsid w:val="007E2F35"/>
    <w:rsid w:val="007E73C3"/>
    <w:rsid w:val="007E73F4"/>
    <w:rsid w:val="007F244D"/>
    <w:rsid w:val="007F7596"/>
    <w:rsid w:val="00800215"/>
    <w:rsid w:val="008013DA"/>
    <w:rsid w:val="00807BA4"/>
    <w:rsid w:val="00807CF3"/>
    <w:rsid w:val="008110BB"/>
    <w:rsid w:val="00811223"/>
    <w:rsid w:val="00813A82"/>
    <w:rsid w:val="00814C92"/>
    <w:rsid w:val="00820208"/>
    <w:rsid w:val="00820CFA"/>
    <w:rsid w:val="00823A8C"/>
    <w:rsid w:val="00823F11"/>
    <w:rsid w:val="00825F3C"/>
    <w:rsid w:val="00827EF8"/>
    <w:rsid w:val="00837E7E"/>
    <w:rsid w:val="0084269F"/>
    <w:rsid w:val="00842778"/>
    <w:rsid w:val="00842A67"/>
    <w:rsid w:val="00842F67"/>
    <w:rsid w:val="00842FB9"/>
    <w:rsid w:val="00843D48"/>
    <w:rsid w:val="008539B0"/>
    <w:rsid w:val="00855B5F"/>
    <w:rsid w:val="00860BF3"/>
    <w:rsid w:val="0086217B"/>
    <w:rsid w:val="00865217"/>
    <w:rsid w:val="008656CE"/>
    <w:rsid w:val="008662B6"/>
    <w:rsid w:val="00866802"/>
    <w:rsid w:val="00866BB6"/>
    <w:rsid w:val="00874BF4"/>
    <w:rsid w:val="0088090D"/>
    <w:rsid w:val="008816B9"/>
    <w:rsid w:val="00882254"/>
    <w:rsid w:val="0088465B"/>
    <w:rsid w:val="008864F2"/>
    <w:rsid w:val="00886E5A"/>
    <w:rsid w:val="0089353F"/>
    <w:rsid w:val="00894A5F"/>
    <w:rsid w:val="008A01EE"/>
    <w:rsid w:val="008A140F"/>
    <w:rsid w:val="008A3694"/>
    <w:rsid w:val="008B0CBB"/>
    <w:rsid w:val="008B1337"/>
    <w:rsid w:val="008B5A16"/>
    <w:rsid w:val="008B604F"/>
    <w:rsid w:val="008B692F"/>
    <w:rsid w:val="008B71F0"/>
    <w:rsid w:val="008C30F0"/>
    <w:rsid w:val="008C5CBF"/>
    <w:rsid w:val="008D03DC"/>
    <w:rsid w:val="008D4228"/>
    <w:rsid w:val="008D7287"/>
    <w:rsid w:val="008E304C"/>
    <w:rsid w:val="008E3960"/>
    <w:rsid w:val="008E4487"/>
    <w:rsid w:val="008E54B0"/>
    <w:rsid w:val="008E7352"/>
    <w:rsid w:val="008F1113"/>
    <w:rsid w:val="008F2CB8"/>
    <w:rsid w:val="008F67FE"/>
    <w:rsid w:val="008F736D"/>
    <w:rsid w:val="0090115A"/>
    <w:rsid w:val="00910171"/>
    <w:rsid w:val="00910CED"/>
    <w:rsid w:val="0091377E"/>
    <w:rsid w:val="00913CC6"/>
    <w:rsid w:val="00915185"/>
    <w:rsid w:val="00916740"/>
    <w:rsid w:val="0092065E"/>
    <w:rsid w:val="0092196F"/>
    <w:rsid w:val="00925583"/>
    <w:rsid w:val="00930DE6"/>
    <w:rsid w:val="009314E0"/>
    <w:rsid w:val="00932942"/>
    <w:rsid w:val="00933F98"/>
    <w:rsid w:val="009364C8"/>
    <w:rsid w:val="0094026D"/>
    <w:rsid w:val="00950C90"/>
    <w:rsid w:val="0095241B"/>
    <w:rsid w:val="009571D8"/>
    <w:rsid w:val="009627C8"/>
    <w:rsid w:val="00963689"/>
    <w:rsid w:val="009659D7"/>
    <w:rsid w:val="00965C3B"/>
    <w:rsid w:val="00966687"/>
    <w:rsid w:val="00971A32"/>
    <w:rsid w:val="00972618"/>
    <w:rsid w:val="00973888"/>
    <w:rsid w:val="009763A6"/>
    <w:rsid w:val="00977FF0"/>
    <w:rsid w:val="00984220"/>
    <w:rsid w:val="00984F37"/>
    <w:rsid w:val="00992326"/>
    <w:rsid w:val="0099774E"/>
    <w:rsid w:val="009A01AA"/>
    <w:rsid w:val="009A194F"/>
    <w:rsid w:val="009A426B"/>
    <w:rsid w:val="009A6E77"/>
    <w:rsid w:val="009A74D7"/>
    <w:rsid w:val="009A7BEF"/>
    <w:rsid w:val="009B0899"/>
    <w:rsid w:val="009B3A1C"/>
    <w:rsid w:val="009B6A8F"/>
    <w:rsid w:val="009C00BF"/>
    <w:rsid w:val="009C0945"/>
    <w:rsid w:val="009C304F"/>
    <w:rsid w:val="009C39F0"/>
    <w:rsid w:val="009C473D"/>
    <w:rsid w:val="009C5203"/>
    <w:rsid w:val="009C5560"/>
    <w:rsid w:val="009D0758"/>
    <w:rsid w:val="009D1551"/>
    <w:rsid w:val="009D44AF"/>
    <w:rsid w:val="009D6AEA"/>
    <w:rsid w:val="009D7F05"/>
    <w:rsid w:val="009E08BF"/>
    <w:rsid w:val="009E25A3"/>
    <w:rsid w:val="009E4005"/>
    <w:rsid w:val="009E6FE1"/>
    <w:rsid w:val="009F7866"/>
    <w:rsid w:val="00A02D1F"/>
    <w:rsid w:val="00A06050"/>
    <w:rsid w:val="00A0652C"/>
    <w:rsid w:val="00A1461F"/>
    <w:rsid w:val="00A15FDD"/>
    <w:rsid w:val="00A271E0"/>
    <w:rsid w:val="00A303FE"/>
    <w:rsid w:val="00A30D21"/>
    <w:rsid w:val="00A3154A"/>
    <w:rsid w:val="00A34773"/>
    <w:rsid w:val="00A36EB0"/>
    <w:rsid w:val="00A46292"/>
    <w:rsid w:val="00A4692B"/>
    <w:rsid w:val="00A47B45"/>
    <w:rsid w:val="00A47C14"/>
    <w:rsid w:val="00A51DDF"/>
    <w:rsid w:val="00A56F56"/>
    <w:rsid w:val="00A572B1"/>
    <w:rsid w:val="00A6472B"/>
    <w:rsid w:val="00A65FD8"/>
    <w:rsid w:val="00A75424"/>
    <w:rsid w:val="00A80EBC"/>
    <w:rsid w:val="00A82F9E"/>
    <w:rsid w:val="00A85B94"/>
    <w:rsid w:val="00A93294"/>
    <w:rsid w:val="00AA21F3"/>
    <w:rsid w:val="00AA39EF"/>
    <w:rsid w:val="00AA5873"/>
    <w:rsid w:val="00AA7D13"/>
    <w:rsid w:val="00AB1E64"/>
    <w:rsid w:val="00AC1566"/>
    <w:rsid w:val="00AC15AF"/>
    <w:rsid w:val="00AC1BE8"/>
    <w:rsid w:val="00AC1E1B"/>
    <w:rsid w:val="00AC1F84"/>
    <w:rsid w:val="00AC24E9"/>
    <w:rsid w:val="00AC5951"/>
    <w:rsid w:val="00AC6A2F"/>
    <w:rsid w:val="00AC7A8F"/>
    <w:rsid w:val="00AD3A64"/>
    <w:rsid w:val="00AD3ADE"/>
    <w:rsid w:val="00AD79D4"/>
    <w:rsid w:val="00AE3970"/>
    <w:rsid w:val="00AE5CF5"/>
    <w:rsid w:val="00AF0EA2"/>
    <w:rsid w:val="00AF53F8"/>
    <w:rsid w:val="00B04D4C"/>
    <w:rsid w:val="00B06A6A"/>
    <w:rsid w:val="00B10B84"/>
    <w:rsid w:val="00B1352E"/>
    <w:rsid w:val="00B147D5"/>
    <w:rsid w:val="00B22D59"/>
    <w:rsid w:val="00B23FF2"/>
    <w:rsid w:val="00B276D0"/>
    <w:rsid w:val="00B3288C"/>
    <w:rsid w:val="00B32ED6"/>
    <w:rsid w:val="00B35411"/>
    <w:rsid w:val="00B405F5"/>
    <w:rsid w:val="00B4608E"/>
    <w:rsid w:val="00B46717"/>
    <w:rsid w:val="00B54314"/>
    <w:rsid w:val="00B623C6"/>
    <w:rsid w:val="00B63009"/>
    <w:rsid w:val="00B63CFC"/>
    <w:rsid w:val="00B64078"/>
    <w:rsid w:val="00B653E5"/>
    <w:rsid w:val="00B654AA"/>
    <w:rsid w:val="00B66994"/>
    <w:rsid w:val="00B72C6E"/>
    <w:rsid w:val="00B754AF"/>
    <w:rsid w:val="00B826E1"/>
    <w:rsid w:val="00B9099C"/>
    <w:rsid w:val="00B944E1"/>
    <w:rsid w:val="00B9606D"/>
    <w:rsid w:val="00BA092F"/>
    <w:rsid w:val="00BA7C97"/>
    <w:rsid w:val="00BB0DC6"/>
    <w:rsid w:val="00BB2D81"/>
    <w:rsid w:val="00BB3E85"/>
    <w:rsid w:val="00BB4E27"/>
    <w:rsid w:val="00BB7B35"/>
    <w:rsid w:val="00BC0092"/>
    <w:rsid w:val="00BC5C78"/>
    <w:rsid w:val="00BD0C17"/>
    <w:rsid w:val="00BD3B11"/>
    <w:rsid w:val="00BD435D"/>
    <w:rsid w:val="00BE24E8"/>
    <w:rsid w:val="00BE2746"/>
    <w:rsid w:val="00BE3CB9"/>
    <w:rsid w:val="00BE4B81"/>
    <w:rsid w:val="00BE6293"/>
    <w:rsid w:val="00BF1381"/>
    <w:rsid w:val="00BF2F07"/>
    <w:rsid w:val="00BF3462"/>
    <w:rsid w:val="00BF74C1"/>
    <w:rsid w:val="00BF7E36"/>
    <w:rsid w:val="00C0146E"/>
    <w:rsid w:val="00C07561"/>
    <w:rsid w:val="00C07756"/>
    <w:rsid w:val="00C15A48"/>
    <w:rsid w:val="00C16A82"/>
    <w:rsid w:val="00C16A94"/>
    <w:rsid w:val="00C201E7"/>
    <w:rsid w:val="00C23982"/>
    <w:rsid w:val="00C31309"/>
    <w:rsid w:val="00C425F9"/>
    <w:rsid w:val="00C46C99"/>
    <w:rsid w:val="00C53543"/>
    <w:rsid w:val="00C55E1C"/>
    <w:rsid w:val="00C56E68"/>
    <w:rsid w:val="00C60B40"/>
    <w:rsid w:val="00C6267D"/>
    <w:rsid w:val="00C62888"/>
    <w:rsid w:val="00C62F3E"/>
    <w:rsid w:val="00C6470A"/>
    <w:rsid w:val="00C648AA"/>
    <w:rsid w:val="00C6512E"/>
    <w:rsid w:val="00C67AF7"/>
    <w:rsid w:val="00C70238"/>
    <w:rsid w:val="00C7112E"/>
    <w:rsid w:val="00C7116A"/>
    <w:rsid w:val="00C71290"/>
    <w:rsid w:val="00C7250D"/>
    <w:rsid w:val="00C73A41"/>
    <w:rsid w:val="00C7483B"/>
    <w:rsid w:val="00C76AB6"/>
    <w:rsid w:val="00C8173D"/>
    <w:rsid w:val="00C83FDE"/>
    <w:rsid w:val="00C8409E"/>
    <w:rsid w:val="00C91AC9"/>
    <w:rsid w:val="00CA2AF8"/>
    <w:rsid w:val="00CB038B"/>
    <w:rsid w:val="00CB3DAF"/>
    <w:rsid w:val="00CB4BB9"/>
    <w:rsid w:val="00CB4EDC"/>
    <w:rsid w:val="00CC1925"/>
    <w:rsid w:val="00CC277D"/>
    <w:rsid w:val="00CD1696"/>
    <w:rsid w:val="00CD29B4"/>
    <w:rsid w:val="00CE5FE8"/>
    <w:rsid w:val="00CF0B11"/>
    <w:rsid w:val="00CF373E"/>
    <w:rsid w:val="00D008FE"/>
    <w:rsid w:val="00D04009"/>
    <w:rsid w:val="00D04539"/>
    <w:rsid w:val="00D04BF0"/>
    <w:rsid w:val="00D1383F"/>
    <w:rsid w:val="00D141AE"/>
    <w:rsid w:val="00D15AC6"/>
    <w:rsid w:val="00D15AC7"/>
    <w:rsid w:val="00D17C10"/>
    <w:rsid w:val="00D2323C"/>
    <w:rsid w:val="00D23CB1"/>
    <w:rsid w:val="00D2560D"/>
    <w:rsid w:val="00D25DB7"/>
    <w:rsid w:val="00D27996"/>
    <w:rsid w:val="00D27C92"/>
    <w:rsid w:val="00D27DB3"/>
    <w:rsid w:val="00D316C8"/>
    <w:rsid w:val="00D34B6B"/>
    <w:rsid w:val="00D37A0F"/>
    <w:rsid w:val="00D411CF"/>
    <w:rsid w:val="00D4152E"/>
    <w:rsid w:val="00D41D04"/>
    <w:rsid w:val="00D46F24"/>
    <w:rsid w:val="00D50D8F"/>
    <w:rsid w:val="00D52227"/>
    <w:rsid w:val="00D531B4"/>
    <w:rsid w:val="00D53FEB"/>
    <w:rsid w:val="00D553F2"/>
    <w:rsid w:val="00D5720F"/>
    <w:rsid w:val="00D6205A"/>
    <w:rsid w:val="00D65E16"/>
    <w:rsid w:val="00D70008"/>
    <w:rsid w:val="00D76B81"/>
    <w:rsid w:val="00D807BC"/>
    <w:rsid w:val="00D856BF"/>
    <w:rsid w:val="00D9693C"/>
    <w:rsid w:val="00DA334B"/>
    <w:rsid w:val="00DA4B0F"/>
    <w:rsid w:val="00DA7553"/>
    <w:rsid w:val="00DB28AF"/>
    <w:rsid w:val="00DC1B79"/>
    <w:rsid w:val="00DC50FE"/>
    <w:rsid w:val="00DC6F2A"/>
    <w:rsid w:val="00DC7F05"/>
    <w:rsid w:val="00DD7552"/>
    <w:rsid w:val="00DE066F"/>
    <w:rsid w:val="00DE1696"/>
    <w:rsid w:val="00DE1D26"/>
    <w:rsid w:val="00DE1DFA"/>
    <w:rsid w:val="00DE230B"/>
    <w:rsid w:val="00DE3ECD"/>
    <w:rsid w:val="00DF0295"/>
    <w:rsid w:val="00DF193E"/>
    <w:rsid w:val="00DF1947"/>
    <w:rsid w:val="00DF200F"/>
    <w:rsid w:val="00DF3186"/>
    <w:rsid w:val="00DF3B2C"/>
    <w:rsid w:val="00DF5816"/>
    <w:rsid w:val="00DF5F5B"/>
    <w:rsid w:val="00DF7B78"/>
    <w:rsid w:val="00DF7E54"/>
    <w:rsid w:val="00E05491"/>
    <w:rsid w:val="00E10B51"/>
    <w:rsid w:val="00E12974"/>
    <w:rsid w:val="00E235E9"/>
    <w:rsid w:val="00E24468"/>
    <w:rsid w:val="00E26D0F"/>
    <w:rsid w:val="00E31DE2"/>
    <w:rsid w:val="00E332A6"/>
    <w:rsid w:val="00E3498F"/>
    <w:rsid w:val="00E350E0"/>
    <w:rsid w:val="00E40A58"/>
    <w:rsid w:val="00E40AE5"/>
    <w:rsid w:val="00E53D5C"/>
    <w:rsid w:val="00E5497D"/>
    <w:rsid w:val="00E64164"/>
    <w:rsid w:val="00E66D5A"/>
    <w:rsid w:val="00E6712B"/>
    <w:rsid w:val="00E73A90"/>
    <w:rsid w:val="00E77C6B"/>
    <w:rsid w:val="00E804C4"/>
    <w:rsid w:val="00E80974"/>
    <w:rsid w:val="00E84FDB"/>
    <w:rsid w:val="00E85348"/>
    <w:rsid w:val="00E85FAD"/>
    <w:rsid w:val="00E869FD"/>
    <w:rsid w:val="00E90F19"/>
    <w:rsid w:val="00E9786D"/>
    <w:rsid w:val="00EA0BB3"/>
    <w:rsid w:val="00EA19F1"/>
    <w:rsid w:val="00EA22A1"/>
    <w:rsid w:val="00EA4358"/>
    <w:rsid w:val="00EA4A27"/>
    <w:rsid w:val="00EA55CA"/>
    <w:rsid w:val="00EB434E"/>
    <w:rsid w:val="00EB4E1E"/>
    <w:rsid w:val="00EC16FB"/>
    <w:rsid w:val="00EC1B05"/>
    <w:rsid w:val="00EC1B55"/>
    <w:rsid w:val="00ED0A5D"/>
    <w:rsid w:val="00ED2C05"/>
    <w:rsid w:val="00EE6C8C"/>
    <w:rsid w:val="00EE7B89"/>
    <w:rsid w:val="00EE7E10"/>
    <w:rsid w:val="00F00F77"/>
    <w:rsid w:val="00F02C88"/>
    <w:rsid w:val="00F04DF4"/>
    <w:rsid w:val="00F06431"/>
    <w:rsid w:val="00F10DDB"/>
    <w:rsid w:val="00F117A0"/>
    <w:rsid w:val="00F12A8D"/>
    <w:rsid w:val="00F13F12"/>
    <w:rsid w:val="00F226A7"/>
    <w:rsid w:val="00F33002"/>
    <w:rsid w:val="00F330E7"/>
    <w:rsid w:val="00F347B6"/>
    <w:rsid w:val="00F35E73"/>
    <w:rsid w:val="00F36446"/>
    <w:rsid w:val="00F40100"/>
    <w:rsid w:val="00F407FF"/>
    <w:rsid w:val="00F413BB"/>
    <w:rsid w:val="00F430E0"/>
    <w:rsid w:val="00F437FC"/>
    <w:rsid w:val="00F45014"/>
    <w:rsid w:val="00F4607D"/>
    <w:rsid w:val="00F46A6A"/>
    <w:rsid w:val="00F537FE"/>
    <w:rsid w:val="00F53BC3"/>
    <w:rsid w:val="00F5624D"/>
    <w:rsid w:val="00F63043"/>
    <w:rsid w:val="00F65407"/>
    <w:rsid w:val="00F671F9"/>
    <w:rsid w:val="00F67C4C"/>
    <w:rsid w:val="00F7247A"/>
    <w:rsid w:val="00F75584"/>
    <w:rsid w:val="00F7562F"/>
    <w:rsid w:val="00F75E8B"/>
    <w:rsid w:val="00F766B6"/>
    <w:rsid w:val="00F830B1"/>
    <w:rsid w:val="00F851D6"/>
    <w:rsid w:val="00F8597F"/>
    <w:rsid w:val="00F91277"/>
    <w:rsid w:val="00F954CB"/>
    <w:rsid w:val="00F96808"/>
    <w:rsid w:val="00F97372"/>
    <w:rsid w:val="00F97AAC"/>
    <w:rsid w:val="00FA3B38"/>
    <w:rsid w:val="00FB4403"/>
    <w:rsid w:val="00FB50E7"/>
    <w:rsid w:val="00FB6058"/>
    <w:rsid w:val="00FB6B6D"/>
    <w:rsid w:val="00FB774B"/>
    <w:rsid w:val="00FC1ED0"/>
    <w:rsid w:val="00FC6CA1"/>
    <w:rsid w:val="00FC6CBD"/>
    <w:rsid w:val="00FC7908"/>
    <w:rsid w:val="00FD11B9"/>
    <w:rsid w:val="00FD274C"/>
    <w:rsid w:val="00FD7085"/>
    <w:rsid w:val="00FD7F51"/>
    <w:rsid w:val="00FE19A8"/>
    <w:rsid w:val="00FE373C"/>
    <w:rsid w:val="00FE3F7E"/>
    <w:rsid w:val="00FE70C1"/>
    <w:rsid w:val="00FE7EA7"/>
    <w:rsid w:val="00FF16FC"/>
    <w:rsid w:val="00FF1D91"/>
    <w:rsid w:val="00FF3D8E"/>
    <w:rsid w:val="00FF49D5"/>
    <w:rsid w:val="012C8D30"/>
    <w:rsid w:val="03C7E5A1"/>
    <w:rsid w:val="045A45BC"/>
    <w:rsid w:val="047FC821"/>
    <w:rsid w:val="04DDCB3D"/>
    <w:rsid w:val="064A0059"/>
    <w:rsid w:val="072FA0DF"/>
    <w:rsid w:val="07310FB8"/>
    <w:rsid w:val="0889CABF"/>
    <w:rsid w:val="09634B25"/>
    <w:rsid w:val="09D5F990"/>
    <w:rsid w:val="09F9AAE1"/>
    <w:rsid w:val="0FFF35F3"/>
    <w:rsid w:val="112CBCC7"/>
    <w:rsid w:val="12AD6DD8"/>
    <w:rsid w:val="13B255D4"/>
    <w:rsid w:val="1581C752"/>
    <w:rsid w:val="183204ED"/>
    <w:rsid w:val="19CC37A2"/>
    <w:rsid w:val="1A1816DE"/>
    <w:rsid w:val="1DA370E3"/>
    <w:rsid w:val="1F9A2913"/>
    <w:rsid w:val="202A0D59"/>
    <w:rsid w:val="212312E7"/>
    <w:rsid w:val="221D29AA"/>
    <w:rsid w:val="2338DD1B"/>
    <w:rsid w:val="23DEB525"/>
    <w:rsid w:val="26D77270"/>
    <w:rsid w:val="29AE3226"/>
    <w:rsid w:val="2E462765"/>
    <w:rsid w:val="30ACCAC1"/>
    <w:rsid w:val="323FEB02"/>
    <w:rsid w:val="32D3A59F"/>
    <w:rsid w:val="33349D52"/>
    <w:rsid w:val="33B85C8E"/>
    <w:rsid w:val="340103AE"/>
    <w:rsid w:val="36FEA097"/>
    <w:rsid w:val="38A806B8"/>
    <w:rsid w:val="3C78BC3C"/>
    <w:rsid w:val="3DA9132D"/>
    <w:rsid w:val="3E0AB391"/>
    <w:rsid w:val="3F1048BC"/>
    <w:rsid w:val="3F532AC4"/>
    <w:rsid w:val="406FCE1F"/>
    <w:rsid w:val="42A8576B"/>
    <w:rsid w:val="42B8129E"/>
    <w:rsid w:val="430AE377"/>
    <w:rsid w:val="436A6E0B"/>
    <w:rsid w:val="4595DA7D"/>
    <w:rsid w:val="469B333D"/>
    <w:rsid w:val="48F8FE87"/>
    <w:rsid w:val="4ADFBF4F"/>
    <w:rsid w:val="4CA5D03D"/>
    <w:rsid w:val="4CCA9061"/>
    <w:rsid w:val="4EDA647E"/>
    <w:rsid w:val="4FAD118E"/>
    <w:rsid w:val="507634DF"/>
    <w:rsid w:val="50DC4F52"/>
    <w:rsid w:val="5195F1AF"/>
    <w:rsid w:val="5278F9D3"/>
    <w:rsid w:val="532C649C"/>
    <w:rsid w:val="53938C01"/>
    <w:rsid w:val="53BBA067"/>
    <w:rsid w:val="53D8D9EA"/>
    <w:rsid w:val="562DE033"/>
    <w:rsid w:val="565FBB69"/>
    <w:rsid w:val="56609589"/>
    <w:rsid w:val="5851C07A"/>
    <w:rsid w:val="58DA3DFB"/>
    <w:rsid w:val="59DDE26D"/>
    <w:rsid w:val="5B0BFDBE"/>
    <w:rsid w:val="5B24E33F"/>
    <w:rsid w:val="5CEF4E6E"/>
    <w:rsid w:val="5D7F1250"/>
    <w:rsid w:val="5E113928"/>
    <w:rsid w:val="62110882"/>
    <w:rsid w:val="638082B0"/>
    <w:rsid w:val="638340F5"/>
    <w:rsid w:val="64B8B7C5"/>
    <w:rsid w:val="67F96157"/>
    <w:rsid w:val="68065C11"/>
    <w:rsid w:val="68AF00B7"/>
    <w:rsid w:val="68CF5135"/>
    <w:rsid w:val="6A1B680C"/>
    <w:rsid w:val="6D8E7271"/>
    <w:rsid w:val="6DBFBB4D"/>
    <w:rsid w:val="6E5B85F4"/>
    <w:rsid w:val="6E840588"/>
    <w:rsid w:val="714DB5CF"/>
    <w:rsid w:val="748C1CA4"/>
    <w:rsid w:val="74E14556"/>
    <w:rsid w:val="75127B10"/>
    <w:rsid w:val="75CBEEED"/>
    <w:rsid w:val="77F5A04E"/>
    <w:rsid w:val="7987CB62"/>
    <w:rsid w:val="79FCAF73"/>
    <w:rsid w:val="7A42BC8A"/>
    <w:rsid w:val="7C4260E3"/>
    <w:rsid w:val="7F4034B3"/>
    <w:rsid w:val="7F6B2D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39191"/>
  <w15:chartTrackingRefBased/>
  <w15:docId w15:val="{BE7CDC11-BEB8-4BBF-B6A9-EC36B87F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480263"/>
    <w:pPr>
      <w:ind w:left="720"/>
      <w:contextualSpacing/>
    </w:pPr>
  </w:style>
  <w:style w:type="character" w:customStyle="1" w:styleId="FooterChar">
    <w:name w:val="Footer Char"/>
    <w:basedOn w:val="DefaultParagraphFont"/>
    <w:link w:val="Footer"/>
    <w:uiPriority w:val="99"/>
    <w:rsid w:val="00CB4EDC"/>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customXml/itemProps2.xml><?xml version="1.0" encoding="utf-8"?>
<ds:datastoreItem xmlns:ds="http://schemas.openxmlformats.org/officeDocument/2006/customXml" ds:itemID="{9B2DABA4-DFAA-4A25-857C-6CD753D0C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835E3-E7D9-4194-9C0D-039A7D957C81}">
  <ds:schemaRefs>
    <ds:schemaRef ds:uri="http://schemas.openxmlformats.org/officeDocument/2006/bibliography"/>
  </ds:schemaRefs>
</ds:datastoreItem>
</file>

<file path=customXml/itemProps4.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5.xml><?xml version="1.0" encoding="utf-8"?>
<ds:datastoreItem xmlns:ds="http://schemas.openxmlformats.org/officeDocument/2006/customXml" ds:itemID="{835BD082-C3A5-4D47-A7CE-DEE5EADF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5295</Words>
  <Characters>30186</Characters>
  <Application>Microsoft Office Word</Application>
  <DocSecurity>8</DocSecurity>
  <Lines>251</Lines>
  <Paragraphs>70</Paragraphs>
  <ScaleCrop>false</ScaleCrop>
  <Company>City Of Santa Monica</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26</cp:revision>
  <cp:lastPrinted>2021-07-12T23:44:00Z</cp:lastPrinted>
  <dcterms:created xsi:type="dcterms:W3CDTF">2021-08-02T19:04:00Z</dcterms:created>
  <dcterms:modified xsi:type="dcterms:W3CDTF">2023-02-20T07:24:00Z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