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D4B33"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708A5"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64A87575" w:rsidR="007D3B4E" w:rsidRPr="007552BF" w:rsidRDefault="007552BF" w:rsidP="00FD413F">
      <w:pPr>
        <w:tabs>
          <w:tab w:val="left" w:pos="-1440"/>
        </w:tabs>
        <w:ind w:left="2160" w:hanging="2160"/>
        <w:jc w:val="center"/>
        <w:rPr>
          <w:rFonts w:ascii="Arial" w:hAnsi="Arial"/>
          <w:b/>
          <w:sz w:val="24"/>
        </w:rPr>
      </w:pPr>
      <w:r w:rsidRPr="007552BF">
        <w:rPr>
          <w:rFonts w:ascii="Arial" w:hAnsi="Arial"/>
          <w:b/>
          <w:sz w:val="24"/>
        </w:rPr>
        <w:t>Disability Community Resource Center</w:t>
      </w:r>
    </w:p>
    <w:p w14:paraId="7CDF245B"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60BD8D63" w:rsidR="00F97372" w:rsidRPr="007552BF" w:rsidRDefault="00FD413F" w:rsidP="00FD413F">
      <w:pPr>
        <w:tabs>
          <w:tab w:val="left" w:pos="-1440"/>
        </w:tabs>
        <w:ind w:left="2160" w:hanging="2160"/>
        <w:rPr>
          <w:rFonts w:ascii="Arial" w:hAnsi="Arial"/>
          <w:b/>
          <w:sz w:val="22"/>
          <w:szCs w:val="22"/>
        </w:rPr>
      </w:pPr>
      <w:r>
        <w:rPr>
          <w:rFonts w:ascii="Arial" w:hAnsi="Arial"/>
          <w:sz w:val="22"/>
          <w:szCs w:val="22"/>
        </w:rPr>
        <w:t xml:space="preserve">                </w:t>
      </w:r>
      <w:r w:rsidR="00F97372">
        <w:rPr>
          <w:rFonts w:ascii="Arial" w:hAnsi="Arial"/>
          <w:sz w:val="22"/>
          <w:szCs w:val="22"/>
        </w:rPr>
        <w:t>Program:</w:t>
      </w:r>
      <w:r w:rsidR="00F97372">
        <w:rPr>
          <w:rFonts w:ascii="Arial" w:hAnsi="Arial"/>
          <w:sz w:val="22"/>
          <w:szCs w:val="22"/>
        </w:rPr>
        <w:tab/>
      </w:r>
      <w:r w:rsidR="007552BF">
        <w:rPr>
          <w:rFonts w:ascii="Arial" w:hAnsi="Arial"/>
          <w:sz w:val="22"/>
          <w:szCs w:val="22"/>
        </w:rPr>
        <w:t xml:space="preserve"> </w:t>
      </w:r>
      <w:r w:rsidR="007552BF">
        <w:rPr>
          <w:rFonts w:ascii="Arial" w:hAnsi="Arial"/>
          <w:sz w:val="22"/>
          <w:szCs w:val="22"/>
        </w:rPr>
        <w:tab/>
      </w:r>
      <w:r w:rsidR="007552BF" w:rsidRPr="007552BF">
        <w:rPr>
          <w:rFonts w:ascii="Arial" w:hAnsi="Arial"/>
          <w:b/>
          <w:sz w:val="22"/>
          <w:szCs w:val="22"/>
        </w:rPr>
        <w:t>Ind</w:t>
      </w:r>
      <w:r w:rsidR="009013E0">
        <w:rPr>
          <w:rFonts w:ascii="Arial" w:hAnsi="Arial"/>
          <w:b/>
          <w:sz w:val="22"/>
          <w:szCs w:val="22"/>
        </w:rPr>
        <w:t>ependent Living Services and Home Access</w:t>
      </w:r>
      <w:r w:rsidR="007552BF" w:rsidRPr="007552BF">
        <w:rPr>
          <w:rFonts w:ascii="Arial" w:hAnsi="Arial"/>
          <w:b/>
          <w:sz w:val="22"/>
          <w:szCs w:val="22"/>
        </w:rPr>
        <w:t xml:space="preserve"> Program (HAP) </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7603667A"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45FB2607" w:rsidR="001375C7" w:rsidRPr="00C74BB2" w:rsidRDefault="00F10F22"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45E78220" w14:textId="78B3C7D0" w:rsidR="00925583" w:rsidRPr="00D63DDC" w:rsidRDefault="007D3B4E" w:rsidP="00D63DDC">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837E7E">
        <w:br w:type="page"/>
      </w:r>
      <w:r w:rsidR="00925583">
        <w:rPr>
          <w:rFonts w:hint="eastAsia"/>
        </w:rPr>
        <w:lastRenderedPageBreak/>
        <w:t>SECTION I: PROGRAM ACCOMPLISHMENTS</w:t>
      </w:r>
      <w:r w:rsidR="00925583">
        <w:t>, CHALLENGES, AND CHANGES</w:t>
      </w:r>
    </w:p>
    <w:p w14:paraId="5D77E395" w14:textId="77777777" w:rsidR="00925583" w:rsidRPr="00CF5661" w:rsidRDefault="00925583" w:rsidP="00925583">
      <w:pPr>
        <w:pStyle w:val="BodyText2"/>
        <w:rPr>
          <w:iCs/>
        </w:rPr>
      </w:pPr>
      <w:r w:rsidRPr="00CF5661">
        <w:rPr>
          <w:iCs/>
        </w:rPr>
        <w:t>Provide a brief summary of your program accomplishments, challenges</w:t>
      </w:r>
      <w:r w:rsidR="00D856BF" w:rsidRPr="00CF5661">
        <w:rPr>
          <w:iCs/>
        </w:rPr>
        <w:t>,</w:t>
      </w:r>
      <w:r w:rsidRPr="00CF5661">
        <w:rPr>
          <w:iCs/>
        </w:rPr>
        <w:t xml:space="preserve"> and changes that occurre</w:t>
      </w:r>
      <w:r w:rsidR="005F4D91" w:rsidRPr="00CF5661">
        <w:rPr>
          <w:iCs/>
        </w:rPr>
        <w:t xml:space="preserve">d during the reporting period. </w:t>
      </w:r>
      <w:r w:rsidRPr="00CF5661">
        <w:rPr>
          <w:iCs/>
        </w:rPr>
        <w:t xml:space="preserve">Please also provide information or observations related to population or service trends. </w:t>
      </w:r>
    </w:p>
    <w:p w14:paraId="5B62C2CA" w14:textId="77777777" w:rsidR="00925583" w:rsidRPr="001529CB" w:rsidRDefault="00925583" w:rsidP="00925583">
      <w:pPr>
        <w:jc w:val="both"/>
        <w:rPr>
          <w:rFonts w:ascii="Arial" w:hAnsi="Arial"/>
          <w:sz w:val="22"/>
          <w:szCs w:val="22"/>
        </w:rPr>
      </w:pPr>
    </w:p>
    <w:p w14:paraId="4893CC14" w14:textId="2BF244EC" w:rsidR="009A01AA" w:rsidRPr="001529CB" w:rsidRDefault="00CC5267" w:rsidP="00925583">
      <w:pPr>
        <w:jc w:val="both"/>
        <w:rPr>
          <w:rFonts w:ascii="Arial" w:hAnsi="Arial"/>
          <w:sz w:val="22"/>
          <w:szCs w:val="22"/>
        </w:rPr>
      </w:pPr>
      <w:r w:rsidRPr="001529CB">
        <w:rPr>
          <w:rFonts w:ascii="Arial" w:hAnsi="Arial"/>
          <w:sz w:val="22"/>
          <w:szCs w:val="22"/>
        </w:rPr>
        <w:t>The Disability Community Resource Center (DCRC) serves intersectional</w:t>
      </w:r>
      <w:r w:rsidR="00A31740">
        <w:rPr>
          <w:rFonts w:ascii="Arial" w:hAnsi="Arial"/>
          <w:sz w:val="22"/>
          <w:szCs w:val="22"/>
        </w:rPr>
        <w:t xml:space="preserve"> (gender, race, class)</w:t>
      </w:r>
      <w:r w:rsidRPr="001529CB">
        <w:rPr>
          <w:rFonts w:ascii="Arial" w:hAnsi="Arial"/>
          <w:sz w:val="22"/>
          <w:szCs w:val="22"/>
        </w:rPr>
        <w:t>, cross-disability</w:t>
      </w:r>
      <w:r w:rsidR="00B23444">
        <w:rPr>
          <w:rFonts w:ascii="Arial" w:hAnsi="Arial"/>
          <w:sz w:val="22"/>
          <w:szCs w:val="22"/>
        </w:rPr>
        <w:t xml:space="preserve"> (all </w:t>
      </w:r>
      <w:r w:rsidR="00C838FB">
        <w:rPr>
          <w:rFonts w:ascii="Arial" w:hAnsi="Arial"/>
          <w:sz w:val="22"/>
          <w:szCs w:val="22"/>
        </w:rPr>
        <w:t>disabilities as defined by the ADA)</w:t>
      </w:r>
      <w:r w:rsidRPr="001529CB">
        <w:rPr>
          <w:rFonts w:ascii="Arial" w:hAnsi="Arial"/>
          <w:sz w:val="22"/>
          <w:szCs w:val="22"/>
        </w:rPr>
        <w:t xml:space="preserve"> residents across the lifespan to maintain self-sufficient and productive lives thorough advocacy and non-residential peer support services and training programs. Independent living promotes self-determination, community living, full participation in community life and access to the same opportunities and resources available to people who do not have disabilities.  </w:t>
      </w:r>
    </w:p>
    <w:p w14:paraId="71A34FAC" w14:textId="77777777" w:rsidR="00CC5267" w:rsidRDefault="00CC5267" w:rsidP="00925583">
      <w:pPr>
        <w:jc w:val="both"/>
        <w:rPr>
          <w:rFonts w:ascii="Arial" w:hAnsi="Arial"/>
          <w:sz w:val="21"/>
        </w:rPr>
      </w:pPr>
    </w:p>
    <w:p w14:paraId="51862795" w14:textId="77777777" w:rsidR="004E0B5B" w:rsidRDefault="00CC5267" w:rsidP="00925583">
      <w:pPr>
        <w:jc w:val="both"/>
        <w:rPr>
          <w:rFonts w:ascii="Arial" w:hAnsi="Arial"/>
          <w:sz w:val="21"/>
        </w:rPr>
      </w:pPr>
      <w:r w:rsidRPr="00CA5577">
        <w:rPr>
          <w:rFonts w:ascii="Arial" w:hAnsi="Arial"/>
          <w:b/>
          <w:sz w:val="21"/>
          <w:u w:val="single"/>
        </w:rPr>
        <w:t>Accomplishments</w:t>
      </w:r>
      <w:r>
        <w:rPr>
          <w:rFonts w:ascii="Arial" w:hAnsi="Arial"/>
          <w:sz w:val="21"/>
        </w:rPr>
        <w:t xml:space="preserve"> </w:t>
      </w:r>
    </w:p>
    <w:p w14:paraId="588A13F3" w14:textId="77777777" w:rsidR="004E0B5B" w:rsidRDefault="004E0B5B" w:rsidP="00925583">
      <w:pPr>
        <w:jc w:val="both"/>
        <w:rPr>
          <w:rFonts w:ascii="Arial" w:hAnsi="Arial"/>
          <w:sz w:val="21"/>
        </w:rPr>
      </w:pPr>
    </w:p>
    <w:p w14:paraId="68215A16" w14:textId="4E1EAC88" w:rsidR="004E0B5B" w:rsidRPr="001529CB" w:rsidRDefault="004E0B5B" w:rsidP="001529CB">
      <w:pPr>
        <w:pStyle w:val="paragraph"/>
        <w:numPr>
          <w:ilvl w:val="0"/>
          <w:numId w:val="16"/>
        </w:numPr>
        <w:spacing w:before="0" w:beforeAutospacing="0" w:after="0" w:afterAutospacing="0"/>
        <w:textAlignment w:val="baseline"/>
        <w:rPr>
          <w:rFonts w:ascii="Segoe UI" w:hAnsi="Segoe UI" w:cs="Segoe UI"/>
          <w:sz w:val="22"/>
          <w:szCs w:val="22"/>
        </w:rPr>
      </w:pPr>
      <w:r w:rsidRPr="001529CB">
        <w:rPr>
          <w:rFonts w:ascii="Arial" w:hAnsi="Arial"/>
          <w:sz w:val="22"/>
          <w:szCs w:val="22"/>
        </w:rPr>
        <w:t>DCRC’</w:t>
      </w:r>
      <w:r w:rsidR="001529CB" w:rsidRPr="001529CB">
        <w:rPr>
          <w:rFonts w:ascii="Arial" w:hAnsi="Arial"/>
          <w:sz w:val="22"/>
          <w:szCs w:val="22"/>
        </w:rPr>
        <w:t xml:space="preserve">s Home Access Program (HAP) </w:t>
      </w:r>
      <w:r w:rsidRPr="001529CB">
        <w:rPr>
          <w:rFonts w:ascii="Arial" w:hAnsi="Arial"/>
          <w:sz w:val="22"/>
          <w:szCs w:val="22"/>
        </w:rPr>
        <w:t>provide</w:t>
      </w:r>
      <w:r w:rsidR="001529CB" w:rsidRPr="001529CB">
        <w:rPr>
          <w:rFonts w:ascii="Arial" w:hAnsi="Arial"/>
          <w:sz w:val="22"/>
          <w:szCs w:val="22"/>
        </w:rPr>
        <w:t xml:space="preserve">d home modifications to </w:t>
      </w:r>
      <w:r w:rsidR="006D6FC8" w:rsidRPr="006D6FC8">
        <w:rPr>
          <w:rFonts w:ascii="Arial" w:hAnsi="Arial"/>
          <w:sz w:val="22"/>
          <w:szCs w:val="22"/>
        </w:rPr>
        <w:t>2</w:t>
      </w:r>
      <w:r w:rsidR="001529CB" w:rsidRPr="001529CB">
        <w:rPr>
          <w:rFonts w:ascii="Arial" w:hAnsi="Arial"/>
          <w:color w:val="FF0000"/>
          <w:sz w:val="22"/>
          <w:szCs w:val="22"/>
        </w:rPr>
        <w:t xml:space="preserve"> </w:t>
      </w:r>
      <w:r w:rsidR="006D6FC8">
        <w:rPr>
          <w:rFonts w:ascii="Arial" w:hAnsi="Arial"/>
          <w:sz w:val="22"/>
          <w:szCs w:val="22"/>
        </w:rPr>
        <w:t xml:space="preserve">members and 9 members will receive modifications into the following fiscal year. </w:t>
      </w:r>
      <w:r w:rsidR="001529CB" w:rsidRPr="001529CB">
        <w:rPr>
          <w:rStyle w:val="normaltextrun"/>
          <w:rFonts w:ascii="Arial" w:hAnsi="Arial" w:cs="Arial"/>
          <w:sz w:val="22"/>
          <w:szCs w:val="22"/>
        </w:rPr>
        <w:t>The HAP serves Santa Monica residents with disabilities and older adults who require effective low-cost home modifications including equipment to help reduce the risk of falls and facilitate mobility. Modifications include but are not limited </w:t>
      </w:r>
      <w:proofErr w:type="gramStart"/>
      <w:r w:rsidR="001529CB" w:rsidRPr="001529CB">
        <w:rPr>
          <w:rStyle w:val="normaltextrun"/>
          <w:rFonts w:ascii="Arial" w:hAnsi="Arial" w:cs="Arial"/>
          <w:sz w:val="22"/>
          <w:szCs w:val="22"/>
        </w:rPr>
        <w:t>to:</w:t>
      </w:r>
      <w:proofErr w:type="gramEnd"/>
      <w:r w:rsidR="001529CB" w:rsidRPr="001529CB">
        <w:rPr>
          <w:rStyle w:val="normaltextrun"/>
          <w:rFonts w:ascii="Arial" w:hAnsi="Arial" w:cs="Arial"/>
          <w:sz w:val="22"/>
          <w:szCs w:val="22"/>
        </w:rPr>
        <w:t> stair lifts, grab bars, ramps, fixed bathroom safety equipment, and handrails. Several members have modifications in progress that will be completed in the next fiscal year.</w:t>
      </w:r>
    </w:p>
    <w:p w14:paraId="626E09C8" w14:textId="77777777" w:rsidR="004E0B5B" w:rsidRPr="001529CB" w:rsidRDefault="004E0B5B" w:rsidP="00925583">
      <w:pPr>
        <w:jc w:val="both"/>
        <w:rPr>
          <w:rFonts w:ascii="Arial" w:hAnsi="Arial"/>
          <w:sz w:val="22"/>
          <w:szCs w:val="22"/>
        </w:rPr>
      </w:pPr>
    </w:p>
    <w:p w14:paraId="56C2CF51" w14:textId="78F19ED2" w:rsidR="004E0B5B" w:rsidRPr="00616382" w:rsidRDefault="004E0B5B" w:rsidP="00616382">
      <w:pPr>
        <w:pStyle w:val="ListParagraph"/>
        <w:numPr>
          <w:ilvl w:val="0"/>
          <w:numId w:val="14"/>
        </w:numPr>
        <w:jc w:val="both"/>
        <w:rPr>
          <w:rFonts w:ascii="Arial" w:hAnsi="Arial"/>
          <w:sz w:val="22"/>
          <w:szCs w:val="22"/>
        </w:rPr>
      </w:pPr>
      <w:r w:rsidRPr="001529CB">
        <w:rPr>
          <w:rFonts w:ascii="Arial" w:hAnsi="Arial"/>
          <w:sz w:val="22"/>
          <w:szCs w:val="22"/>
        </w:rPr>
        <w:t>DCRC’s Emergency Assistance Program (EAP) provided</w:t>
      </w:r>
      <w:r w:rsidR="006D6FC8">
        <w:rPr>
          <w:rFonts w:ascii="Arial" w:hAnsi="Arial"/>
          <w:sz w:val="22"/>
          <w:szCs w:val="22"/>
        </w:rPr>
        <w:t xml:space="preserve"> </w:t>
      </w:r>
      <w:r w:rsidR="00616382">
        <w:rPr>
          <w:rFonts w:ascii="Arial" w:hAnsi="Arial"/>
          <w:sz w:val="22"/>
          <w:szCs w:val="22"/>
        </w:rPr>
        <w:t>crisis</w:t>
      </w:r>
      <w:r w:rsidRPr="001529CB">
        <w:rPr>
          <w:rFonts w:ascii="Arial" w:hAnsi="Arial"/>
          <w:sz w:val="22"/>
          <w:szCs w:val="22"/>
        </w:rPr>
        <w:t xml:space="preserve"> financial assistance to </w:t>
      </w:r>
      <w:r w:rsidR="006D6FC8">
        <w:rPr>
          <w:rFonts w:ascii="Arial" w:hAnsi="Arial"/>
          <w:sz w:val="22"/>
          <w:szCs w:val="22"/>
        </w:rPr>
        <w:t xml:space="preserve">23 </w:t>
      </w:r>
      <w:r w:rsidRPr="001529CB">
        <w:rPr>
          <w:rFonts w:ascii="Arial" w:hAnsi="Arial"/>
          <w:sz w:val="22"/>
          <w:szCs w:val="22"/>
        </w:rPr>
        <w:t xml:space="preserve">members. </w:t>
      </w:r>
      <w:r w:rsidRPr="00616382">
        <w:rPr>
          <w:rStyle w:val="normaltextrun"/>
          <w:rFonts w:ascii="Arial" w:hAnsi="Arial" w:cs="Arial"/>
          <w:sz w:val="22"/>
          <w:szCs w:val="22"/>
        </w:rPr>
        <w:t>This program provides financial assistance to Santa Monica residents with disabilities and older adults who experience financial hardship.  Eligible members received assistance for rent, move-in expenses, utilities, medication, auto insurance/registra</w:t>
      </w:r>
      <w:r w:rsidR="00732F60">
        <w:rPr>
          <w:rStyle w:val="normaltextrun"/>
          <w:rFonts w:ascii="Arial" w:hAnsi="Arial" w:cs="Arial"/>
          <w:sz w:val="22"/>
          <w:szCs w:val="22"/>
        </w:rPr>
        <w:t>tion renewal, home appliances, A</w:t>
      </w:r>
      <w:r w:rsidRPr="00616382">
        <w:rPr>
          <w:rStyle w:val="normaltextrun"/>
          <w:rFonts w:ascii="Arial" w:hAnsi="Arial" w:cs="Arial"/>
          <w:sz w:val="22"/>
          <w:szCs w:val="22"/>
        </w:rPr>
        <w:t>ssistive technology, medical equipment not covered by insurance</w:t>
      </w:r>
      <w:r w:rsidR="002E6FC7">
        <w:rPr>
          <w:rStyle w:val="normaltextrun"/>
          <w:rFonts w:ascii="Arial" w:hAnsi="Arial" w:cs="Arial"/>
          <w:sz w:val="22"/>
          <w:szCs w:val="22"/>
        </w:rPr>
        <w:t>,</w:t>
      </w:r>
      <w:r w:rsidRPr="00616382">
        <w:rPr>
          <w:rStyle w:val="normaltextrun"/>
          <w:rFonts w:ascii="Arial" w:hAnsi="Arial" w:cs="Arial"/>
          <w:sz w:val="22"/>
          <w:szCs w:val="22"/>
        </w:rPr>
        <w:t xml:space="preserve"> and groceries gift cards.</w:t>
      </w:r>
    </w:p>
    <w:p w14:paraId="0A9832D1" w14:textId="77777777" w:rsidR="004E0B5B" w:rsidRPr="001529CB" w:rsidRDefault="004E0B5B" w:rsidP="00925583">
      <w:pPr>
        <w:jc w:val="both"/>
        <w:rPr>
          <w:rFonts w:ascii="Arial" w:hAnsi="Arial"/>
          <w:sz w:val="22"/>
          <w:szCs w:val="22"/>
        </w:rPr>
      </w:pPr>
    </w:p>
    <w:p w14:paraId="01587822" w14:textId="3CCE562C" w:rsidR="004E0B5B" w:rsidRPr="001529CB" w:rsidRDefault="00AB526A" w:rsidP="00925583">
      <w:pPr>
        <w:pStyle w:val="paragraph"/>
        <w:numPr>
          <w:ilvl w:val="0"/>
          <w:numId w:val="13"/>
        </w:numPr>
        <w:spacing w:before="0" w:beforeAutospacing="0" w:after="0" w:afterAutospacing="0"/>
        <w:jc w:val="both"/>
        <w:textAlignment w:val="baseline"/>
        <w:rPr>
          <w:rFonts w:ascii="Arial" w:hAnsi="Arial"/>
          <w:sz w:val="22"/>
          <w:szCs w:val="22"/>
        </w:rPr>
      </w:pPr>
      <w:r w:rsidRPr="001529CB">
        <w:rPr>
          <w:rFonts w:ascii="Arial" w:hAnsi="Arial"/>
          <w:sz w:val="22"/>
          <w:szCs w:val="22"/>
        </w:rPr>
        <w:t>During the reporting period from January 1</w:t>
      </w:r>
      <w:r w:rsidRPr="001529CB">
        <w:rPr>
          <w:rFonts w:ascii="Arial" w:hAnsi="Arial"/>
          <w:sz w:val="22"/>
          <w:szCs w:val="22"/>
          <w:vertAlign w:val="superscript"/>
        </w:rPr>
        <w:t>st</w:t>
      </w:r>
      <w:r w:rsidRPr="001529CB">
        <w:rPr>
          <w:rFonts w:ascii="Arial" w:hAnsi="Arial"/>
          <w:sz w:val="22"/>
          <w:szCs w:val="22"/>
        </w:rPr>
        <w:t xml:space="preserve"> through June 30</w:t>
      </w:r>
      <w:r w:rsidRPr="001529CB">
        <w:rPr>
          <w:rFonts w:ascii="Arial" w:hAnsi="Arial"/>
          <w:sz w:val="22"/>
          <w:szCs w:val="22"/>
          <w:vertAlign w:val="superscript"/>
        </w:rPr>
        <w:t>th</w:t>
      </w:r>
      <w:r w:rsidRPr="001529CB">
        <w:rPr>
          <w:rFonts w:ascii="Arial" w:hAnsi="Arial"/>
          <w:sz w:val="22"/>
          <w:szCs w:val="22"/>
        </w:rPr>
        <w:t xml:space="preserve">, 2022, DCRC continued our Field Education Community Affiliation with </w:t>
      </w:r>
      <w:r w:rsidR="00CC5267" w:rsidRPr="001529CB">
        <w:rPr>
          <w:rFonts w:ascii="Arial" w:hAnsi="Arial"/>
          <w:sz w:val="22"/>
          <w:szCs w:val="22"/>
        </w:rPr>
        <w:t xml:space="preserve">UCLA </w:t>
      </w:r>
      <w:r w:rsidR="004E0B5B" w:rsidRPr="001529CB">
        <w:rPr>
          <w:rFonts w:ascii="Arial" w:hAnsi="Arial"/>
          <w:sz w:val="22"/>
          <w:szCs w:val="22"/>
        </w:rPr>
        <w:t xml:space="preserve">Luskin School to </w:t>
      </w:r>
      <w:r w:rsidR="004E0B5B" w:rsidRPr="001529CB">
        <w:rPr>
          <w:rFonts w:ascii="Arial" w:hAnsi="Arial" w:cs="Arial"/>
          <w:bCs/>
          <w:sz w:val="22"/>
          <w:szCs w:val="22"/>
        </w:rPr>
        <w:t xml:space="preserve">provide </w:t>
      </w:r>
      <w:r w:rsidR="005970E8">
        <w:rPr>
          <w:rFonts w:ascii="Arial" w:hAnsi="Arial" w:cs="Arial"/>
          <w:bCs/>
          <w:sz w:val="22"/>
          <w:szCs w:val="22"/>
        </w:rPr>
        <w:t xml:space="preserve">two </w:t>
      </w:r>
      <w:r w:rsidR="004E0B5B" w:rsidRPr="001529CB">
        <w:rPr>
          <w:rFonts w:ascii="Arial" w:hAnsi="Arial" w:cs="Arial"/>
          <w:bCs/>
          <w:sz w:val="22"/>
          <w:szCs w:val="22"/>
        </w:rPr>
        <w:t xml:space="preserve">first and second year MSW students the opportunity to complete 16 program hours weekly at DCRC to implement trauma informed care through case management, community outreach, </w:t>
      </w:r>
      <w:proofErr w:type="gramStart"/>
      <w:r w:rsidR="004E0B5B" w:rsidRPr="001529CB">
        <w:rPr>
          <w:rFonts w:ascii="Arial" w:hAnsi="Arial" w:cs="Arial"/>
          <w:bCs/>
          <w:sz w:val="22"/>
          <w:szCs w:val="22"/>
        </w:rPr>
        <w:t>advocacy</w:t>
      </w:r>
      <w:proofErr w:type="gramEnd"/>
      <w:r w:rsidR="004E0B5B" w:rsidRPr="001529CB">
        <w:rPr>
          <w:rFonts w:ascii="Arial" w:hAnsi="Arial" w:cs="Arial"/>
          <w:bCs/>
          <w:sz w:val="22"/>
          <w:szCs w:val="22"/>
        </w:rPr>
        <w:t xml:space="preserve"> and education. </w:t>
      </w:r>
      <w:r w:rsidR="004E0B5B" w:rsidRPr="001529CB">
        <w:rPr>
          <w:rFonts w:ascii="Arial" w:hAnsi="Arial" w:cs="Arial"/>
          <w:color w:val="000000"/>
          <w:sz w:val="22"/>
          <w:szCs w:val="22"/>
          <w:shd w:val="clear" w:color="auto" w:fill="FFFFFF"/>
        </w:rPr>
        <w:t>This innovative educational and community social services pilot </w:t>
      </w:r>
      <w:r w:rsidR="004E0B5B" w:rsidRPr="001529CB">
        <w:rPr>
          <w:rStyle w:val="mark09la2g6rz"/>
          <w:rFonts w:ascii="Arial" w:hAnsi="Arial" w:cs="Arial"/>
          <w:color w:val="000000"/>
          <w:sz w:val="22"/>
          <w:szCs w:val="22"/>
          <w:bdr w:val="none" w:sz="0" w:space="0" w:color="auto" w:frame="1"/>
          <w:shd w:val="clear" w:color="auto" w:fill="FFFFFF"/>
        </w:rPr>
        <w:t>program</w:t>
      </w:r>
      <w:r w:rsidR="004E0B5B" w:rsidRPr="001529CB">
        <w:rPr>
          <w:rFonts w:ascii="Arial" w:hAnsi="Arial" w:cs="Arial"/>
          <w:color w:val="000000"/>
          <w:sz w:val="22"/>
          <w:szCs w:val="22"/>
          <w:shd w:val="clear" w:color="auto" w:fill="FFFFFF"/>
        </w:rPr>
        <w:t> builds on our peer suppo</w:t>
      </w:r>
      <w:r w:rsidR="001529CB" w:rsidRPr="001529CB">
        <w:rPr>
          <w:rFonts w:ascii="Arial" w:hAnsi="Arial" w:cs="Arial"/>
          <w:color w:val="000000"/>
          <w:sz w:val="22"/>
          <w:szCs w:val="22"/>
          <w:shd w:val="clear" w:color="auto" w:fill="FFFFFF"/>
        </w:rPr>
        <w:t>rt model in collaboration</w:t>
      </w:r>
      <w:r w:rsidR="004E0B5B" w:rsidRPr="001529CB">
        <w:rPr>
          <w:rFonts w:ascii="Arial" w:hAnsi="Arial" w:cs="Arial"/>
          <w:color w:val="000000"/>
          <w:sz w:val="22"/>
          <w:szCs w:val="22"/>
          <w:shd w:val="clear" w:color="auto" w:fill="FFFFFF"/>
        </w:rPr>
        <w:t xml:space="preserve"> with our Mental Health Services Program to provide clinical services to </w:t>
      </w:r>
      <w:r w:rsidR="001529CB" w:rsidRPr="001529CB">
        <w:rPr>
          <w:rFonts w:ascii="Arial" w:hAnsi="Arial" w:cs="Arial"/>
          <w:color w:val="000000"/>
          <w:sz w:val="22"/>
          <w:szCs w:val="22"/>
          <w:shd w:val="clear" w:color="auto" w:fill="FFFFFF"/>
        </w:rPr>
        <w:t xml:space="preserve">all members, including Santa Monica members. </w:t>
      </w:r>
      <w:r w:rsidR="004E0B5B" w:rsidRPr="001529CB">
        <w:rPr>
          <w:rFonts w:ascii="Arial" w:hAnsi="Arial" w:cs="Arial"/>
          <w:color w:val="000000"/>
          <w:sz w:val="22"/>
          <w:szCs w:val="22"/>
          <w:shd w:val="clear" w:color="auto" w:fill="FFFFFF"/>
        </w:rPr>
        <w:t xml:space="preserve"> </w:t>
      </w:r>
      <w:r w:rsidR="004E0B5B" w:rsidRPr="001529CB">
        <w:rPr>
          <w:rFonts w:ascii="Arial" w:hAnsi="Arial" w:cs="Arial"/>
          <w:bCs/>
          <w:sz w:val="22"/>
          <w:szCs w:val="22"/>
        </w:rPr>
        <w:t xml:space="preserve"> </w:t>
      </w:r>
    </w:p>
    <w:p w14:paraId="3A056F25" w14:textId="77777777" w:rsidR="004E0B5B" w:rsidRPr="001529CB" w:rsidRDefault="004E0B5B" w:rsidP="00925583">
      <w:pPr>
        <w:jc w:val="both"/>
        <w:rPr>
          <w:rFonts w:ascii="Arial" w:hAnsi="Arial"/>
          <w:sz w:val="22"/>
          <w:szCs w:val="22"/>
        </w:rPr>
      </w:pPr>
    </w:p>
    <w:p w14:paraId="63208845" w14:textId="7665FBD4" w:rsidR="004E0B5B" w:rsidRPr="001529CB" w:rsidRDefault="004E0B5B" w:rsidP="004E0B5B">
      <w:pPr>
        <w:pStyle w:val="paragraph"/>
        <w:numPr>
          <w:ilvl w:val="0"/>
          <w:numId w:val="15"/>
        </w:numPr>
        <w:spacing w:before="0" w:beforeAutospacing="0" w:after="0" w:afterAutospacing="0"/>
        <w:textAlignment w:val="baseline"/>
        <w:rPr>
          <w:rStyle w:val="eop"/>
          <w:rFonts w:ascii="Arial" w:hAnsi="Arial" w:cs="Arial"/>
          <w:sz w:val="22"/>
          <w:szCs w:val="22"/>
        </w:rPr>
      </w:pPr>
      <w:r w:rsidRPr="001529CB">
        <w:rPr>
          <w:rStyle w:val="eop"/>
          <w:rFonts w:ascii="Arial" w:hAnsi="Arial" w:cs="Arial"/>
          <w:sz w:val="22"/>
          <w:szCs w:val="22"/>
        </w:rPr>
        <w:t xml:space="preserve">DCRC partnered with Veritas Healthcare, establishing 4 COVID-19 vaccination clinics at DCRC </w:t>
      </w:r>
      <w:r w:rsidR="001529CB" w:rsidRPr="001529CB">
        <w:rPr>
          <w:rStyle w:val="eop"/>
          <w:rFonts w:ascii="Arial" w:hAnsi="Arial" w:cs="Arial"/>
          <w:sz w:val="22"/>
          <w:szCs w:val="22"/>
        </w:rPr>
        <w:t>in January</w:t>
      </w:r>
      <w:r w:rsidRPr="001529CB">
        <w:rPr>
          <w:rStyle w:val="eop"/>
          <w:rFonts w:ascii="Arial" w:hAnsi="Arial" w:cs="Arial"/>
          <w:sz w:val="22"/>
          <w:szCs w:val="22"/>
        </w:rPr>
        <w:t xml:space="preserve"> to offer first and second Pfizer doses, booster shots and pediatric vaccines resulting in 350 vaccination appointments and vaccinations for Los Angeles County residents, including Santa Monica residents through targeted City outreach. Ongoing vaccination outreach and education was funded by partner California Community Foundation’s COVID Community Healthcare Project. </w:t>
      </w:r>
      <w:r w:rsidRPr="001529CB">
        <w:rPr>
          <w:rFonts w:ascii="Arial" w:hAnsi="Arial" w:cs="Arial"/>
          <w:sz w:val="22"/>
          <w:szCs w:val="22"/>
        </w:rPr>
        <w:t xml:space="preserve">We continue to meet the </w:t>
      </w:r>
      <w:r w:rsidRPr="001529CB">
        <w:rPr>
          <w:rStyle w:val="eop"/>
          <w:rFonts w:ascii="Arial" w:hAnsi="Arial" w:cs="Arial"/>
          <w:sz w:val="22"/>
          <w:szCs w:val="22"/>
        </w:rPr>
        <w:t xml:space="preserve">ongoing need to reduce </w:t>
      </w:r>
      <w:r w:rsidR="001529CB" w:rsidRPr="001529CB">
        <w:rPr>
          <w:rStyle w:val="eop"/>
          <w:rFonts w:ascii="Arial" w:hAnsi="Arial" w:cs="Arial"/>
          <w:sz w:val="22"/>
          <w:szCs w:val="22"/>
        </w:rPr>
        <w:t xml:space="preserve">risk </w:t>
      </w:r>
      <w:r w:rsidRPr="001529CB">
        <w:rPr>
          <w:rStyle w:val="eop"/>
          <w:rFonts w:ascii="Arial" w:hAnsi="Arial" w:cs="Arial"/>
          <w:sz w:val="22"/>
          <w:szCs w:val="22"/>
        </w:rPr>
        <w:t xml:space="preserve">and contain potential surges of new variants in underserved and vulnerable communities.  </w:t>
      </w:r>
    </w:p>
    <w:p w14:paraId="39C4F35F" w14:textId="77777777" w:rsidR="004E0B5B" w:rsidRPr="001529CB" w:rsidRDefault="004E0B5B" w:rsidP="009D25D5">
      <w:pPr>
        <w:pStyle w:val="paragraph"/>
        <w:spacing w:before="0" w:beforeAutospacing="0" w:after="0" w:afterAutospacing="0"/>
        <w:textAlignment w:val="baseline"/>
        <w:rPr>
          <w:rStyle w:val="eop"/>
          <w:rFonts w:ascii="Arial" w:hAnsi="Arial" w:cs="Arial"/>
          <w:sz w:val="22"/>
          <w:szCs w:val="22"/>
        </w:rPr>
      </w:pPr>
    </w:p>
    <w:p w14:paraId="714C3441" w14:textId="56427CC7" w:rsidR="00CC5267" w:rsidRPr="004117B3" w:rsidRDefault="004E0B5B" w:rsidP="005970E8">
      <w:pPr>
        <w:pStyle w:val="paragraph"/>
        <w:numPr>
          <w:ilvl w:val="0"/>
          <w:numId w:val="15"/>
        </w:numPr>
        <w:spacing w:before="0" w:beforeAutospacing="0" w:after="0" w:afterAutospacing="0"/>
        <w:textAlignment w:val="baseline"/>
        <w:rPr>
          <w:rFonts w:ascii="Arial" w:hAnsi="Arial" w:cs="Arial"/>
          <w:sz w:val="22"/>
          <w:szCs w:val="22"/>
        </w:rPr>
      </w:pPr>
      <w:r w:rsidRPr="001529CB">
        <w:rPr>
          <w:rFonts w:ascii="Arial" w:hAnsi="Arial"/>
          <w:sz w:val="22"/>
          <w:szCs w:val="22"/>
        </w:rPr>
        <w:t xml:space="preserve">In June, DCRC invited the community to celebrate Pride Month with a series of speakers at our event </w:t>
      </w:r>
      <w:r w:rsidR="005970E8">
        <w:rPr>
          <w:rFonts w:ascii="Arial" w:hAnsi="Arial"/>
          <w:sz w:val="22"/>
          <w:szCs w:val="22"/>
        </w:rPr>
        <w:t xml:space="preserve">including the LGBTQ Center of Long Beach, </w:t>
      </w:r>
      <w:proofErr w:type="spellStart"/>
      <w:r w:rsidR="005970E8">
        <w:rPr>
          <w:rFonts w:ascii="Arial" w:hAnsi="Arial"/>
          <w:sz w:val="22"/>
          <w:szCs w:val="22"/>
        </w:rPr>
        <w:t>Bienestar</w:t>
      </w:r>
      <w:proofErr w:type="spellEnd"/>
      <w:r w:rsidR="005970E8">
        <w:rPr>
          <w:rFonts w:ascii="Arial" w:hAnsi="Arial"/>
          <w:sz w:val="22"/>
          <w:szCs w:val="22"/>
        </w:rPr>
        <w:t xml:space="preserve"> and the Asian Pacific AIDS Intervention Team (APAIT). Between 2</w:t>
      </w:r>
      <w:r w:rsidR="00A02922">
        <w:rPr>
          <w:rFonts w:ascii="Arial" w:hAnsi="Arial"/>
          <w:sz w:val="22"/>
          <w:szCs w:val="22"/>
        </w:rPr>
        <w:t xml:space="preserve">5-30 community members attended the event. </w:t>
      </w:r>
      <w:r w:rsidR="005970E8">
        <w:rPr>
          <w:rFonts w:ascii="Arial" w:hAnsi="Arial"/>
          <w:sz w:val="22"/>
          <w:szCs w:val="22"/>
        </w:rPr>
        <w:t xml:space="preserve"> </w:t>
      </w:r>
    </w:p>
    <w:p w14:paraId="17F9AE74" w14:textId="77777777" w:rsidR="004117B3" w:rsidRDefault="004117B3" w:rsidP="004117B3">
      <w:pPr>
        <w:pStyle w:val="ListParagraph"/>
        <w:rPr>
          <w:rFonts w:ascii="Arial" w:hAnsi="Arial" w:cs="Arial"/>
          <w:sz w:val="22"/>
          <w:szCs w:val="22"/>
        </w:rPr>
      </w:pPr>
    </w:p>
    <w:p w14:paraId="744BB8B3" w14:textId="4604E10D" w:rsidR="004117B3" w:rsidRPr="00A915D9" w:rsidRDefault="004117B3" w:rsidP="005970E8">
      <w:pPr>
        <w:pStyle w:val="paragraph"/>
        <w:numPr>
          <w:ilvl w:val="0"/>
          <w:numId w:val="15"/>
        </w:numPr>
        <w:spacing w:before="0" w:beforeAutospacing="0" w:after="0" w:afterAutospacing="0"/>
        <w:textAlignment w:val="baseline"/>
        <w:rPr>
          <w:rFonts w:ascii="Arial" w:hAnsi="Arial" w:cs="Arial"/>
          <w:sz w:val="22"/>
          <w:szCs w:val="22"/>
        </w:rPr>
      </w:pPr>
      <w:r>
        <w:rPr>
          <w:rFonts w:ascii="Arial" w:hAnsi="Arial" w:cs="Arial"/>
          <w:sz w:val="22"/>
          <w:szCs w:val="22"/>
        </w:rPr>
        <w:t xml:space="preserve">In May, DCRC celebrated Mental Health Awareness Month with an art exhibit featuring the theme of resilience and artists from the disability community sponsored by multiple partners including Mar Vista Artwalk and Mar Vista Farmer’s Market. </w:t>
      </w:r>
    </w:p>
    <w:p w14:paraId="50B8F1A9" w14:textId="77777777" w:rsidR="001529CB" w:rsidRDefault="001529CB" w:rsidP="00CC5267">
      <w:pPr>
        <w:jc w:val="both"/>
        <w:rPr>
          <w:rFonts w:ascii="Arial" w:hAnsi="Arial"/>
          <w:b/>
          <w:sz w:val="21"/>
          <w:u w:val="single"/>
        </w:rPr>
      </w:pPr>
    </w:p>
    <w:p w14:paraId="6A25163C" w14:textId="77777777" w:rsidR="004117B3" w:rsidRDefault="004117B3" w:rsidP="00CC5267">
      <w:pPr>
        <w:jc w:val="both"/>
        <w:rPr>
          <w:rFonts w:ascii="Arial" w:hAnsi="Arial"/>
          <w:b/>
          <w:sz w:val="21"/>
          <w:u w:val="single"/>
        </w:rPr>
      </w:pPr>
    </w:p>
    <w:p w14:paraId="2BD2F841" w14:textId="77777777" w:rsidR="004117B3" w:rsidRDefault="004117B3" w:rsidP="00CC5267">
      <w:pPr>
        <w:jc w:val="both"/>
        <w:rPr>
          <w:rFonts w:ascii="Arial" w:hAnsi="Arial"/>
          <w:b/>
          <w:sz w:val="21"/>
          <w:u w:val="single"/>
        </w:rPr>
      </w:pPr>
    </w:p>
    <w:p w14:paraId="578AA423" w14:textId="77777777" w:rsidR="004117B3" w:rsidRDefault="004117B3" w:rsidP="00CC5267">
      <w:pPr>
        <w:jc w:val="both"/>
        <w:rPr>
          <w:rFonts w:ascii="Arial" w:hAnsi="Arial"/>
          <w:b/>
          <w:sz w:val="21"/>
          <w:u w:val="single"/>
        </w:rPr>
      </w:pPr>
    </w:p>
    <w:p w14:paraId="4B505E42" w14:textId="25C4ED52" w:rsidR="00CC5267" w:rsidRPr="00CA5577" w:rsidRDefault="00CC5267" w:rsidP="00CC5267">
      <w:pPr>
        <w:jc w:val="both"/>
        <w:rPr>
          <w:rFonts w:ascii="Arial" w:hAnsi="Arial"/>
          <w:b/>
          <w:sz w:val="21"/>
          <w:u w:val="single"/>
        </w:rPr>
      </w:pPr>
      <w:r w:rsidRPr="00CA5577">
        <w:rPr>
          <w:rFonts w:ascii="Arial" w:hAnsi="Arial"/>
          <w:b/>
          <w:sz w:val="21"/>
          <w:u w:val="single"/>
        </w:rPr>
        <w:t>Challenges</w:t>
      </w:r>
    </w:p>
    <w:p w14:paraId="04E4A975" w14:textId="7D06EE9A" w:rsidR="00CC5267" w:rsidRPr="007F55C1" w:rsidRDefault="00CC5267" w:rsidP="007F55C1">
      <w:pPr>
        <w:pStyle w:val="ListParagraph"/>
        <w:numPr>
          <w:ilvl w:val="0"/>
          <w:numId w:val="22"/>
        </w:numPr>
        <w:spacing w:before="240"/>
        <w:jc w:val="both"/>
        <w:rPr>
          <w:rFonts w:ascii="Arial" w:hAnsi="Arial"/>
          <w:sz w:val="22"/>
          <w:szCs w:val="22"/>
        </w:rPr>
      </w:pPr>
      <w:r w:rsidRPr="001C6515">
        <w:rPr>
          <w:rFonts w:ascii="Arial" w:eastAsia="+mn-ea" w:hAnsi="Arial" w:cs="Arial" w:hint="eastAsia"/>
          <w:color w:val="000000"/>
          <w:sz w:val="22"/>
          <w:szCs w:val="22"/>
        </w:rPr>
        <w:t>It</w:t>
      </w:r>
      <w:r w:rsidR="001C6515">
        <w:rPr>
          <w:rFonts w:ascii="Arial" w:eastAsia="+mn-ea" w:hAnsi="Arial" w:cs="Arial"/>
          <w:color w:val="000000"/>
          <w:sz w:val="22"/>
          <w:szCs w:val="22"/>
        </w:rPr>
        <w:t>’</w:t>
      </w:r>
      <w:r w:rsidRPr="001C6515">
        <w:rPr>
          <w:rFonts w:ascii="Arial" w:eastAsia="+mn-ea" w:hAnsi="Arial" w:cs="Arial" w:hint="eastAsia"/>
          <w:color w:val="000000"/>
          <w:sz w:val="22"/>
          <w:szCs w:val="22"/>
        </w:rPr>
        <w:t xml:space="preserve">s well established that intersectional people with disabilities are at </w:t>
      </w:r>
      <w:r w:rsidR="00AB526A" w:rsidRPr="001C6515">
        <w:rPr>
          <w:rFonts w:ascii="Arial" w:eastAsia="+mn-ea" w:hAnsi="Arial" w:cs="Arial" w:hint="eastAsia"/>
          <w:color w:val="000000"/>
          <w:sz w:val="22"/>
          <w:szCs w:val="22"/>
        </w:rPr>
        <w:t xml:space="preserve">high risk of sickness and death </w:t>
      </w:r>
      <w:r w:rsidRPr="001C6515">
        <w:rPr>
          <w:rFonts w:ascii="Arial" w:eastAsia="+mn-ea" w:hAnsi="Arial" w:cs="Arial" w:hint="eastAsia"/>
          <w:color w:val="000000"/>
          <w:sz w:val="22"/>
          <w:szCs w:val="22"/>
        </w:rPr>
        <w:t>from COVID-19 coronavirus, presenting a significant public health risk for people with underlying conditions</w:t>
      </w:r>
      <w:r w:rsidRPr="007F55C1">
        <w:rPr>
          <w:rFonts w:ascii="Arial" w:hAnsi="Arial" w:hint="eastAsia"/>
          <w:sz w:val="22"/>
          <w:szCs w:val="22"/>
        </w:rPr>
        <w:t xml:space="preserve"> and comorbidities. </w:t>
      </w:r>
      <w:r w:rsidRPr="007F55C1">
        <w:rPr>
          <w:rFonts w:ascii="Arial" w:hAnsi="Arial"/>
          <w:sz w:val="22"/>
          <w:szCs w:val="22"/>
        </w:rPr>
        <w:t>Ongoing, unpredictable COVID variants and lifted state and local mandates continue</w:t>
      </w:r>
      <w:r w:rsidR="00D027EA">
        <w:rPr>
          <w:rFonts w:ascii="Arial" w:hAnsi="Arial"/>
          <w:sz w:val="22"/>
          <w:szCs w:val="22"/>
        </w:rPr>
        <w:t>d</w:t>
      </w:r>
      <w:r w:rsidRPr="007F55C1">
        <w:rPr>
          <w:rFonts w:ascii="Arial" w:hAnsi="Arial"/>
          <w:sz w:val="22"/>
          <w:szCs w:val="22"/>
        </w:rPr>
        <w:t xml:space="preserve"> to present a significant health risk to </w:t>
      </w:r>
      <w:r w:rsidR="00AB526A" w:rsidRPr="007F55C1">
        <w:rPr>
          <w:rFonts w:ascii="Arial" w:hAnsi="Arial"/>
          <w:sz w:val="22"/>
          <w:szCs w:val="22"/>
        </w:rPr>
        <w:t xml:space="preserve">the intersectional </w:t>
      </w:r>
      <w:r w:rsidRPr="007F55C1">
        <w:rPr>
          <w:rFonts w:ascii="Arial" w:hAnsi="Arial"/>
          <w:sz w:val="22"/>
          <w:szCs w:val="22"/>
        </w:rPr>
        <w:t>people with disabilities</w:t>
      </w:r>
      <w:r w:rsidR="00CA5577" w:rsidRPr="007F55C1">
        <w:rPr>
          <w:rFonts w:ascii="Arial" w:hAnsi="Arial"/>
          <w:sz w:val="22"/>
          <w:szCs w:val="22"/>
        </w:rPr>
        <w:t xml:space="preserve"> </w:t>
      </w:r>
      <w:r w:rsidR="00AB526A" w:rsidRPr="007F55C1">
        <w:rPr>
          <w:rFonts w:ascii="Arial" w:hAnsi="Arial"/>
          <w:sz w:val="22"/>
          <w:szCs w:val="22"/>
        </w:rPr>
        <w:t xml:space="preserve">we served </w:t>
      </w:r>
      <w:r w:rsidR="00CA5577" w:rsidRPr="007F55C1">
        <w:rPr>
          <w:rFonts w:ascii="Arial" w:hAnsi="Arial"/>
          <w:sz w:val="22"/>
          <w:szCs w:val="22"/>
        </w:rPr>
        <w:t>during the reporting period</w:t>
      </w:r>
      <w:r w:rsidRPr="007F55C1">
        <w:rPr>
          <w:rFonts w:ascii="Arial" w:hAnsi="Arial"/>
          <w:sz w:val="22"/>
          <w:szCs w:val="22"/>
        </w:rPr>
        <w:t xml:space="preserve">. </w:t>
      </w:r>
    </w:p>
    <w:p w14:paraId="2C3BFA70" w14:textId="77777777" w:rsidR="00AB526A" w:rsidRPr="007F55C1" w:rsidRDefault="00AB526A" w:rsidP="00AB526A">
      <w:pPr>
        <w:jc w:val="both"/>
        <w:rPr>
          <w:rFonts w:ascii="Arial" w:hAnsi="Arial"/>
          <w:sz w:val="22"/>
          <w:szCs w:val="22"/>
        </w:rPr>
      </w:pPr>
    </w:p>
    <w:p w14:paraId="345D95E3" w14:textId="327AC44A" w:rsidR="00EB76F7" w:rsidRPr="007F55C1" w:rsidRDefault="007F55C1" w:rsidP="007F55C1">
      <w:pPr>
        <w:pStyle w:val="ListParagraph"/>
        <w:numPr>
          <w:ilvl w:val="0"/>
          <w:numId w:val="22"/>
        </w:numPr>
        <w:jc w:val="both"/>
        <w:rPr>
          <w:rFonts w:ascii="Arial" w:hAnsi="Arial" w:cs="Arial"/>
          <w:sz w:val="22"/>
          <w:szCs w:val="22"/>
        </w:rPr>
      </w:pPr>
      <w:r w:rsidRPr="007F55C1">
        <w:rPr>
          <w:rFonts w:ascii="Arial" w:eastAsia="+mn-ea" w:hAnsi="Arial" w:cs="Arial"/>
          <w:color w:val="000000"/>
          <w:sz w:val="22"/>
          <w:szCs w:val="22"/>
        </w:rPr>
        <w:t xml:space="preserve">Another challenge during the reporting period involved our Mar Vista facility security. </w:t>
      </w:r>
      <w:r w:rsidR="00E86F56">
        <w:rPr>
          <w:rFonts w:ascii="Arial" w:eastAsia="+mn-ea" w:hAnsi="Arial" w:cs="Arial"/>
          <w:color w:val="000000"/>
          <w:sz w:val="22"/>
          <w:szCs w:val="22"/>
        </w:rPr>
        <w:t>We experienced an encampment of unhoused residents</w:t>
      </w:r>
      <w:r w:rsidR="00D8497E">
        <w:rPr>
          <w:rFonts w:ascii="Arial" w:eastAsia="+mn-ea" w:hAnsi="Arial" w:cs="Arial"/>
          <w:color w:val="000000"/>
          <w:sz w:val="22"/>
          <w:szCs w:val="22"/>
        </w:rPr>
        <w:t xml:space="preserve"> on Venice Boulevard in front of the Center</w:t>
      </w:r>
      <w:r w:rsidR="00E86F56">
        <w:rPr>
          <w:rFonts w:ascii="Arial" w:eastAsia="+mn-ea" w:hAnsi="Arial" w:cs="Arial"/>
          <w:color w:val="000000"/>
          <w:sz w:val="22"/>
          <w:szCs w:val="22"/>
        </w:rPr>
        <w:t xml:space="preserve"> in January and </w:t>
      </w:r>
      <w:r w:rsidRPr="007F55C1">
        <w:rPr>
          <w:rFonts w:ascii="Arial" w:eastAsia="+mn-ea" w:hAnsi="Arial" w:cs="Arial"/>
          <w:color w:val="000000"/>
          <w:sz w:val="22"/>
          <w:szCs w:val="22"/>
        </w:rPr>
        <w:t xml:space="preserve">a violent incident involving an unhoused member of the public </w:t>
      </w:r>
      <w:r w:rsidR="00E86F56">
        <w:rPr>
          <w:rFonts w:ascii="Arial" w:eastAsia="+mn-ea" w:hAnsi="Arial" w:cs="Arial"/>
          <w:color w:val="000000"/>
          <w:sz w:val="22"/>
          <w:szCs w:val="22"/>
        </w:rPr>
        <w:t>in June. We subsequently</w:t>
      </w:r>
      <w:r w:rsidRPr="007F55C1">
        <w:rPr>
          <w:rFonts w:ascii="Arial" w:eastAsia="+mn-ea" w:hAnsi="Arial" w:cs="Arial"/>
          <w:color w:val="000000"/>
          <w:sz w:val="22"/>
          <w:szCs w:val="22"/>
        </w:rPr>
        <w:t xml:space="preserve"> increased our security to protect staff and members, i</w:t>
      </w:r>
      <w:r w:rsidR="00E86F56">
        <w:rPr>
          <w:rFonts w:ascii="Arial" w:eastAsia="+mn-ea" w:hAnsi="Arial" w:cs="Arial"/>
          <w:color w:val="000000"/>
          <w:sz w:val="22"/>
          <w:szCs w:val="22"/>
        </w:rPr>
        <w:t xml:space="preserve">ncluding increased lighting, </w:t>
      </w:r>
      <w:proofErr w:type="gramStart"/>
      <w:r w:rsidR="00E86F56">
        <w:rPr>
          <w:rFonts w:ascii="Arial" w:eastAsia="+mn-ea" w:hAnsi="Arial" w:cs="Arial"/>
          <w:color w:val="000000"/>
          <w:sz w:val="22"/>
          <w:szCs w:val="22"/>
        </w:rPr>
        <w:t>employee</w:t>
      </w:r>
      <w:proofErr w:type="gramEnd"/>
      <w:r w:rsidR="00E86F56">
        <w:rPr>
          <w:rFonts w:ascii="Arial" w:eastAsia="+mn-ea" w:hAnsi="Arial" w:cs="Arial"/>
          <w:color w:val="000000"/>
          <w:sz w:val="22"/>
          <w:szCs w:val="22"/>
        </w:rPr>
        <w:t xml:space="preserve"> and visitor badges, and </w:t>
      </w:r>
      <w:r w:rsidRPr="007F55C1">
        <w:rPr>
          <w:rFonts w:ascii="Arial" w:eastAsia="+mn-ea" w:hAnsi="Arial" w:cs="Arial"/>
          <w:color w:val="000000"/>
          <w:sz w:val="22"/>
          <w:szCs w:val="22"/>
        </w:rPr>
        <w:t>establishing a doorbell for everyone en</w:t>
      </w:r>
      <w:r w:rsidR="00D8497E">
        <w:rPr>
          <w:rFonts w:ascii="Arial" w:eastAsia="+mn-ea" w:hAnsi="Arial" w:cs="Arial"/>
          <w:color w:val="000000"/>
          <w:sz w:val="22"/>
          <w:szCs w:val="22"/>
        </w:rPr>
        <w:t>tering the Center. S</w:t>
      </w:r>
      <w:r w:rsidRPr="007F55C1">
        <w:rPr>
          <w:rFonts w:ascii="Arial" w:eastAsia="+mn-ea" w:hAnsi="Arial" w:cs="Arial"/>
          <w:color w:val="000000"/>
          <w:sz w:val="22"/>
          <w:szCs w:val="22"/>
        </w:rPr>
        <w:t xml:space="preserve">taff </w:t>
      </w:r>
      <w:r w:rsidR="00D8497E">
        <w:rPr>
          <w:rFonts w:ascii="Arial" w:eastAsia="+mn-ea" w:hAnsi="Arial" w:cs="Arial"/>
          <w:color w:val="000000"/>
          <w:sz w:val="22"/>
          <w:szCs w:val="22"/>
        </w:rPr>
        <w:t xml:space="preserve">and members </w:t>
      </w:r>
      <w:r w:rsidRPr="007F55C1">
        <w:rPr>
          <w:rFonts w:ascii="Arial" w:eastAsia="+mn-ea" w:hAnsi="Arial" w:cs="Arial"/>
          <w:color w:val="000000"/>
          <w:sz w:val="22"/>
          <w:szCs w:val="22"/>
        </w:rPr>
        <w:t>expressed their approval with these measures.</w:t>
      </w:r>
    </w:p>
    <w:p w14:paraId="4C694938" w14:textId="77777777" w:rsidR="00EB76F7" w:rsidRPr="007F55C1" w:rsidRDefault="00EB76F7" w:rsidP="00CC5267">
      <w:pPr>
        <w:jc w:val="both"/>
        <w:rPr>
          <w:rFonts w:ascii="Arial" w:hAnsi="Arial" w:cs="Arial"/>
          <w:sz w:val="22"/>
          <w:szCs w:val="22"/>
        </w:rPr>
      </w:pPr>
    </w:p>
    <w:p w14:paraId="5229498A" w14:textId="39D8D12D" w:rsidR="00CC5267" w:rsidRPr="007F55C1" w:rsidRDefault="007F55C1" w:rsidP="007F55C1">
      <w:pPr>
        <w:pStyle w:val="ListParagraph"/>
        <w:numPr>
          <w:ilvl w:val="0"/>
          <w:numId w:val="22"/>
        </w:numPr>
        <w:jc w:val="both"/>
        <w:rPr>
          <w:rFonts w:ascii="Arial" w:hAnsi="Arial"/>
          <w:sz w:val="22"/>
          <w:szCs w:val="22"/>
        </w:rPr>
      </w:pPr>
      <w:r w:rsidRPr="007F55C1">
        <w:rPr>
          <w:rFonts w:ascii="Arial" w:hAnsi="Arial"/>
          <w:sz w:val="22"/>
          <w:szCs w:val="22"/>
        </w:rPr>
        <w:t>During the reporting period, we experienced ongoing restructuring as five employees departed, we hired a full time Mental Health Program Manager</w:t>
      </w:r>
      <w:r w:rsidR="00D8497E">
        <w:rPr>
          <w:rFonts w:ascii="Arial" w:hAnsi="Arial"/>
          <w:sz w:val="22"/>
          <w:szCs w:val="22"/>
        </w:rPr>
        <w:t>, promoted a staff member to Community Programs Manager, hired an</w:t>
      </w:r>
      <w:r w:rsidR="00D16416">
        <w:rPr>
          <w:rFonts w:ascii="Arial" w:hAnsi="Arial"/>
          <w:sz w:val="22"/>
          <w:szCs w:val="22"/>
        </w:rPr>
        <w:t xml:space="preserve">other staff member to serve </w:t>
      </w:r>
      <w:r w:rsidR="00D8497E">
        <w:rPr>
          <w:rFonts w:ascii="Arial" w:hAnsi="Arial"/>
          <w:sz w:val="22"/>
          <w:szCs w:val="22"/>
        </w:rPr>
        <w:t>Community Programs</w:t>
      </w:r>
      <w:r w:rsidR="00B75801">
        <w:rPr>
          <w:rFonts w:ascii="Arial" w:hAnsi="Arial"/>
          <w:sz w:val="22"/>
          <w:szCs w:val="22"/>
        </w:rPr>
        <w:t xml:space="preserve"> members,</w:t>
      </w:r>
      <w:r w:rsidRPr="007F55C1">
        <w:rPr>
          <w:rFonts w:ascii="Arial" w:hAnsi="Arial"/>
          <w:sz w:val="22"/>
          <w:szCs w:val="22"/>
        </w:rPr>
        <w:t xml:space="preserve"> and two part-time Employment Services administrative assistants to continue building our programs and expanding our services to serve our members. </w:t>
      </w:r>
    </w:p>
    <w:p w14:paraId="6563167F" w14:textId="77777777" w:rsidR="00CC5267" w:rsidRPr="007F55C1" w:rsidRDefault="00CC5267" w:rsidP="00925583">
      <w:pPr>
        <w:jc w:val="both"/>
        <w:rPr>
          <w:rFonts w:ascii="Arial" w:hAnsi="Arial"/>
          <w:sz w:val="21"/>
        </w:rPr>
      </w:pPr>
    </w:p>
    <w:p w14:paraId="66EEF797" w14:textId="77777777" w:rsidR="00BC481F" w:rsidRDefault="00CC5267" w:rsidP="00925583">
      <w:pPr>
        <w:jc w:val="both"/>
        <w:rPr>
          <w:rFonts w:ascii="Arial" w:hAnsi="Arial"/>
          <w:i/>
          <w:sz w:val="21"/>
        </w:rPr>
      </w:pPr>
      <w:r w:rsidRPr="00CA5577">
        <w:rPr>
          <w:rFonts w:ascii="Arial" w:hAnsi="Arial"/>
          <w:b/>
          <w:sz w:val="21"/>
          <w:u w:val="single"/>
        </w:rPr>
        <w:t>Change</w:t>
      </w:r>
      <w:r w:rsidR="00BC481F">
        <w:rPr>
          <w:rFonts w:ascii="Arial" w:hAnsi="Arial"/>
          <w:b/>
          <w:sz w:val="21"/>
          <w:u w:val="single"/>
        </w:rPr>
        <w:t>s</w:t>
      </w:r>
      <w:r w:rsidRPr="00CA5577">
        <w:rPr>
          <w:rFonts w:ascii="Arial" w:hAnsi="Arial"/>
          <w:i/>
          <w:sz w:val="21"/>
        </w:rPr>
        <w:t xml:space="preserve"> </w:t>
      </w:r>
    </w:p>
    <w:p w14:paraId="460CF233" w14:textId="77777777" w:rsidR="00BC481F" w:rsidRDefault="00BC481F" w:rsidP="00925583">
      <w:pPr>
        <w:jc w:val="both"/>
        <w:rPr>
          <w:rFonts w:ascii="Arial" w:hAnsi="Arial"/>
          <w:i/>
          <w:sz w:val="21"/>
        </w:rPr>
      </w:pPr>
    </w:p>
    <w:p w14:paraId="1C3DB92C" w14:textId="6F7415CE" w:rsidR="00BC481F" w:rsidRDefault="00CC5267" w:rsidP="00B859E6">
      <w:pPr>
        <w:pStyle w:val="ListParagraph"/>
        <w:numPr>
          <w:ilvl w:val="0"/>
          <w:numId w:val="22"/>
        </w:numPr>
        <w:jc w:val="both"/>
        <w:rPr>
          <w:rFonts w:ascii="Arial" w:hAnsi="Arial"/>
          <w:sz w:val="22"/>
          <w:szCs w:val="22"/>
        </w:rPr>
      </w:pPr>
      <w:r w:rsidRPr="000A597E">
        <w:rPr>
          <w:rFonts w:ascii="Arial" w:hAnsi="Arial"/>
          <w:sz w:val="22"/>
          <w:szCs w:val="22"/>
        </w:rPr>
        <w:t>In January, DCRC restructured and created Community Pr</w:t>
      </w:r>
      <w:r w:rsidR="001E1A14" w:rsidRPr="000A597E">
        <w:rPr>
          <w:rFonts w:ascii="Arial" w:hAnsi="Arial"/>
          <w:sz w:val="22"/>
          <w:szCs w:val="22"/>
        </w:rPr>
        <w:t>ograms to bette</w:t>
      </w:r>
      <w:r w:rsidR="00365BA4">
        <w:rPr>
          <w:rFonts w:ascii="Arial" w:hAnsi="Arial"/>
          <w:sz w:val="22"/>
          <w:szCs w:val="22"/>
        </w:rPr>
        <w:t>r serve our Santa Monica members</w:t>
      </w:r>
      <w:r w:rsidR="000A597E" w:rsidRPr="000A597E">
        <w:rPr>
          <w:rFonts w:ascii="Arial" w:hAnsi="Arial"/>
          <w:sz w:val="22"/>
          <w:szCs w:val="22"/>
        </w:rPr>
        <w:t>.</w:t>
      </w:r>
      <w:r w:rsidR="00A915D9">
        <w:rPr>
          <w:rFonts w:ascii="Arial" w:hAnsi="Arial"/>
          <w:sz w:val="22"/>
          <w:szCs w:val="22"/>
        </w:rPr>
        <w:t xml:space="preserve"> In March we hired another ILS Specialist to contribute to the Community Programs.</w:t>
      </w:r>
      <w:r w:rsidR="000A597E" w:rsidRPr="000A597E">
        <w:rPr>
          <w:rFonts w:ascii="Arial" w:hAnsi="Arial"/>
          <w:sz w:val="22"/>
          <w:szCs w:val="22"/>
        </w:rPr>
        <w:t xml:space="preserve"> DCRC </w:t>
      </w:r>
      <w:r w:rsidR="000A597E">
        <w:rPr>
          <w:rFonts w:ascii="Arial" w:hAnsi="Arial"/>
          <w:sz w:val="22"/>
          <w:szCs w:val="22"/>
        </w:rPr>
        <w:t xml:space="preserve">also </w:t>
      </w:r>
      <w:r w:rsidR="000A597E" w:rsidRPr="000A597E">
        <w:rPr>
          <w:rFonts w:ascii="Arial" w:hAnsi="Arial"/>
          <w:sz w:val="22"/>
          <w:szCs w:val="22"/>
        </w:rPr>
        <w:t>resumed meeting</w:t>
      </w:r>
      <w:r w:rsidR="00A915D9">
        <w:rPr>
          <w:rFonts w:ascii="Arial" w:hAnsi="Arial"/>
          <w:sz w:val="22"/>
          <w:szCs w:val="22"/>
        </w:rPr>
        <w:t xml:space="preserve"> in April</w:t>
      </w:r>
      <w:r w:rsidR="000A597E" w:rsidRPr="000A597E">
        <w:rPr>
          <w:rFonts w:ascii="Arial" w:hAnsi="Arial"/>
          <w:sz w:val="22"/>
          <w:szCs w:val="22"/>
        </w:rPr>
        <w:t xml:space="preserve"> with eligible Santa Monica residents at our co-located </w:t>
      </w:r>
      <w:r w:rsidR="000A597E">
        <w:rPr>
          <w:rFonts w:ascii="Arial" w:hAnsi="Arial"/>
          <w:sz w:val="22"/>
          <w:szCs w:val="22"/>
        </w:rPr>
        <w:t>offices at WISE &amp; Healthy Aging</w:t>
      </w:r>
      <w:r w:rsidR="00365BA4">
        <w:rPr>
          <w:rFonts w:ascii="Arial" w:hAnsi="Arial"/>
          <w:sz w:val="22"/>
          <w:szCs w:val="22"/>
        </w:rPr>
        <w:t xml:space="preserve"> in Santa Monica</w:t>
      </w:r>
      <w:r w:rsidR="000A597E">
        <w:rPr>
          <w:rFonts w:ascii="Arial" w:hAnsi="Arial"/>
          <w:sz w:val="22"/>
          <w:szCs w:val="22"/>
        </w:rPr>
        <w:t>.</w:t>
      </w:r>
    </w:p>
    <w:p w14:paraId="484DD568" w14:textId="77777777" w:rsidR="000A597E" w:rsidRPr="000A597E" w:rsidRDefault="000A597E" w:rsidP="000A597E">
      <w:pPr>
        <w:pStyle w:val="ListParagraph"/>
        <w:jc w:val="both"/>
        <w:rPr>
          <w:rFonts w:ascii="Arial" w:hAnsi="Arial"/>
          <w:sz w:val="22"/>
          <w:szCs w:val="22"/>
        </w:rPr>
      </w:pPr>
    </w:p>
    <w:p w14:paraId="03B510FF" w14:textId="01A774AC" w:rsidR="00BC481F" w:rsidRDefault="00BC481F" w:rsidP="00AB526A">
      <w:pPr>
        <w:pStyle w:val="ListParagraph"/>
        <w:numPr>
          <w:ilvl w:val="0"/>
          <w:numId w:val="12"/>
        </w:numPr>
        <w:jc w:val="both"/>
        <w:rPr>
          <w:rFonts w:ascii="Arial" w:hAnsi="Arial"/>
          <w:sz w:val="22"/>
          <w:szCs w:val="22"/>
        </w:rPr>
      </w:pPr>
      <w:r w:rsidRPr="005C790F">
        <w:rPr>
          <w:rFonts w:ascii="Arial" w:hAnsi="Arial" w:hint="eastAsia"/>
          <w:sz w:val="22"/>
          <w:szCs w:val="22"/>
        </w:rPr>
        <w:t>Our direct connection to the commun</w:t>
      </w:r>
      <w:r w:rsidR="00A915D9">
        <w:rPr>
          <w:rFonts w:ascii="Arial" w:hAnsi="Arial" w:hint="eastAsia"/>
          <w:sz w:val="22"/>
          <w:szCs w:val="22"/>
        </w:rPr>
        <w:t xml:space="preserve">ity we serve was </w:t>
      </w:r>
      <w:r w:rsidR="007B65F7">
        <w:rPr>
          <w:rFonts w:ascii="Arial" w:hAnsi="Arial"/>
          <w:sz w:val="22"/>
          <w:szCs w:val="22"/>
        </w:rPr>
        <w:t xml:space="preserve">significantly </w:t>
      </w:r>
      <w:r w:rsidR="00A915D9">
        <w:rPr>
          <w:rFonts w:ascii="Arial" w:hAnsi="Arial" w:hint="eastAsia"/>
          <w:sz w:val="22"/>
          <w:szCs w:val="22"/>
        </w:rPr>
        <w:t xml:space="preserve">disrupted </w:t>
      </w:r>
      <w:r w:rsidR="005C790F">
        <w:rPr>
          <w:rFonts w:ascii="Arial" w:hAnsi="Arial" w:hint="eastAsia"/>
          <w:sz w:val="22"/>
          <w:szCs w:val="22"/>
        </w:rPr>
        <w:t xml:space="preserve">by the COVID-19 pandemic and we worked </w:t>
      </w:r>
      <w:r w:rsidR="00A915D9">
        <w:rPr>
          <w:rFonts w:ascii="Arial" w:hAnsi="Arial"/>
          <w:sz w:val="22"/>
          <w:szCs w:val="22"/>
        </w:rPr>
        <w:t xml:space="preserve">during the reporting period </w:t>
      </w:r>
      <w:r w:rsidR="005C790F">
        <w:rPr>
          <w:rFonts w:ascii="Arial" w:hAnsi="Arial" w:hint="eastAsia"/>
          <w:sz w:val="22"/>
          <w:szCs w:val="22"/>
        </w:rPr>
        <w:t xml:space="preserve">to revive </w:t>
      </w:r>
      <w:r w:rsidR="005C790F">
        <w:rPr>
          <w:rFonts w:ascii="Arial" w:hAnsi="Arial"/>
          <w:sz w:val="22"/>
          <w:szCs w:val="22"/>
        </w:rPr>
        <w:t>those connections</w:t>
      </w:r>
      <w:r w:rsidR="001E1A14">
        <w:rPr>
          <w:rFonts w:ascii="Arial" w:hAnsi="Arial"/>
          <w:sz w:val="22"/>
          <w:szCs w:val="22"/>
        </w:rPr>
        <w:t xml:space="preserve"> through </w:t>
      </w:r>
      <w:r w:rsidR="001E1A14">
        <w:rPr>
          <w:rFonts w:ascii="Arial" w:hAnsi="Arial" w:hint="eastAsia"/>
          <w:sz w:val="22"/>
          <w:szCs w:val="22"/>
        </w:rPr>
        <w:t>in-person appointments</w:t>
      </w:r>
      <w:r w:rsidR="000A597E">
        <w:rPr>
          <w:rFonts w:ascii="Arial" w:hAnsi="Arial"/>
          <w:sz w:val="22"/>
          <w:szCs w:val="22"/>
        </w:rPr>
        <w:t xml:space="preserve"> at DCRC and WISE and Healthy Aging</w:t>
      </w:r>
      <w:r w:rsidR="001E1A14">
        <w:rPr>
          <w:rFonts w:ascii="Arial" w:hAnsi="Arial" w:hint="eastAsia"/>
          <w:sz w:val="22"/>
          <w:szCs w:val="22"/>
        </w:rPr>
        <w:t>, onsite events</w:t>
      </w:r>
      <w:r w:rsidR="001E1A14">
        <w:rPr>
          <w:rFonts w:ascii="Arial" w:hAnsi="Arial"/>
          <w:sz w:val="22"/>
          <w:szCs w:val="22"/>
        </w:rPr>
        <w:t xml:space="preserve"> including fresh produce distribution</w:t>
      </w:r>
      <w:r w:rsidR="001E1A14">
        <w:rPr>
          <w:rFonts w:ascii="Arial" w:hAnsi="Arial" w:hint="eastAsia"/>
          <w:sz w:val="22"/>
          <w:szCs w:val="22"/>
        </w:rPr>
        <w:t xml:space="preserve">, </w:t>
      </w:r>
      <w:r w:rsidR="001E1A14">
        <w:rPr>
          <w:rFonts w:ascii="Arial" w:hAnsi="Arial"/>
          <w:sz w:val="22"/>
          <w:szCs w:val="22"/>
        </w:rPr>
        <w:t xml:space="preserve">issue focused </w:t>
      </w:r>
      <w:r w:rsidR="001E1A14">
        <w:rPr>
          <w:rFonts w:ascii="Arial" w:hAnsi="Arial" w:hint="eastAsia"/>
          <w:sz w:val="22"/>
          <w:szCs w:val="22"/>
        </w:rPr>
        <w:t xml:space="preserve">social media messaging and in-person Peer Support Training. </w:t>
      </w:r>
    </w:p>
    <w:p w14:paraId="4FBAA410" w14:textId="77777777" w:rsidR="001E1A14" w:rsidRPr="005C790F" w:rsidRDefault="001E1A14" w:rsidP="001E1A14">
      <w:pPr>
        <w:pStyle w:val="ListParagraph"/>
        <w:jc w:val="both"/>
        <w:rPr>
          <w:rFonts w:ascii="Arial" w:hAnsi="Arial"/>
          <w:sz w:val="22"/>
          <w:szCs w:val="22"/>
        </w:rPr>
      </w:pPr>
    </w:p>
    <w:p w14:paraId="47057D80" w14:textId="4DBD394E" w:rsidR="001E1A14" w:rsidRPr="001E1A14" w:rsidRDefault="00BC481F" w:rsidP="001E1A14">
      <w:pPr>
        <w:pStyle w:val="ListParagraph"/>
        <w:numPr>
          <w:ilvl w:val="0"/>
          <w:numId w:val="12"/>
        </w:numPr>
        <w:jc w:val="both"/>
        <w:rPr>
          <w:sz w:val="22"/>
          <w:szCs w:val="22"/>
        </w:rPr>
      </w:pPr>
      <w:r w:rsidRPr="005C790F">
        <w:rPr>
          <w:rFonts w:ascii="Arial" w:hAnsi="Arial" w:hint="eastAsia"/>
          <w:sz w:val="22"/>
          <w:szCs w:val="22"/>
        </w:rPr>
        <w:t>Additionally, DCRC developed new programming by identifying emerging needs in our community such as food insecurity, exploding unmet mental health needs, inaccessible vaccination clinics, needed PPE supplies, and a lack of digital access.</w:t>
      </w:r>
      <w:r w:rsidRPr="005C790F">
        <w:rPr>
          <w:rFonts w:hint="eastAsia"/>
          <w:sz w:val="22"/>
          <w:szCs w:val="22"/>
        </w:rPr>
        <w:t xml:space="preserve"> </w:t>
      </w:r>
    </w:p>
    <w:p w14:paraId="17C5C790" w14:textId="77777777" w:rsidR="001E1A14" w:rsidRDefault="001E1A14" w:rsidP="001E1A14">
      <w:pPr>
        <w:jc w:val="both"/>
        <w:rPr>
          <w:rFonts w:ascii="Arial" w:hAnsi="Arial"/>
          <w:sz w:val="22"/>
          <w:szCs w:val="22"/>
        </w:rPr>
      </w:pPr>
    </w:p>
    <w:p w14:paraId="3CF4E161" w14:textId="111B6532" w:rsidR="00BC481F" w:rsidRPr="00B762B0" w:rsidRDefault="00BC481F" w:rsidP="00BC481F">
      <w:pPr>
        <w:jc w:val="both"/>
        <w:rPr>
          <w:rFonts w:ascii="Arial" w:hAnsi="Arial"/>
          <w:b/>
          <w:sz w:val="21"/>
          <w:u w:val="single"/>
        </w:rPr>
      </w:pPr>
      <w:r w:rsidRPr="00B762B0">
        <w:rPr>
          <w:rFonts w:ascii="Arial" w:hAnsi="Arial"/>
          <w:b/>
          <w:sz w:val="21"/>
          <w:u w:val="single"/>
        </w:rPr>
        <w:t>Population a</w:t>
      </w:r>
      <w:r w:rsidR="00D62075" w:rsidRPr="00B762B0">
        <w:rPr>
          <w:rFonts w:ascii="Arial" w:hAnsi="Arial"/>
          <w:b/>
          <w:sz w:val="21"/>
          <w:u w:val="single"/>
        </w:rPr>
        <w:t xml:space="preserve">nd/or Service Trends: </w:t>
      </w:r>
    </w:p>
    <w:p w14:paraId="79B47B8B" w14:textId="77777777" w:rsidR="00BC481F" w:rsidRDefault="00BC481F" w:rsidP="00BC481F">
      <w:pPr>
        <w:jc w:val="both"/>
        <w:rPr>
          <w:rFonts w:ascii="Arial" w:hAnsi="Arial"/>
          <w:b/>
          <w:sz w:val="21"/>
          <w:u w:val="single"/>
        </w:rPr>
      </w:pPr>
    </w:p>
    <w:p w14:paraId="16B45429" w14:textId="69A60B28" w:rsidR="00BC481F" w:rsidRPr="005C790F" w:rsidRDefault="10B1EE8A" w:rsidP="005C790F">
      <w:pPr>
        <w:pStyle w:val="ListParagraph"/>
        <w:numPr>
          <w:ilvl w:val="0"/>
          <w:numId w:val="18"/>
        </w:numPr>
        <w:jc w:val="both"/>
        <w:rPr>
          <w:rFonts w:ascii="Arial" w:hAnsi="Arial"/>
          <w:sz w:val="22"/>
          <w:szCs w:val="22"/>
        </w:rPr>
      </w:pPr>
      <w:r w:rsidRPr="631E514C">
        <w:rPr>
          <w:rFonts w:ascii="Arial" w:hAnsi="Arial"/>
          <w:sz w:val="22"/>
          <w:szCs w:val="22"/>
        </w:rPr>
        <w:t xml:space="preserve">Out of 31 </w:t>
      </w:r>
      <w:r w:rsidR="6E9DC243" w:rsidRPr="631E514C">
        <w:rPr>
          <w:rFonts w:ascii="Arial" w:hAnsi="Arial"/>
          <w:sz w:val="22"/>
          <w:szCs w:val="22"/>
        </w:rPr>
        <w:t xml:space="preserve">new </w:t>
      </w:r>
      <w:r w:rsidR="7C9AB61E" w:rsidRPr="631E514C">
        <w:rPr>
          <w:rFonts w:ascii="Arial" w:hAnsi="Arial"/>
          <w:sz w:val="22"/>
          <w:szCs w:val="22"/>
        </w:rPr>
        <w:t>Santa Monica members</w:t>
      </w:r>
      <w:r w:rsidRPr="631E514C">
        <w:rPr>
          <w:rFonts w:ascii="Arial" w:hAnsi="Arial"/>
          <w:sz w:val="22"/>
          <w:szCs w:val="22"/>
        </w:rPr>
        <w:t xml:space="preserve"> </w:t>
      </w:r>
      <w:r w:rsidR="6E9DC243" w:rsidRPr="631E514C">
        <w:rPr>
          <w:rFonts w:ascii="Arial" w:hAnsi="Arial"/>
          <w:sz w:val="22"/>
          <w:szCs w:val="22"/>
        </w:rPr>
        <w:t xml:space="preserve">enrolled </w:t>
      </w:r>
      <w:r w:rsidRPr="631E514C">
        <w:rPr>
          <w:rFonts w:ascii="Arial" w:hAnsi="Arial"/>
          <w:sz w:val="22"/>
          <w:szCs w:val="22"/>
        </w:rPr>
        <w:t xml:space="preserve">during the </w:t>
      </w:r>
      <w:r w:rsidR="673429C7" w:rsidRPr="631E514C">
        <w:rPr>
          <w:rFonts w:ascii="Arial" w:hAnsi="Arial"/>
          <w:sz w:val="22"/>
          <w:szCs w:val="22"/>
        </w:rPr>
        <w:t xml:space="preserve">second half of the </w:t>
      </w:r>
      <w:r w:rsidRPr="631E514C">
        <w:rPr>
          <w:rFonts w:ascii="Arial" w:hAnsi="Arial"/>
          <w:sz w:val="22"/>
          <w:szCs w:val="22"/>
        </w:rPr>
        <w:t xml:space="preserve">reporting period, </w:t>
      </w:r>
      <w:r w:rsidR="1087ACAB" w:rsidRPr="631E514C">
        <w:rPr>
          <w:rFonts w:ascii="Arial" w:hAnsi="Arial"/>
          <w:sz w:val="22"/>
          <w:szCs w:val="22"/>
        </w:rPr>
        <w:t xml:space="preserve">all with the exception of 1 </w:t>
      </w:r>
      <w:r w:rsidR="6E9DC243" w:rsidRPr="631E514C">
        <w:rPr>
          <w:rFonts w:ascii="Arial" w:hAnsi="Arial"/>
          <w:sz w:val="22"/>
          <w:szCs w:val="22"/>
        </w:rPr>
        <w:t>were above the age of 55</w:t>
      </w:r>
      <w:r w:rsidR="7C9AB61E" w:rsidRPr="631E514C">
        <w:rPr>
          <w:rFonts w:ascii="Arial" w:hAnsi="Arial"/>
          <w:sz w:val="22"/>
          <w:szCs w:val="22"/>
        </w:rPr>
        <w:t>. This indicates that DCRC has a strong relationship with WISE &amp; Healthy Aging and Santa Monica’s senior community.</w:t>
      </w:r>
    </w:p>
    <w:p w14:paraId="1F0D66DD" w14:textId="3731F3B2" w:rsidR="00BC481F" w:rsidRPr="005C790F" w:rsidRDefault="00BC481F" w:rsidP="005C790F">
      <w:pPr>
        <w:pStyle w:val="ListParagraph"/>
        <w:numPr>
          <w:ilvl w:val="0"/>
          <w:numId w:val="18"/>
        </w:numPr>
        <w:jc w:val="both"/>
        <w:rPr>
          <w:rFonts w:ascii="Arial" w:hAnsi="Arial"/>
          <w:sz w:val="22"/>
          <w:szCs w:val="22"/>
        </w:rPr>
      </w:pPr>
      <w:r w:rsidRPr="005C790F">
        <w:rPr>
          <w:rFonts w:ascii="Arial" w:hAnsi="Arial" w:hint="eastAsia"/>
          <w:sz w:val="22"/>
          <w:szCs w:val="22"/>
        </w:rPr>
        <w:t>DCRC shall develop outreach strategies to serve intersectional youth and young adults with disabilities and develop programming to assist with the transition from youth to young adult.</w:t>
      </w:r>
    </w:p>
    <w:p w14:paraId="6908E538" w14:textId="71F734F0" w:rsidR="009A01AA" w:rsidRDefault="00BC481F" w:rsidP="00925583">
      <w:pPr>
        <w:pStyle w:val="ListParagraph"/>
        <w:numPr>
          <w:ilvl w:val="0"/>
          <w:numId w:val="18"/>
        </w:numPr>
        <w:jc w:val="both"/>
        <w:rPr>
          <w:rFonts w:ascii="Arial" w:hAnsi="Arial"/>
          <w:sz w:val="22"/>
          <w:szCs w:val="22"/>
        </w:rPr>
      </w:pPr>
      <w:r w:rsidRPr="005C790F">
        <w:rPr>
          <w:rFonts w:ascii="Arial" w:hAnsi="Arial" w:hint="eastAsia"/>
          <w:sz w:val="22"/>
          <w:szCs w:val="22"/>
        </w:rPr>
        <w:t>Among the intersectional, cross-disability Santa Monica members DCRC served d</w:t>
      </w:r>
      <w:r w:rsidR="00DE1343">
        <w:rPr>
          <w:rFonts w:ascii="Arial" w:hAnsi="Arial" w:hint="eastAsia"/>
          <w:sz w:val="22"/>
          <w:szCs w:val="22"/>
        </w:rPr>
        <w:t xml:space="preserve">uring the reporting period, </w:t>
      </w:r>
      <w:r w:rsidR="00DB579C">
        <w:rPr>
          <w:rFonts w:ascii="Arial" w:hAnsi="Arial"/>
          <w:sz w:val="22"/>
          <w:szCs w:val="22"/>
        </w:rPr>
        <w:t xml:space="preserve">15 were White, 5 </w:t>
      </w:r>
      <w:r w:rsidR="00DE1343">
        <w:rPr>
          <w:rFonts w:ascii="Arial" w:hAnsi="Arial" w:hint="eastAsia"/>
          <w:sz w:val="22"/>
          <w:szCs w:val="22"/>
        </w:rPr>
        <w:t xml:space="preserve">were African American, </w:t>
      </w:r>
      <w:r w:rsidR="00DB579C">
        <w:rPr>
          <w:rFonts w:ascii="Arial" w:hAnsi="Arial" w:hint="eastAsia"/>
          <w:sz w:val="22"/>
          <w:szCs w:val="22"/>
        </w:rPr>
        <w:t>3 were Latino and 1 was</w:t>
      </w:r>
      <w:r w:rsidRPr="005C790F">
        <w:rPr>
          <w:rFonts w:ascii="Arial" w:hAnsi="Arial" w:hint="eastAsia"/>
          <w:sz w:val="22"/>
          <w:szCs w:val="22"/>
        </w:rPr>
        <w:t xml:space="preserve"> Asian.</w:t>
      </w:r>
    </w:p>
    <w:p w14:paraId="1A9060B1" w14:textId="77777777" w:rsidR="00F64233" w:rsidRDefault="00F64233" w:rsidP="00F64233">
      <w:pPr>
        <w:jc w:val="both"/>
        <w:rPr>
          <w:rFonts w:ascii="Arial" w:hAnsi="Arial"/>
          <w:sz w:val="22"/>
          <w:szCs w:val="22"/>
        </w:rPr>
      </w:pPr>
    </w:p>
    <w:p w14:paraId="529555DB" w14:textId="77777777" w:rsidR="00F64233" w:rsidRPr="00F64233" w:rsidRDefault="00F64233" w:rsidP="00F64233">
      <w:pPr>
        <w:jc w:val="both"/>
        <w:rPr>
          <w:rFonts w:ascii="Arial" w:hAnsi="Arial"/>
          <w:sz w:val="22"/>
          <w:szCs w:val="22"/>
        </w:rPr>
      </w:pPr>
    </w:p>
    <w:p w14:paraId="154E79E7" w14:textId="77777777" w:rsidR="00E26D0F" w:rsidRDefault="00E26D0F" w:rsidP="00925583">
      <w:pPr>
        <w:jc w:val="both"/>
        <w:rPr>
          <w:rFonts w:ascii="Arial" w:hAnsi="Arial"/>
          <w:sz w:val="21"/>
        </w:rPr>
      </w:pPr>
    </w:p>
    <w:p w14:paraId="7EA73D40" w14:textId="77777777" w:rsidR="00D04539" w:rsidRPr="00F64233"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F64233">
        <w:rPr>
          <w:rFonts w:hint="eastAsia"/>
        </w:rPr>
        <w:t>SECTION I</w:t>
      </w:r>
      <w:r w:rsidRPr="00F64233">
        <w:t>I</w:t>
      </w:r>
      <w:r w:rsidRPr="00F64233">
        <w:rPr>
          <w:rFonts w:hint="eastAsia"/>
        </w:rPr>
        <w:t>:  ASSESSMENT, EVALUATION AND PARTICIPANT INVOLVEMENT</w:t>
      </w:r>
    </w:p>
    <w:p w14:paraId="10D96CE8" w14:textId="0F4D3B65" w:rsidR="00D04539" w:rsidRPr="00CF5661" w:rsidRDefault="63C6726D" w:rsidP="631E514C">
      <w:pPr>
        <w:pStyle w:val="BodyText"/>
        <w:rPr>
          <w:sz w:val="21"/>
          <w:szCs w:val="21"/>
        </w:rPr>
      </w:pPr>
      <w:r w:rsidRPr="00CF5661">
        <w:rPr>
          <w:sz w:val="21"/>
          <w:szCs w:val="21"/>
        </w:rPr>
        <w:t>Briefly describe or list any program assessment or evaluation efforts during the reporting period and s</w:t>
      </w:r>
      <w:r w:rsidR="22799E14" w:rsidRPr="00CF5661">
        <w:rPr>
          <w:sz w:val="21"/>
          <w:szCs w:val="21"/>
        </w:rPr>
        <w:t xml:space="preserve">ummarize the results achieved. </w:t>
      </w:r>
      <w:r w:rsidRPr="00CF5661">
        <w:rPr>
          <w:sz w:val="21"/>
          <w:szCs w:val="21"/>
        </w:rPr>
        <w:t xml:space="preserve">Specifically highlight any program participant involvement in these efforts. </w:t>
      </w:r>
    </w:p>
    <w:p w14:paraId="62C311B1" w14:textId="739A6772" w:rsidR="00D04539" w:rsidRPr="00CF5661" w:rsidRDefault="00D04539" w:rsidP="631E514C">
      <w:pPr>
        <w:pStyle w:val="BodyText"/>
        <w:rPr>
          <w:sz w:val="21"/>
          <w:szCs w:val="21"/>
        </w:rPr>
      </w:pPr>
    </w:p>
    <w:p w14:paraId="70E5B223" w14:textId="375860FD" w:rsidR="00D04539" w:rsidRDefault="23FC82C5" w:rsidP="631E514C">
      <w:pPr>
        <w:pStyle w:val="BodyText"/>
        <w:rPr>
          <w:i w:val="0"/>
          <w:iCs w:val="0"/>
          <w:sz w:val="21"/>
          <w:szCs w:val="21"/>
        </w:rPr>
      </w:pPr>
      <w:r w:rsidRPr="631E514C">
        <w:rPr>
          <w:i w:val="0"/>
          <w:iCs w:val="0"/>
          <w:sz w:val="21"/>
          <w:szCs w:val="21"/>
        </w:rPr>
        <w:t xml:space="preserve">This year, DCRC began </w:t>
      </w:r>
      <w:r w:rsidR="7093AC90" w:rsidRPr="631E514C">
        <w:rPr>
          <w:i w:val="0"/>
          <w:iCs w:val="0"/>
          <w:sz w:val="21"/>
          <w:szCs w:val="21"/>
        </w:rPr>
        <w:t xml:space="preserve">implementing </w:t>
      </w:r>
      <w:r w:rsidR="2C0C631D" w:rsidRPr="631E514C">
        <w:rPr>
          <w:i w:val="0"/>
          <w:iCs w:val="0"/>
          <w:sz w:val="21"/>
          <w:szCs w:val="21"/>
        </w:rPr>
        <w:t>cloud</w:t>
      </w:r>
      <w:r w:rsidR="0E8B045B" w:rsidRPr="631E514C">
        <w:rPr>
          <w:i w:val="0"/>
          <w:iCs w:val="0"/>
          <w:sz w:val="21"/>
          <w:szCs w:val="21"/>
        </w:rPr>
        <w:t>-</w:t>
      </w:r>
      <w:r w:rsidR="2C0C631D" w:rsidRPr="631E514C">
        <w:rPr>
          <w:i w:val="0"/>
          <w:iCs w:val="0"/>
          <w:sz w:val="21"/>
          <w:szCs w:val="21"/>
        </w:rPr>
        <w:t xml:space="preserve">based software to </w:t>
      </w:r>
      <w:r w:rsidR="63201F35" w:rsidRPr="631E514C">
        <w:rPr>
          <w:i w:val="0"/>
          <w:iCs w:val="0"/>
          <w:sz w:val="21"/>
          <w:szCs w:val="21"/>
        </w:rPr>
        <w:t>collect data regarding our members</w:t>
      </w:r>
      <w:r w:rsidR="08A8A019" w:rsidRPr="631E514C">
        <w:rPr>
          <w:i w:val="0"/>
          <w:iCs w:val="0"/>
          <w:sz w:val="21"/>
          <w:szCs w:val="21"/>
        </w:rPr>
        <w:t xml:space="preserve"> and</w:t>
      </w:r>
      <w:r w:rsidR="63201F35" w:rsidRPr="631E514C">
        <w:rPr>
          <w:i w:val="0"/>
          <w:iCs w:val="0"/>
          <w:sz w:val="21"/>
          <w:szCs w:val="21"/>
        </w:rPr>
        <w:t xml:space="preserve"> third</w:t>
      </w:r>
      <w:r w:rsidR="00760E8A">
        <w:rPr>
          <w:i w:val="0"/>
          <w:iCs w:val="0"/>
          <w:sz w:val="21"/>
          <w:szCs w:val="21"/>
        </w:rPr>
        <w:t>-</w:t>
      </w:r>
      <w:r w:rsidR="63201F35" w:rsidRPr="631E514C">
        <w:rPr>
          <w:i w:val="0"/>
          <w:iCs w:val="0"/>
          <w:sz w:val="21"/>
          <w:szCs w:val="21"/>
        </w:rPr>
        <w:t xml:space="preserve">party </w:t>
      </w:r>
      <w:r w:rsidR="2AA8C21C" w:rsidRPr="631E514C">
        <w:rPr>
          <w:i w:val="0"/>
          <w:iCs w:val="0"/>
          <w:sz w:val="21"/>
          <w:szCs w:val="21"/>
        </w:rPr>
        <w:t xml:space="preserve">providers </w:t>
      </w:r>
      <w:r w:rsidR="000F0768" w:rsidRPr="631E514C">
        <w:rPr>
          <w:i w:val="0"/>
          <w:iCs w:val="0"/>
          <w:sz w:val="21"/>
          <w:szCs w:val="21"/>
        </w:rPr>
        <w:t>to</w:t>
      </w:r>
      <w:r w:rsidR="546CE0E6" w:rsidRPr="631E514C">
        <w:rPr>
          <w:i w:val="0"/>
          <w:iCs w:val="0"/>
          <w:sz w:val="21"/>
          <w:szCs w:val="21"/>
        </w:rPr>
        <w:t xml:space="preserve"> illustrate the impact of the services we provide.</w:t>
      </w:r>
      <w:r w:rsidR="2D2B5700" w:rsidRPr="631E514C">
        <w:rPr>
          <w:i w:val="0"/>
          <w:iCs w:val="0"/>
          <w:sz w:val="21"/>
          <w:szCs w:val="21"/>
        </w:rPr>
        <w:t xml:space="preserve"> We</w:t>
      </w:r>
      <w:r w:rsidR="546CE0E6" w:rsidRPr="631E514C">
        <w:rPr>
          <w:i w:val="0"/>
          <w:iCs w:val="0"/>
          <w:sz w:val="21"/>
          <w:szCs w:val="21"/>
        </w:rPr>
        <w:t xml:space="preserve"> </w:t>
      </w:r>
      <w:r w:rsidR="2D2B5700" w:rsidRPr="631E514C">
        <w:rPr>
          <w:i w:val="0"/>
          <w:iCs w:val="0"/>
          <w:sz w:val="21"/>
          <w:szCs w:val="21"/>
        </w:rPr>
        <w:t xml:space="preserve">continue to transition </w:t>
      </w:r>
      <w:r w:rsidR="00760E8A" w:rsidRPr="631E514C">
        <w:rPr>
          <w:i w:val="0"/>
          <w:iCs w:val="0"/>
          <w:sz w:val="21"/>
          <w:szCs w:val="21"/>
        </w:rPr>
        <w:t>using</w:t>
      </w:r>
      <w:r w:rsidR="2D2B5700" w:rsidRPr="631E514C">
        <w:rPr>
          <w:i w:val="0"/>
          <w:iCs w:val="0"/>
          <w:sz w:val="21"/>
          <w:szCs w:val="21"/>
        </w:rPr>
        <w:t xml:space="preserve"> this software to manage</w:t>
      </w:r>
      <w:r w:rsidR="1E002DA6" w:rsidRPr="631E514C">
        <w:rPr>
          <w:i w:val="0"/>
          <w:iCs w:val="0"/>
          <w:sz w:val="21"/>
          <w:szCs w:val="21"/>
        </w:rPr>
        <w:t xml:space="preserve"> our services delivery effectively.</w:t>
      </w:r>
      <w:r w:rsidR="2D2B5700" w:rsidRPr="631E514C">
        <w:rPr>
          <w:i w:val="0"/>
          <w:iCs w:val="0"/>
          <w:sz w:val="21"/>
          <w:szCs w:val="21"/>
        </w:rPr>
        <w:t xml:space="preserve"> </w:t>
      </w:r>
    </w:p>
    <w:p w14:paraId="36EFEC84" w14:textId="77777777" w:rsidR="00D04539" w:rsidRDefault="00D04539" w:rsidP="00D04539">
      <w:pPr>
        <w:pStyle w:val="BodyText"/>
        <w:rPr>
          <w:i w:val="0"/>
          <w:sz w:val="21"/>
        </w:rPr>
      </w:pPr>
    </w:p>
    <w:p w14:paraId="1A6ADE02" w14:textId="77777777" w:rsidR="00CD1F45" w:rsidRDefault="00CD1F45" w:rsidP="00D04539">
      <w:pPr>
        <w:pStyle w:val="BodyText"/>
        <w:rPr>
          <w:i w:val="0"/>
          <w:sz w:val="21"/>
        </w:rPr>
      </w:pPr>
    </w:p>
    <w:p w14:paraId="2D514AE9" w14:textId="77777777" w:rsidR="00D04539" w:rsidRPr="00CF5661" w:rsidRDefault="00D04539" w:rsidP="00D04539">
      <w:pPr>
        <w:pStyle w:val="BodyText"/>
        <w:rPr>
          <w:iCs w:val="0"/>
          <w:sz w:val="21"/>
        </w:rPr>
      </w:pPr>
      <w:r w:rsidRPr="00CF5661">
        <w:rPr>
          <w:iCs w:val="0"/>
          <w:sz w:val="21"/>
        </w:rPr>
        <w:t>Please highlight any new efforts to collaborate with other service provide</w:t>
      </w:r>
      <w:r w:rsidR="005F4D91" w:rsidRPr="00CF5661">
        <w:rPr>
          <w:iCs w:val="0"/>
          <w:sz w:val="21"/>
        </w:rPr>
        <w:t xml:space="preserve">rs and/or leverage services. </w:t>
      </w:r>
      <w:r w:rsidRPr="00CF5661">
        <w:rPr>
          <w:iCs w:val="0"/>
          <w:sz w:val="21"/>
        </w:rPr>
        <w:t>Please include the agency name(s) and service(s) provided.</w:t>
      </w:r>
    </w:p>
    <w:p w14:paraId="5D3CB577" w14:textId="77777777"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D0A8D70" w14:textId="05137E41" w:rsidR="009A01AA" w:rsidRDefault="07243F39" w:rsidP="631E514C">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631E514C">
        <w:rPr>
          <w:rFonts w:ascii="Arial" w:hAnsi="Arial"/>
          <w:sz w:val="21"/>
          <w:szCs w:val="21"/>
        </w:rPr>
        <w:t>DCRC</w:t>
      </w:r>
      <w:r w:rsidR="774C789B" w:rsidRPr="631E514C">
        <w:rPr>
          <w:rFonts w:ascii="Arial" w:hAnsi="Arial"/>
          <w:sz w:val="21"/>
          <w:szCs w:val="21"/>
        </w:rPr>
        <w:t xml:space="preserve"> collaborated effectively with</w:t>
      </w:r>
      <w:r w:rsidR="5EE161CC" w:rsidRPr="631E514C">
        <w:rPr>
          <w:rFonts w:ascii="Arial" w:hAnsi="Arial"/>
          <w:sz w:val="21"/>
          <w:szCs w:val="21"/>
        </w:rPr>
        <w:t xml:space="preserve"> several</w:t>
      </w:r>
      <w:r w:rsidR="774C789B" w:rsidRPr="631E514C">
        <w:rPr>
          <w:rFonts w:ascii="Arial" w:hAnsi="Arial"/>
          <w:sz w:val="21"/>
          <w:szCs w:val="21"/>
        </w:rPr>
        <w:t xml:space="preserve"> partners including </w:t>
      </w:r>
      <w:r w:rsidR="1188FD4B" w:rsidRPr="631E514C">
        <w:rPr>
          <w:rFonts w:ascii="Arial" w:hAnsi="Arial"/>
          <w:sz w:val="21"/>
          <w:szCs w:val="21"/>
        </w:rPr>
        <w:t>Edelman Mental Health, Legal Aid Foundation of Los Angeles, the Depar</w:t>
      </w:r>
      <w:r w:rsidR="0C059134" w:rsidRPr="631E514C">
        <w:rPr>
          <w:rFonts w:ascii="Arial" w:hAnsi="Arial"/>
          <w:sz w:val="21"/>
          <w:szCs w:val="21"/>
        </w:rPr>
        <w:t xml:space="preserve">tment of Mental Health, St. Joseph Center, </w:t>
      </w:r>
      <w:r w:rsidR="7D609E28" w:rsidRPr="631E514C">
        <w:rPr>
          <w:rFonts w:ascii="Arial" w:hAnsi="Arial"/>
          <w:sz w:val="21"/>
          <w:szCs w:val="21"/>
        </w:rPr>
        <w:t>JFS Care and On the Mend SoCal</w:t>
      </w:r>
      <w:r w:rsidR="00983EEB" w:rsidRPr="631E514C">
        <w:rPr>
          <w:rFonts w:ascii="Arial" w:hAnsi="Arial"/>
          <w:sz w:val="21"/>
          <w:szCs w:val="21"/>
        </w:rPr>
        <w:t xml:space="preserve"> to coordinate case management of members </w:t>
      </w:r>
      <w:r w:rsidR="27A1982C" w:rsidRPr="631E514C">
        <w:rPr>
          <w:rFonts w:ascii="Arial" w:hAnsi="Arial"/>
          <w:sz w:val="21"/>
          <w:szCs w:val="21"/>
        </w:rPr>
        <w:t xml:space="preserve">in </w:t>
      </w:r>
      <w:r w:rsidR="00983EEB" w:rsidRPr="631E514C">
        <w:rPr>
          <w:rFonts w:ascii="Arial" w:hAnsi="Arial"/>
          <w:sz w:val="21"/>
          <w:szCs w:val="21"/>
        </w:rPr>
        <w:t>signif</w:t>
      </w:r>
      <w:r w:rsidR="2D0C735E" w:rsidRPr="631E514C">
        <w:rPr>
          <w:rFonts w:ascii="Arial" w:hAnsi="Arial"/>
          <w:sz w:val="21"/>
          <w:szCs w:val="21"/>
        </w:rPr>
        <w:t>i</w:t>
      </w:r>
      <w:r w:rsidR="537721E5" w:rsidRPr="631E514C">
        <w:rPr>
          <w:rFonts w:ascii="Arial" w:hAnsi="Arial"/>
          <w:sz w:val="21"/>
          <w:szCs w:val="21"/>
        </w:rPr>
        <w:t>cant crises.</w:t>
      </w:r>
      <w:r w:rsidR="567AC051" w:rsidRPr="631E514C">
        <w:rPr>
          <w:rFonts w:ascii="Arial" w:hAnsi="Arial"/>
          <w:sz w:val="21"/>
          <w:szCs w:val="21"/>
        </w:rPr>
        <w:t xml:space="preserve"> One Santa Monica member with sig</w:t>
      </w:r>
      <w:r w:rsidR="008B5F02">
        <w:rPr>
          <w:rFonts w:ascii="Arial" w:hAnsi="Arial"/>
          <w:sz w:val="21"/>
          <w:szCs w:val="21"/>
        </w:rPr>
        <w:t>ni</w:t>
      </w:r>
      <w:r w:rsidR="567AC051" w:rsidRPr="631E514C">
        <w:rPr>
          <w:rFonts w:ascii="Arial" w:hAnsi="Arial"/>
          <w:sz w:val="21"/>
          <w:szCs w:val="21"/>
        </w:rPr>
        <w:t xml:space="preserve">ficant physical and mental disabilities, for example, would have been evicted if not for intervention by DCRC and </w:t>
      </w:r>
      <w:r w:rsidR="40B690CE" w:rsidRPr="631E514C">
        <w:rPr>
          <w:rFonts w:ascii="Arial" w:hAnsi="Arial"/>
          <w:sz w:val="21"/>
          <w:szCs w:val="21"/>
        </w:rPr>
        <w:t xml:space="preserve">the aforementioned partners collaborating </w:t>
      </w:r>
      <w:r w:rsidR="3921F1C8" w:rsidRPr="631E514C">
        <w:rPr>
          <w:rFonts w:ascii="Arial" w:hAnsi="Arial"/>
          <w:sz w:val="21"/>
          <w:szCs w:val="21"/>
        </w:rPr>
        <w:t>with</w:t>
      </w:r>
      <w:r w:rsidR="537721E5" w:rsidRPr="631E514C">
        <w:rPr>
          <w:rFonts w:ascii="Arial" w:hAnsi="Arial"/>
          <w:sz w:val="21"/>
          <w:szCs w:val="21"/>
        </w:rPr>
        <w:t xml:space="preserve"> </w:t>
      </w:r>
      <w:r w:rsidR="3921F1C8" w:rsidRPr="631E514C">
        <w:rPr>
          <w:rFonts w:ascii="Arial" w:hAnsi="Arial"/>
          <w:sz w:val="21"/>
          <w:szCs w:val="21"/>
        </w:rPr>
        <w:t>City Housing and Human Services Division staff to provide life</w:t>
      </w:r>
      <w:r w:rsidR="01499AA5" w:rsidRPr="631E514C">
        <w:rPr>
          <w:rFonts w:ascii="Arial" w:hAnsi="Arial"/>
          <w:sz w:val="21"/>
          <w:szCs w:val="21"/>
        </w:rPr>
        <w:t>-</w:t>
      </w:r>
      <w:r w:rsidR="3921F1C8" w:rsidRPr="631E514C">
        <w:rPr>
          <w:rFonts w:ascii="Arial" w:hAnsi="Arial"/>
          <w:sz w:val="21"/>
          <w:szCs w:val="21"/>
        </w:rPr>
        <w:t>saving assistance to locate housing and prov</w:t>
      </w:r>
      <w:r w:rsidR="7A6ED37C" w:rsidRPr="631E514C">
        <w:rPr>
          <w:rFonts w:ascii="Arial" w:hAnsi="Arial"/>
          <w:sz w:val="21"/>
          <w:szCs w:val="21"/>
        </w:rPr>
        <w:t>ide ongoing support.</w:t>
      </w:r>
      <w:r w:rsidR="3921F1C8" w:rsidRPr="631E514C">
        <w:rPr>
          <w:rFonts w:ascii="Arial" w:hAnsi="Arial"/>
          <w:sz w:val="21"/>
          <w:szCs w:val="21"/>
        </w:rPr>
        <w:t xml:space="preserve"> </w:t>
      </w:r>
      <w:r w:rsidR="0975FDE0" w:rsidRPr="631E514C">
        <w:rPr>
          <w:rFonts w:ascii="Arial" w:hAnsi="Arial"/>
          <w:sz w:val="21"/>
          <w:szCs w:val="21"/>
        </w:rPr>
        <w:t xml:space="preserve"> </w:t>
      </w:r>
      <w:r w:rsidR="1E13DE43" w:rsidRPr="631E514C">
        <w:rPr>
          <w:rFonts w:ascii="Arial" w:hAnsi="Arial"/>
          <w:sz w:val="21"/>
          <w:szCs w:val="21"/>
        </w:rPr>
        <w:t>A</w:t>
      </w:r>
      <w:r w:rsidRPr="631E514C">
        <w:rPr>
          <w:rFonts w:ascii="Arial" w:hAnsi="Arial"/>
          <w:sz w:val="21"/>
          <w:szCs w:val="21"/>
        </w:rPr>
        <w:t>cross the agency,</w:t>
      </w:r>
      <w:r w:rsidR="0E0EF550" w:rsidRPr="631E514C">
        <w:rPr>
          <w:rFonts w:ascii="Arial" w:hAnsi="Arial"/>
          <w:sz w:val="21"/>
          <w:szCs w:val="21"/>
        </w:rPr>
        <w:t xml:space="preserve"> </w:t>
      </w:r>
      <w:r w:rsidR="1FAFAEA4" w:rsidRPr="631E514C">
        <w:rPr>
          <w:rFonts w:ascii="Arial" w:hAnsi="Arial"/>
          <w:sz w:val="21"/>
          <w:szCs w:val="21"/>
        </w:rPr>
        <w:t>DCRC</w:t>
      </w:r>
      <w:r w:rsidR="00714049">
        <w:rPr>
          <w:rFonts w:ascii="Arial" w:hAnsi="Arial"/>
          <w:sz w:val="21"/>
          <w:szCs w:val="21"/>
        </w:rPr>
        <w:t xml:space="preserve"> </w:t>
      </w:r>
      <w:r w:rsidRPr="631E514C">
        <w:rPr>
          <w:rFonts w:ascii="Arial" w:hAnsi="Arial"/>
          <w:sz w:val="21"/>
          <w:szCs w:val="21"/>
        </w:rPr>
        <w:t>collaborate</w:t>
      </w:r>
      <w:r w:rsidR="503CBA26" w:rsidRPr="631E514C">
        <w:rPr>
          <w:rFonts w:ascii="Arial" w:hAnsi="Arial"/>
          <w:sz w:val="21"/>
          <w:szCs w:val="21"/>
        </w:rPr>
        <w:t>d</w:t>
      </w:r>
      <w:r w:rsidRPr="631E514C">
        <w:rPr>
          <w:rFonts w:ascii="Arial" w:hAnsi="Arial"/>
          <w:sz w:val="21"/>
          <w:szCs w:val="21"/>
        </w:rPr>
        <w:t xml:space="preserve"> with multiple partners including UCLA</w:t>
      </w:r>
      <w:r w:rsidR="2149F477" w:rsidRPr="631E514C">
        <w:rPr>
          <w:rFonts w:ascii="Arial" w:hAnsi="Arial"/>
          <w:sz w:val="21"/>
          <w:szCs w:val="21"/>
        </w:rPr>
        <w:t xml:space="preserve"> Luskin School</w:t>
      </w:r>
      <w:r w:rsidRPr="631E514C">
        <w:rPr>
          <w:rFonts w:ascii="Arial" w:hAnsi="Arial"/>
          <w:sz w:val="21"/>
          <w:szCs w:val="21"/>
        </w:rPr>
        <w:t xml:space="preserve">, Veritas Healthcare, </w:t>
      </w:r>
      <w:r w:rsidR="2DF6C2BD" w:rsidRPr="631E514C">
        <w:rPr>
          <w:rFonts w:ascii="Arial" w:hAnsi="Arial"/>
          <w:sz w:val="22"/>
          <w:szCs w:val="22"/>
        </w:rPr>
        <w:t>LGBTQ Cen</w:t>
      </w:r>
      <w:r w:rsidR="2149F477" w:rsidRPr="631E514C">
        <w:rPr>
          <w:rFonts w:ascii="Arial" w:hAnsi="Arial"/>
          <w:sz w:val="22"/>
          <w:szCs w:val="22"/>
        </w:rPr>
        <w:t xml:space="preserve">ter of Long Beach, </w:t>
      </w:r>
      <w:proofErr w:type="spellStart"/>
      <w:r w:rsidR="2149F477" w:rsidRPr="631E514C">
        <w:rPr>
          <w:rFonts w:ascii="Arial" w:hAnsi="Arial"/>
          <w:sz w:val="22"/>
          <w:szCs w:val="22"/>
        </w:rPr>
        <w:t>Bienestar</w:t>
      </w:r>
      <w:proofErr w:type="spellEnd"/>
      <w:r w:rsidR="2149F477" w:rsidRPr="631E514C">
        <w:rPr>
          <w:rFonts w:ascii="Arial" w:hAnsi="Arial"/>
          <w:sz w:val="22"/>
          <w:szCs w:val="22"/>
        </w:rPr>
        <w:t>,</w:t>
      </w:r>
      <w:r w:rsidR="2DF6C2BD" w:rsidRPr="631E514C">
        <w:rPr>
          <w:rFonts w:ascii="Arial" w:hAnsi="Arial"/>
          <w:sz w:val="22"/>
          <w:szCs w:val="22"/>
        </w:rPr>
        <w:t xml:space="preserve"> the Asian Pacific AIDS Intervention Team (APAIT), </w:t>
      </w:r>
      <w:r w:rsidR="2149F477" w:rsidRPr="631E514C">
        <w:rPr>
          <w:rFonts w:ascii="Arial" w:hAnsi="Arial"/>
          <w:sz w:val="22"/>
          <w:szCs w:val="22"/>
        </w:rPr>
        <w:t>Mar Vista Artwalk, and Mar Vista Farmer’s Market</w:t>
      </w:r>
      <w:r w:rsidR="78AC8DD3" w:rsidRPr="631E514C">
        <w:rPr>
          <w:rFonts w:ascii="Arial" w:hAnsi="Arial"/>
          <w:sz w:val="22"/>
          <w:szCs w:val="22"/>
        </w:rPr>
        <w:t xml:space="preserve"> to </w:t>
      </w:r>
      <w:r w:rsidR="0FAAC5B1" w:rsidRPr="631E514C">
        <w:rPr>
          <w:rFonts w:ascii="Arial" w:hAnsi="Arial"/>
          <w:sz w:val="22"/>
          <w:szCs w:val="22"/>
        </w:rPr>
        <w:t>create a ground</w:t>
      </w:r>
      <w:r w:rsidR="00714049">
        <w:rPr>
          <w:rFonts w:ascii="Arial" w:hAnsi="Arial"/>
          <w:sz w:val="22"/>
          <w:szCs w:val="22"/>
        </w:rPr>
        <w:t>-</w:t>
      </w:r>
      <w:r w:rsidR="0FAAC5B1" w:rsidRPr="631E514C">
        <w:rPr>
          <w:rFonts w:ascii="Arial" w:hAnsi="Arial"/>
          <w:sz w:val="22"/>
          <w:szCs w:val="22"/>
        </w:rPr>
        <w:t>breaking MSW internship, provide</w:t>
      </w:r>
      <w:r w:rsidR="78AC8DD3" w:rsidRPr="631E514C">
        <w:rPr>
          <w:rFonts w:ascii="Arial" w:hAnsi="Arial"/>
          <w:sz w:val="22"/>
          <w:szCs w:val="22"/>
        </w:rPr>
        <w:t xml:space="preserve"> COVID vaccinations</w:t>
      </w:r>
      <w:r w:rsidR="7AF3059E" w:rsidRPr="631E514C">
        <w:rPr>
          <w:rFonts w:ascii="Arial" w:hAnsi="Arial"/>
          <w:sz w:val="22"/>
          <w:szCs w:val="22"/>
        </w:rPr>
        <w:t xml:space="preserve"> to the community</w:t>
      </w:r>
      <w:r w:rsidR="78AC8DD3" w:rsidRPr="631E514C">
        <w:rPr>
          <w:rFonts w:ascii="Arial" w:hAnsi="Arial"/>
          <w:sz w:val="22"/>
          <w:szCs w:val="22"/>
        </w:rPr>
        <w:t xml:space="preserve">, </w:t>
      </w:r>
      <w:r w:rsidR="63594359" w:rsidRPr="631E514C">
        <w:rPr>
          <w:rFonts w:ascii="Arial" w:hAnsi="Arial"/>
          <w:sz w:val="22"/>
          <w:szCs w:val="22"/>
        </w:rPr>
        <w:t xml:space="preserve">and </w:t>
      </w:r>
      <w:r w:rsidR="78AC8DD3" w:rsidRPr="631E514C">
        <w:rPr>
          <w:rFonts w:ascii="Arial" w:hAnsi="Arial"/>
          <w:sz w:val="22"/>
          <w:szCs w:val="22"/>
        </w:rPr>
        <w:t>join</w:t>
      </w:r>
      <w:r w:rsidR="3BE31FAB" w:rsidRPr="631E514C">
        <w:rPr>
          <w:rFonts w:ascii="Arial" w:hAnsi="Arial"/>
          <w:sz w:val="22"/>
          <w:szCs w:val="22"/>
        </w:rPr>
        <w:t xml:space="preserve"> us </w:t>
      </w:r>
      <w:r w:rsidR="01599C03" w:rsidRPr="631E514C">
        <w:rPr>
          <w:rFonts w:ascii="Arial" w:hAnsi="Arial"/>
          <w:sz w:val="22"/>
          <w:szCs w:val="22"/>
        </w:rPr>
        <w:t>as speakers at</w:t>
      </w:r>
      <w:r w:rsidR="3BE31FAB" w:rsidRPr="631E514C">
        <w:rPr>
          <w:rFonts w:ascii="Arial" w:hAnsi="Arial"/>
          <w:sz w:val="22"/>
          <w:szCs w:val="22"/>
        </w:rPr>
        <w:t xml:space="preserve"> our events</w:t>
      </w:r>
      <w:r w:rsidR="2BF75F15" w:rsidRPr="631E514C">
        <w:rPr>
          <w:rFonts w:ascii="Arial" w:hAnsi="Arial"/>
          <w:sz w:val="22"/>
          <w:szCs w:val="22"/>
        </w:rPr>
        <w:t>.</w:t>
      </w:r>
      <w:r w:rsidR="52AC4CF8" w:rsidRPr="631E514C">
        <w:rPr>
          <w:rFonts w:ascii="Arial" w:hAnsi="Arial"/>
          <w:sz w:val="22"/>
          <w:szCs w:val="22"/>
        </w:rPr>
        <w:t xml:space="preserve"> </w:t>
      </w:r>
      <w:r w:rsidR="30B1A7DB" w:rsidRPr="631E514C">
        <w:rPr>
          <w:rFonts w:ascii="Arial" w:hAnsi="Arial"/>
          <w:sz w:val="22"/>
          <w:szCs w:val="22"/>
        </w:rPr>
        <w:t>Our return to our co-located offices at W</w:t>
      </w:r>
      <w:r w:rsidR="00714049">
        <w:rPr>
          <w:rFonts w:ascii="Arial" w:hAnsi="Arial"/>
          <w:sz w:val="22"/>
          <w:szCs w:val="22"/>
        </w:rPr>
        <w:t>ISE</w:t>
      </w:r>
      <w:r w:rsidR="30B1A7DB" w:rsidRPr="631E514C">
        <w:rPr>
          <w:rFonts w:ascii="Arial" w:hAnsi="Arial"/>
          <w:sz w:val="22"/>
          <w:szCs w:val="22"/>
        </w:rPr>
        <w:t xml:space="preserve"> and Healthy Aging </w:t>
      </w:r>
      <w:r w:rsidR="28BFBE53" w:rsidRPr="631E514C">
        <w:rPr>
          <w:rFonts w:ascii="Arial" w:hAnsi="Arial"/>
          <w:sz w:val="22"/>
          <w:szCs w:val="22"/>
        </w:rPr>
        <w:t>provided</w:t>
      </w:r>
      <w:r w:rsidR="30B1A7DB" w:rsidRPr="631E514C">
        <w:rPr>
          <w:rFonts w:ascii="Arial" w:hAnsi="Arial"/>
          <w:sz w:val="22"/>
          <w:szCs w:val="22"/>
        </w:rPr>
        <w:t xml:space="preserve"> community members </w:t>
      </w:r>
      <w:r w:rsidR="609DD581" w:rsidRPr="631E514C">
        <w:rPr>
          <w:rFonts w:ascii="Arial" w:hAnsi="Arial"/>
          <w:sz w:val="22"/>
          <w:szCs w:val="22"/>
        </w:rPr>
        <w:t xml:space="preserve">the opportunity to </w:t>
      </w:r>
      <w:r w:rsidR="30B1A7DB" w:rsidRPr="631E514C">
        <w:rPr>
          <w:rFonts w:ascii="Arial" w:hAnsi="Arial"/>
          <w:sz w:val="22"/>
          <w:szCs w:val="22"/>
        </w:rPr>
        <w:t xml:space="preserve">benefit from </w:t>
      </w:r>
      <w:r w:rsidR="0E281DAD" w:rsidRPr="631E514C">
        <w:rPr>
          <w:rFonts w:ascii="Arial" w:hAnsi="Arial"/>
          <w:sz w:val="22"/>
          <w:szCs w:val="22"/>
        </w:rPr>
        <w:t>our se</w:t>
      </w:r>
      <w:r w:rsidR="0048E910" w:rsidRPr="631E514C">
        <w:rPr>
          <w:rFonts w:ascii="Arial" w:hAnsi="Arial"/>
          <w:sz w:val="22"/>
          <w:szCs w:val="22"/>
        </w:rPr>
        <w:t xml:space="preserve">rvices through easier access. </w:t>
      </w:r>
      <w:r w:rsidR="52AC4CF8" w:rsidRPr="631E514C">
        <w:rPr>
          <w:rFonts w:ascii="Arial" w:hAnsi="Arial"/>
          <w:sz w:val="22"/>
          <w:szCs w:val="22"/>
        </w:rPr>
        <w:t>We continue to expand our outreach to bui</w:t>
      </w:r>
      <w:r w:rsidR="7D1E36EF" w:rsidRPr="631E514C">
        <w:rPr>
          <w:rFonts w:ascii="Arial" w:hAnsi="Arial"/>
          <w:sz w:val="22"/>
          <w:szCs w:val="22"/>
        </w:rPr>
        <w:t>ld</w:t>
      </w:r>
      <w:r w:rsidR="52AC4CF8" w:rsidRPr="631E514C">
        <w:rPr>
          <w:rFonts w:ascii="Arial" w:hAnsi="Arial"/>
          <w:sz w:val="22"/>
          <w:szCs w:val="22"/>
        </w:rPr>
        <w:t xml:space="preserve"> new partnerships to empower intersectional people with disabilities </w:t>
      </w:r>
      <w:r w:rsidR="6BF3D55B" w:rsidRPr="631E514C">
        <w:rPr>
          <w:rFonts w:ascii="Arial" w:hAnsi="Arial"/>
          <w:sz w:val="22"/>
          <w:szCs w:val="22"/>
        </w:rPr>
        <w:t>to thrive.</w:t>
      </w:r>
      <w:r w:rsidR="2149F477" w:rsidRPr="631E514C">
        <w:rPr>
          <w:rFonts w:ascii="Arial" w:hAnsi="Arial"/>
          <w:sz w:val="22"/>
          <w:szCs w:val="22"/>
        </w:rPr>
        <w:t xml:space="preserve"> </w:t>
      </w:r>
    </w:p>
    <w:p w14:paraId="6809E681" w14:textId="77777777" w:rsidR="008E2578" w:rsidRDefault="008E2578"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5BCA3EC6" w14:textId="77777777" w:rsidR="00E71598" w:rsidRDefault="00E71598" w:rsidP="00D04539">
      <w:pPr>
        <w:pStyle w:val="BodyText"/>
        <w:tabs>
          <w:tab w:val="clear" w:pos="-1080"/>
          <w:tab w:val="clear" w:pos="1980"/>
          <w:tab w:val="clear" w:pos="2520"/>
          <w:tab w:val="left" w:pos="-1440"/>
          <w:tab w:val="left" w:pos="1710"/>
          <w:tab w:val="left" w:pos="2880"/>
        </w:tabs>
        <w:rPr>
          <w:i w:val="0"/>
          <w:sz w:val="21"/>
        </w:rPr>
      </w:pP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9B6904A" w14:textId="77777777" w:rsidR="00E71598" w:rsidRDefault="00E71598" w:rsidP="00D04539">
      <w:pPr>
        <w:pStyle w:val="BodyText"/>
        <w:tabs>
          <w:tab w:val="clear" w:pos="-1080"/>
          <w:tab w:val="clear" w:pos="1980"/>
          <w:tab w:val="clear" w:pos="2520"/>
          <w:tab w:val="left" w:pos="-1440"/>
          <w:tab w:val="left" w:pos="1710"/>
          <w:tab w:val="left" w:pos="2880"/>
        </w:tabs>
        <w:rPr>
          <w:i w:val="0"/>
          <w:sz w:val="21"/>
        </w:rPr>
      </w:pPr>
    </w:p>
    <w:p w14:paraId="2707A7D3" w14:textId="0199DB79" w:rsidR="00D04539" w:rsidRPr="001529CB" w:rsidRDefault="00D04539" w:rsidP="00D04539">
      <w:pPr>
        <w:pStyle w:val="BodyText"/>
        <w:numPr>
          <w:ilvl w:val="0"/>
          <w:numId w:val="4"/>
        </w:numPr>
        <w:tabs>
          <w:tab w:val="clear" w:pos="-1080"/>
          <w:tab w:val="clear" w:pos="1980"/>
          <w:tab w:val="clear" w:pos="2520"/>
          <w:tab w:val="left" w:pos="-1440"/>
          <w:tab w:val="left" w:pos="1710"/>
          <w:tab w:val="left" w:pos="2880"/>
        </w:tabs>
        <w:rPr>
          <w:b/>
          <w:i w:val="0"/>
          <w:szCs w:val="22"/>
        </w:rPr>
      </w:pPr>
      <w:r w:rsidRPr="001529CB">
        <w:rPr>
          <w:i w:val="0"/>
          <w:szCs w:val="22"/>
        </w:rPr>
        <w:t xml:space="preserve">Number of </w:t>
      </w:r>
      <w:r w:rsidRPr="001529CB">
        <w:rPr>
          <w:rFonts w:hint="eastAsia"/>
          <w:i w:val="0"/>
          <w:szCs w:val="22"/>
        </w:rPr>
        <w:t>Board meetings conducted</w:t>
      </w:r>
      <w:r w:rsidRPr="001529CB">
        <w:rPr>
          <w:i w:val="0"/>
          <w:szCs w:val="22"/>
        </w:rPr>
        <w:t xml:space="preserve"> during the reporting period</w:t>
      </w:r>
      <w:r w:rsidR="006E0888" w:rsidRPr="001529CB">
        <w:rPr>
          <w:i w:val="0"/>
          <w:szCs w:val="22"/>
        </w:rPr>
        <w:t xml:space="preserve"> </w:t>
      </w:r>
      <w:r w:rsidR="006E0888" w:rsidRPr="001529CB">
        <w:rPr>
          <w:b/>
          <w:i w:val="0"/>
          <w:szCs w:val="22"/>
        </w:rPr>
        <w:t>(5)</w:t>
      </w:r>
    </w:p>
    <w:p w14:paraId="6BBE0166" w14:textId="176C9632" w:rsidR="00D04539" w:rsidRPr="001529CB" w:rsidRDefault="00D04539" w:rsidP="00D04539">
      <w:pPr>
        <w:pStyle w:val="BodyText"/>
        <w:numPr>
          <w:ilvl w:val="0"/>
          <w:numId w:val="4"/>
        </w:numPr>
        <w:tabs>
          <w:tab w:val="clear" w:pos="-1080"/>
          <w:tab w:val="clear" w:pos="1980"/>
          <w:tab w:val="clear" w:pos="2520"/>
          <w:tab w:val="left" w:pos="-1440"/>
          <w:tab w:val="left" w:pos="1710"/>
          <w:tab w:val="left" w:pos="2880"/>
        </w:tabs>
        <w:rPr>
          <w:b/>
          <w:i w:val="0"/>
          <w:szCs w:val="22"/>
        </w:rPr>
      </w:pPr>
      <w:r w:rsidRPr="001529CB">
        <w:rPr>
          <w:i w:val="0"/>
          <w:szCs w:val="22"/>
        </w:rPr>
        <w:t>A</w:t>
      </w:r>
      <w:r w:rsidRPr="001529CB">
        <w:rPr>
          <w:rFonts w:hint="eastAsia"/>
          <w:i w:val="0"/>
          <w:szCs w:val="22"/>
        </w:rPr>
        <w:t>verage Board member attendance</w:t>
      </w:r>
      <w:r w:rsidR="00BC481F" w:rsidRPr="001529CB">
        <w:rPr>
          <w:i w:val="0"/>
          <w:szCs w:val="22"/>
        </w:rPr>
        <w:t xml:space="preserve"> </w:t>
      </w:r>
      <w:r w:rsidR="00FD3098" w:rsidRPr="001529CB">
        <w:rPr>
          <w:b/>
          <w:i w:val="0"/>
          <w:szCs w:val="22"/>
        </w:rPr>
        <w:t>14 Board me</w:t>
      </w:r>
      <w:r w:rsidR="00A50C25" w:rsidRPr="001529CB">
        <w:rPr>
          <w:b/>
          <w:i w:val="0"/>
          <w:szCs w:val="22"/>
        </w:rPr>
        <w:t xml:space="preserve">mbers averaging </w:t>
      </w:r>
      <w:r w:rsidR="00FD3098" w:rsidRPr="001529CB">
        <w:rPr>
          <w:b/>
          <w:i w:val="0"/>
          <w:szCs w:val="22"/>
        </w:rPr>
        <w:t xml:space="preserve">12 in attendance. </w:t>
      </w:r>
    </w:p>
    <w:p w14:paraId="73488549" w14:textId="55F7EBDA" w:rsidR="00D04539" w:rsidRPr="001529CB" w:rsidRDefault="00D04539" w:rsidP="00D04539">
      <w:pPr>
        <w:pStyle w:val="BodyText"/>
        <w:numPr>
          <w:ilvl w:val="0"/>
          <w:numId w:val="4"/>
        </w:numPr>
        <w:tabs>
          <w:tab w:val="clear" w:pos="-1080"/>
          <w:tab w:val="clear" w:pos="1980"/>
          <w:tab w:val="clear" w:pos="2520"/>
          <w:tab w:val="left" w:pos="-1440"/>
          <w:tab w:val="left" w:pos="1710"/>
          <w:tab w:val="left" w:pos="2880"/>
        </w:tabs>
        <w:rPr>
          <w:i w:val="0"/>
          <w:szCs w:val="22"/>
        </w:rPr>
      </w:pPr>
      <w:r w:rsidRPr="001529CB">
        <w:rPr>
          <w:i w:val="0"/>
          <w:szCs w:val="22"/>
        </w:rPr>
        <w:t>Board development activities conducted during the reporting period</w:t>
      </w:r>
      <w:r w:rsidR="00FD3098" w:rsidRPr="001529CB">
        <w:rPr>
          <w:i w:val="0"/>
          <w:szCs w:val="22"/>
        </w:rPr>
        <w:t xml:space="preserve">. </w:t>
      </w:r>
      <w:r w:rsidR="00A50C25" w:rsidRPr="001529CB">
        <w:rPr>
          <w:b/>
          <w:i w:val="0"/>
          <w:szCs w:val="22"/>
        </w:rPr>
        <w:t>Ongoing.</w:t>
      </w:r>
    </w:p>
    <w:p w14:paraId="402E3CA1" w14:textId="0C6726EA" w:rsidR="00D04539" w:rsidRPr="001529CB" w:rsidRDefault="00D04539" w:rsidP="00D04539">
      <w:pPr>
        <w:pStyle w:val="BodyText"/>
        <w:numPr>
          <w:ilvl w:val="0"/>
          <w:numId w:val="4"/>
        </w:numPr>
        <w:tabs>
          <w:tab w:val="clear" w:pos="-1080"/>
          <w:tab w:val="clear" w:pos="1980"/>
          <w:tab w:val="clear" w:pos="2520"/>
          <w:tab w:val="left" w:pos="-1440"/>
          <w:tab w:val="left" w:pos="1710"/>
          <w:tab w:val="left" w:pos="2880"/>
        </w:tabs>
        <w:rPr>
          <w:b/>
          <w:i w:val="0"/>
          <w:szCs w:val="22"/>
        </w:rPr>
      </w:pPr>
      <w:r w:rsidRPr="001529CB">
        <w:rPr>
          <w:i w:val="0"/>
          <w:szCs w:val="22"/>
        </w:rPr>
        <w:t>S</w:t>
      </w:r>
      <w:r w:rsidRPr="001529CB">
        <w:rPr>
          <w:rFonts w:hint="eastAsia"/>
          <w:i w:val="0"/>
          <w:szCs w:val="22"/>
        </w:rPr>
        <w:t>ignificant policy directions or actions taken by the Board during the reporting period</w:t>
      </w:r>
      <w:r w:rsidR="00FD3098" w:rsidRPr="001529CB">
        <w:rPr>
          <w:i w:val="0"/>
          <w:szCs w:val="22"/>
        </w:rPr>
        <w:t xml:space="preserve">. </w:t>
      </w:r>
      <w:r w:rsidR="00A50C25" w:rsidRPr="001529CB">
        <w:rPr>
          <w:b/>
          <w:i w:val="0"/>
          <w:szCs w:val="22"/>
        </w:rPr>
        <w:t>Restructured</w:t>
      </w:r>
      <w:r w:rsidR="00FD3098" w:rsidRPr="001529CB">
        <w:rPr>
          <w:b/>
          <w:i w:val="0"/>
          <w:szCs w:val="22"/>
        </w:rPr>
        <w:t xml:space="preserve"> meetings</w:t>
      </w:r>
      <w:r w:rsidR="007B740D" w:rsidRPr="001529CB">
        <w:rPr>
          <w:b/>
          <w:i w:val="0"/>
          <w:szCs w:val="22"/>
        </w:rPr>
        <w:t xml:space="preserve"> </w:t>
      </w:r>
      <w:r w:rsidR="00570982" w:rsidRPr="001529CB">
        <w:rPr>
          <w:b/>
          <w:i w:val="0"/>
          <w:szCs w:val="22"/>
        </w:rPr>
        <w:t>to half hour to allow for Board development. M</w:t>
      </w:r>
      <w:r w:rsidR="00FD3098" w:rsidRPr="001529CB">
        <w:rPr>
          <w:b/>
          <w:i w:val="0"/>
          <w:szCs w:val="22"/>
        </w:rPr>
        <w:t xml:space="preserve">eeting frequency </w:t>
      </w:r>
      <w:r w:rsidR="00570982" w:rsidRPr="001529CB">
        <w:rPr>
          <w:b/>
          <w:i w:val="0"/>
          <w:szCs w:val="22"/>
        </w:rPr>
        <w:t xml:space="preserve">increased </w:t>
      </w:r>
      <w:proofErr w:type="gramStart"/>
      <w:r w:rsidR="00FD3098" w:rsidRPr="001529CB">
        <w:rPr>
          <w:b/>
          <w:i w:val="0"/>
          <w:szCs w:val="22"/>
        </w:rPr>
        <w:t>to</w:t>
      </w:r>
      <w:proofErr w:type="gramEnd"/>
      <w:r w:rsidR="00FD3098" w:rsidRPr="001529CB">
        <w:rPr>
          <w:b/>
          <w:i w:val="0"/>
          <w:szCs w:val="22"/>
        </w:rPr>
        <w:t xml:space="preserve"> monthly. </w:t>
      </w:r>
      <w:r w:rsidR="00A50C25" w:rsidRPr="001529CB">
        <w:rPr>
          <w:b/>
          <w:i w:val="0"/>
          <w:szCs w:val="22"/>
        </w:rPr>
        <w:t xml:space="preserve">Unanimously passed motion for Executive Director Succession Plan. </w:t>
      </w:r>
    </w:p>
    <w:p w14:paraId="48D8B0BF" w14:textId="0D53B75E" w:rsidR="00D04539" w:rsidRPr="001529CB" w:rsidRDefault="00D04539" w:rsidP="00D04539">
      <w:pPr>
        <w:pStyle w:val="BodyText"/>
        <w:numPr>
          <w:ilvl w:val="0"/>
          <w:numId w:val="4"/>
        </w:numPr>
        <w:tabs>
          <w:tab w:val="clear" w:pos="-1080"/>
          <w:tab w:val="clear" w:pos="1980"/>
          <w:tab w:val="clear" w:pos="2520"/>
          <w:tab w:val="left" w:pos="-1440"/>
          <w:tab w:val="left" w:pos="1710"/>
          <w:tab w:val="left" w:pos="2880"/>
        </w:tabs>
        <w:rPr>
          <w:b/>
          <w:i w:val="0"/>
          <w:szCs w:val="22"/>
        </w:rPr>
      </w:pPr>
      <w:r w:rsidRPr="001529CB">
        <w:rPr>
          <w:i w:val="0"/>
          <w:szCs w:val="22"/>
        </w:rPr>
        <w:t>Number of board members who reside and/or work in Santa Monica</w:t>
      </w:r>
      <w:r w:rsidR="00BC481F" w:rsidRPr="001529CB">
        <w:rPr>
          <w:i w:val="0"/>
          <w:szCs w:val="22"/>
        </w:rPr>
        <w:t xml:space="preserve"> </w:t>
      </w:r>
      <w:r w:rsidR="00BC481F" w:rsidRPr="001529CB">
        <w:rPr>
          <w:b/>
          <w:i w:val="0"/>
          <w:szCs w:val="22"/>
        </w:rPr>
        <w:t>(3)</w:t>
      </w:r>
    </w:p>
    <w:p w14:paraId="2DBDFBB7" w14:textId="455D0278" w:rsidR="009A01AA" w:rsidRPr="001529CB" w:rsidRDefault="00D04539" w:rsidP="00D04539">
      <w:pPr>
        <w:pStyle w:val="BodyText"/>
        <w:numPr>
          <w:ilvl w:val="0"/>
          <w:numId w:val="4"/>
        </w:numPr>
        <w:tabs>
          <w:tab w:val="clear" w:pos="-1080"/>
          <w:tab w:val="clear" w:pos="1980"/>
          <w:tab w:val="clear" w:pos="2520"/>
          <w:tab w:val="left" w:pos="-1440"/>
          <w:tab w:val="left" w:pos="1710"/>
          <w:tab w:val="left" w:pos="2880"/>
        </w:tabs>
        <w:rPr>
          <w:b/>
          <w:i w:val="0"/>
          <w:szCs w:val="22"/>
        </w:rPr>
      </w:pPr>
      <w:r w:rsidRPr="001529CB">
        <w:rPr>
          <w:rFonts w:hint="eastAsia"/>
          <w:i w:val="0"/>
          <w:szCs w:val="22"/>
        </w:rPr>
        <w:t>Board vacancies and plans to fill those vacancies</w:t>
      </w:r>
      <w:r w:rsidRPr="001529CB">
        <w:rPr>
          <w:i w:val="0"/>
          <w:szCs w:val="22"/>
        </w:rPr>
        <w:t>, if applicable</w:t>
      </w:r>
      <w:r w:rsidR="00BC481F" w:rsidRPr="001529CB">
        <w:rPr>
          <w:i w:val="0"/>
          <w:szCs w:val="22"/>
        </w:rPr>
        <w:t xml:space="preserve">. </w:t>
      </w:r>
      <w:r w:rsidR="00BC481F" w:rsidRPr="001529CB">
        <w:rPr>
          <w:b/>
          <w:i w:val="0"/>
          <w:szCs w:val="22"/>
        </w:rPr>
        <w:t>No Board vacancies.</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Pr="0015429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r w:rsidRPr="00761116">
        <w:rPr>
          <w:rFonts w:hint="eastAsia"/>
        </w:rPr>
        <w:t xml:space="preserve">SECTION </w:t>
      </w:r>
      <w:r w:rsidRPr="00761116">
        <w:t>IV</w:t>
      </w:r>
      <w:r w:rsidRPr="00761116">
        <w:rPr>
          <w:rFonts w:hint="eastAsia"/>
        </w:rPr>
        <w:t>: STAFFING PATTERN</w:t>
      </w:r>
    </w:p>
    <w:p w14:paraId="5C67D97A" w14:textId="77777777" w:rsidR="00D04539" w:rsidRPr="0074274C" w:rsidRDefault="00D04539" w:rsidP="00D04539">
      <w:pPr>
        <w:pStyle w:val="BodyText"/>
        <w:tabs>
          <w:tab w:val="clear" w:pos="-1080"/>
          <w:tab w:val="clear" w:pos="1980"/>
          <w:tab w:val="clear" w:pos="2520"/>
          <w:tab w:val="left" w:pos="-1440"/>
          <w:tab w:val="left" w:pos="1710"/>
          <w:tab w:val="left" w:pos="2880"/>
        </w:tabs>
        <w:rPr>
          <w:iCs w:val="0"/>
          <w:sz w:val="21"/>
        </w:rPr>
      </w:pPr>
      <w:r w:rsidRPr="0074274C">
        <w:rPr>
          <w:rFonts w:hint="eastAsia"/>
          <w:iCs w:val="0"/>
          <w:sz w:val="21"/>
        </w:rPr>
        <w:t>Have there been any staffing changes during the reporting period (i.e.</w:t>
      </w:r>
      <w:r w:rsidR="007D3B4E" w:rsidRPr="0074274C">
        <w:rPr>
          <w:iCs w:val="0"/>
          <w:sz w:val="21"/>
        </w:rPr>
        <w:t>,</w:t>
      </w:r>
      <w:r w:rsidRPr="0074274C">
        <w:rPr>
          <w:rFonts w:hint="eastAsia"/>
          <w:iCs w:val="0"/>
          <w:sz w:val="21"/>
        </w:rPr>
        <w:t xml:space="preserve"> staff vacancies, </w:t>
      </w:r>
      <w:r w:rsidR="007D3B4E" w:rsidRPr="0074274C">
        <w:rPr>
          <w:rFonts w:hint="eastAsia"/>
          <w:iCs w:val="0"/>
          <w:sz w:val="21"/>
        </w:rPr>
        <w:t>staff recruitment, changes in FTE</w:t>
      </w:r>
      <w:r w:rsidR="009A01AA" w:rsidRPr="0074274C">
        <w:rPr>
          <w:rFonts w:hint="eastAsia"/>
          <w:iCs w:val="0"/>
          <w:sz w:val="21"/>
        </w:rPr>
        <w:t xml:space="preserve">)? Please describe. </w:t>
      </w:r>
      <w:r w:rsidRPr="0074274C">
        <w:rPr>
          <w:rFonts w:hint="eastAsia"/>
          <w:iCs w:val="0"/>
          <w:sz w:val="21"/>
        </w:rPr>
        <w:t xml:space="preserve">If staff vacancies exist, please provide an </w:t>
      </w:r>
      <w:r w:rsidR="006A4CFF" w:rsidRPr="0074274C">
        <w:rPr>
          <w:iCs w:val="0"/>
          <w:sz w:val="21"/>
        </w:rPr>
        <w:t>anticipated</w:t>
      </w:r>
      <w:r w:rsidRPr="0074274C">
        <w:rPr>
          <w:rFonts w:hint="eastAsia"/>
          <w:iCs w:val="0"/>
          <w:sz w:val="21"/>
        </w:rPr>
        <w:t xml:space="preserve"> hiring </w:t>
      </w:r>
      <w:proofErr w:type="gramStart"/>
      <w:r w:rsidRPr="0074274C">
        <w:rPr>
          <w:rFonts w:hint="eastAsia"/>
          <w:iCs w:val="0"/>
          <w:sz w:val="21"/>
        </w:rPr>
        <w:t>date</w:t>
      </w:r>
      <w:proofErr w:type="gramEnd"/>
      <w:r w:rsidRPr="0074274C">
        <w:rPr>
          <w:iCs w:val="0"/>
          <w:sz w:val="21"/>
        </w:rPr>
        <w:t xml:space="preserve"> and </w:t>
      </w:r>
      <w:r w:rsidR="009A01AA" w:rsidRPr="0074274C">
        <w:rPr>
          <w:iCs w:val="0"/>
          <w:sz w:val="21"/>
        </w:rPr>
        <w:t>explain how caseloads and work have</w:t>
      </w:r>
      <w:r w:rsidRPr="0074274C">
        <w:rPr>
          <w:iCs w:val="0"/>
          <w:sz w:val="21"/>
        </w:rPr>
        <w:t xml:space="preserve"> been distributed to ensure service levels are maintained</w:t>
      </w:r>
      <w:r w:rsidRPr="0074274C">
        <w:rPr>
          <w:rFonts w:hint="eastAsia"/>
          <w:iCs w:val="0"/>
          <w:sz w:val="21"/>
        </w:rPr>
        <w:t xml:space="preserve">.   </w:t>
      </w:r>
    </w:p>
    <w:p w14:paraId="170F02C7" w14:textId="77777777" w:rsidR="00D04539" w:rsidRPr="0074274C"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sz w:val="21"/>
        </w:rPr>
      </w:pPr>
    </w:p>
    <w:p w14:paraId="35EA3D86" w14:textId="77777777" w:rsidR="00D04539" w:rsidRPr="0074274C" w:rsidRDefault="00D04539" w:rsidP="00D04539">
      <w:pPr>
        <w:pStyle w:val="BodyText"/>
        <w:tabs>
          <w:tab w:val="clear" w:pos="-1080"/>
          <w:tab w:val="clear" w:pos="1980"/>
          <w:tab w:val="clear" w:pos="2520"/>
          <w:tab w:val="left" w:pos="-1440"/>
          <w:tab w:val="left" w:pos="1710"/>
          <w:tab w:val="left" w:pos="2880"/>
        </w:tabs>
        <w:rPr>
          <w:iCs w:val="0"/>
          <w:sz w:val="21"/>
        </w:rPr>
      </w:pPr>
      <w:r w:rsidRPr="0074274C">
        <w:rPr>
          <w:rFonts w:hint="eastAsia"/>
          <w:iCs w:val="0"/>
          <w:sz w:val="21"/>
        </w:rPr>
        <w:t xml:space="preserve">Please indicate how volunteers or </w:t>
      </w:r>
      <w:r w:rsidRPr="0074274C">
        <w:rPr>
          <w:iCs w:val="0"/>
          <w:sz w:val="21"/>
        </w:rPr>
        <w:t xml:space="preserve">paid or unpaid </w:t>
      </w:r>
      <w:r w:rsidRPr="0074274C">
        <w:rPr>
          <w:rFonts w:hint="eastAsia"/>
          <w:iCs w:val="0"/>
          <w:sz w:val="21"/>
        </w:rPr>
        <w:t>interns were used during the reporting period.  Provide the total number of volunteers or interns and hours provi</w:t>
      </w:r>
      <w:r w:rsidR="009A01AA" w:rsidRPr="0074274C">
        <w:rPr>
          <w:rFonts w:hint="eastAsia"/>
          <w:iCs w:val="0"/>
          <w:sz w:val="21"/>
        </w:rPr>
        <w:t>ded.</w:t>
      </w:r>
      <w:r w:rsidRPr="0074274C">
        <w:rPr>
          <w:rFonts w:hint="eastAsia"/>
          <w:iCs w:val="0"/>
          <w:sz w:val="21"/>
        </w:rPr>
        <w:t xml:space="preserve"> If interns were used, please indicate </w:t>
      </w:r>
      <w:r w:rsidRPr="0074274C">
        <w:rPr>
          <w:iCs w:val="0"/>
          <w:sz w:val="21"/>
        </w:rPr>
        <w:t>their</w:t>
      </w:r>
      <w:r w:rsidRPr="0074274C">
        <w:rPr>
          <w:rFonts w:hint="eastAsia"/>
          <w:iCs w:val="0"/>
          <w:sz w:val="21"/>
        </w:rPr>
        <w:t xml:space="preserve"> </w:t>
      </w:r>
      <w:r w:rsidRPr="0074274C">
        <w:rPr>
          <w:iCs w:val="0"/>
          <w:sz w:val="21"/>
        </w:rPr>
        <w:t>program level (</w:t>
      </w:r>
      <w:proofErr w:type="gramStart"/>
      <w:r w:rsidRPr="0074274C">
        <w:rPr>
          <w:iCs w:val="0"/>
          <w:sz w:val="21"/>
        </w:rPr>
        <w:t>e.g.</w:t>
      </w:r>
      <w:proofErr w:type="gramEnd"/>
      <w:r w:rsidRPr="0074274C">
        <w:rPr>
          <w:iCs w:val="0"/>
          <w:sz w:val="21"/>
        </w:rPr>
        <w:t xml:space="preserve"> undergraduate, masters).</w:t>
      </w:r>
    </w:p>
    <w:p w14:paraId="3154D559" w14:textId="77777777" w:rsidR="00761116" w:rsidRDefault="00761116" w:rsidP="00D04539">
      <w:pPr>
        <w:pStyle w:val="BodyText"/>
        <w:tabs>
          <w:tab w:val="clear" w:pos="-1080"/>
          <w:tab w:val="clear" w:pos="1980"/>
          <w:tab w:val="clear" w:pos="2520"/>
          <w:tab w:val="left" w:pos="-1440"/>
          <w:tab w:val="left" w:pos="1710"/>
          <w:tab w:val="left" w:pos="2880"/>
        </w:tabs>
        <w:rPr>
          <w:i w:val="0"/>
          <w:sz w:val="21"/>
        </w:rPr>
      </w:pPr>
    </w:p>
    <w:p w14:paraId="3CB61BC9" w14:textId="4F4B63D9" w:rsidR="00761116" w:rsidRPr="007F55C1" w:rsidRDefault="00761116" w:rsidP="00761116">
      <w:pPr>
        <w:pStyle w:val="ListParagraph"/>
        <w:numPr>
          <w:ilvl w:val="0"/>
          <w:numId w:val="22"/>
        </w:numPr>
        <w:jc w:val="both"/>
        <w:rPr>
          <w:rFonts w:ascii="Arial" w:hAnsi="Arial"/>
          <w:sz w:val="22"/>
          <w:szCs w:val="22"/>
        </w:rPr>
      </w:pPr>
      <w:r w:rsidRPr="007F55C1">
        <w:rPr>
          <w:rFonts w:ascii="Arial" w:hAnsi="Arial"/>
          <w:sz w:val="22"/>
          <w:szCs w:val="22"/>
        </w:rPr>
        <w:t>During the reporting period, we experienced ongoing restructuring as five employees departed, we hired a full time Mental Health Program Manager</w:t>
      </w:r>
      <w:r>
        <w:rPr>
          <w:rFonts w:ascii="Arial" w:hAnsi="Arial"/>
          <w:sz w:val="22"/>
          <w:szCs w:val="22"/>
        </w:rPr>
        <w:t>, promoted a staff member to Community Programs Manager, hired another staff member to serve the Community Programs members,</w:t>
      </w:r>
      <w:r w:rsidRPr="007F55C1">
        <w:rPr>
          <w:rFonts w:ascii="Arial" w:hAnsi="Arial"/>
          <w:sz w:val="22"/>
          <w:szCs w:val="22"/>
        </w:rPr>
        <w:t xml:space="preserve"> and two part-time Employment Services administrative assistants to continue building our </w:t>
      </w:r>
      <w:r w:rsidRPr="007F55C1">
        <w:rPr>
          <w:rFonts w:ascii="Arial" w:hAnsi="Arial"/>
          <w:sz w:val="22"/>
          <w:szCs w:val="22"/>
        </w:rPr>
        <w:lastRenderedPageBreak/>
        <w:t xml:space="preserve">programs and expanding our services to serve our members. </w:t>
      </w:r>
      <w:r>
        <w:rPr>
          <w:rFonts w:ascii="Arial" w:hAnsi="Arial"/>
          <w:sz w:val="22"/>
          <w:szCs w:val="22"/>
        </w:rPr>
        <w:t>Our two UCL</w:t>
      </w:r>
      <w:r w:rsidR="0074274C">
        <w:rPr>
          <w:rFonts w:ascii="Arial" w:hAnsi="Arial"/>
          <w:sz w:val="22"/>
          <w:szCs w:val="22"/>
        </w:rPr>
        <w:t>A</w:t>
      </w:r>
      <w:r>
        <w:rPr>
          <w:rFonts w:ascii="Arial" w:hAnsi="Arial"/>
          <w:sz w:val="22"/>
          <w:szCs w:val="22"/>
        </w:rPr>
        <w:t xml:space="preserve"> MSW students contributed 16 hours weekly for their internship. Between 2-3 volunteers contr</w:t>
      </w:r>
      <w:r w:rsidR="00023CCF">
        <w:rPr>
          <w:rFonts w:ascii="Arial" w:hAnsi="Arial"/>
          <w:sz w:val="22"/>
          <w:szCs w:val="22"/>
        </w:rPr>
        <w:t>i</w:t>
      </w:r>
      <w:r>
        <w:rPr>
          <w:rFonts w:ascii="Arial" w:hAnsi="Arial"/>
          <w:sz w:val="22"/>
          <w:szCs w:val="22"/>
        </w:rPr>
        <w:t xml:space="preserve">buted during the reporting period. </w:t>
      </w:r>
    </w:p>
    <w:p w14:paraId="3B0D88F2" w14:textId="77777777" w:rsidR="00F64233" w:rsidRDefault="00F64233"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14B8DEC" w14:textId="77777777" w:rsidR="00F64233" w:rsidRDefault="00F64233"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56277349" w14:textId="77777777" w:rsidR="0085145D" w:rsidRDefault="0085145D"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61EDAFB" w14:textId="6F666B92" w:rsidR="00A44870" w:rsidRPr="00B560B0" w:rsidRDefault="00A44870"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B560B0">
        <w:rPr>
          <w:rFonts w:ascii="Arial" w:hAnsi="Arial"/>
          <w:b/>
          <w:sz w:val="21"/>
        </w:rPr>
        <w:t>CDBG Funding</w:t>
      </w:r>
    </w:p>
    <w:p w14:paraId="0BEC2F4C" w14:textId="77777777" w:rsidR="00B560B0" w:rsidRDefault="00B560B0"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231CEEA" w14:textId="6FC014C5" w:rsidR="00A44870" w:rsidRDefault="00A44870" w:rsidP="00A4487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1. </w:t>
      </w:r>
      <w:r w:rsidRPr="00A44870">
        <w:rPr>
          <w:rFonts w:ascii="Arial" w:hAnsi="Arial"/>
          <w:b/>
          <w:sz w:val="21"/>
        </w:rPr>
        <w:t xml:space="preserve"> Eligible Activities:</w:t>
      </w:r>
      <w:r w:rsidRPr="00A44870">
        <w:rPr>
          <w:rFonts w:ascii="Arial" w:hAnsi="Arial"/>
          <w:sz w:val="21"/>
        </w:rPr>
        <w:t xml:space="preserve">  DCRC complies with eligibility requirements for the uses of CDBG funds as detailed in 24 CFR 570, which benefits a limited clientele who are generally presumed to be principally low and moderate-income persons. DCRC collects income verification documentation at the time of service for participants receiving CDBG-funded services. DCRC will work with City staff to comply with fiscal year-end reporting as required by HUD in the preparation of the Consolidated Annual Performance and Evaluation Report.</w:t>
      </w:r>
    </w:p>
    <w:p w14:paraId="037B73D3" w14:textId="77777777" w:rsidR="00A44870" w:rsidRPr="00A44870" w:rsidRDefault="00A44870" w:rsidP="00A4487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BDBA6EC" w14:textId="36E9C067" w:rsidR="00A44870" w:rsidRDefault="00A44870" w:rsidP="00A4487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2.  </w:t>
      </w:r>
      <w:r w:rsidRPr="00A44870">
        <w:rPr>
          <w:rFonts w:ascii="Arial" w:hAnsi="Arial"/>
          <w:b/>
          <w:sz w:val="21"/>
        </w:rPr>
        <w:t>Program Income:</w:t>
      </w:r>
      <w:r w:rsidRPr="00A44870">
        <w:rPr>
          <w:rFonts w:ascii="Arial" w:hAnsi="Arial"/>
          <w:sz w:val="21"/>
        </w:rPr>
        <w:t xml:space="preserve">  DCRC does not have any program income affecting this grant or the services covered by this grant.</w:t>
      </w:r>
    </w:p>
    <w:p w14:paraId="7EDF2031" w14:textId="77777777" w:rsidR="00B560B0" w:rsidRDefault="00B560B0" w:rsidP="00A4487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49F8341" w14:textId="5FD7AACB" w:rsidR="00A44870" w:rsidRDefault="00A44870" w:rsidP="00A4487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3. </w:t>
      </w:r>
      <w:r w:rsidRPr="00A44870">
        <w:rPr>
          <w:rFonts w:ascii="Arial" w:hAnsi="Arial"/>
          <w:b/>
          <w:sz w:val="21"/>
        </w:rPr>
        <w:t xml:space="preserve">Uniform Administrative Requirements: </w:t>
      </w:r>
      <w:r w:rsidRPr="00A44870">
        <w:rPr>
          <w:rFonts w:ascii="Arial" w:hAnsi="Arial"/>
          <w:sz w:val="21"/>
        </w:rPr>
        <w:t xml:space="preserve"> DCRC complies with all applicable uniform administrative requirements as described in 24 CFR 570.502 of the HUD CDBG regulations. This is verified in DCRC’s annual audit performed by an independent auditor which is completed by March 31st each year and reported to our funders.</w:t>
      </w:r>
    </w:p>
    <w:p w14:paraId="3B0F19F4" w14:textId="77777777" w:rsidR="00A44870" w:rsidRPr="00A44870" w:rsidRDefault="00A44870" w:rsidP="00A4487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39BA19" w14:textId="5AA3AFF3" w:rsidR="00A44870" w:rsidRDefault="00A44870" w:rsidP="00A44870">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4. </w:t>
      </w:r>
      <w:r w:rsidRPr="00A44870">
        <w:rPr>
          <w:rFonts w:ascii="Arial" w:hAnsi="Arial"/>
          <w:b/>
          <w:sz w:val="21"/>
        </w:rPr>
        <w:t>Financial Management:</w:t>
      </w:r>
      <w:r w:rsidRPr="00A44870">
        <w:rPr>
          <w:rFonts w:ascii="Arial" w:hAnsi="Arial"/>
          <w:sz w:val="21"/>
        </w:rPr>
        <w:t xml:space="preserve">  DCRC maintains its accounting records using QuickBooks online, which is an accounting system based on GAAP. DCRC has an annual audit performed by an independent auditor which is completed by March 31st each year and reported to our funders.  Depending on the level of funding each year, and as required by our Federal funders under 2 CFR 200, the audit is either a normal audit, or a single audit.</w:t>
      </w:r>
    </w:p>
    <w:p w14:paraId="0CA526E1" w14:textId="77777777" w:rsidR="00A44870" w:rsidRDefault="00A44870"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DE387BF"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9A3EF9" w:rsidRDefault="0062632F" w:rsidP="0062632F">
      <w:pPr>
        <w:jc w:val="both"/>
        <w:rPr>
          <w:rFonts w:ascii="Arial" w:hAnsi="Arial"/>
          <w:b/>
          <w:sz w:val="22"/>
          <w:szCs w:val="22"/>
          <w:u w:val="single"/>
        </w:rPr>
      </w:pPr>
      <w:r w:rsidRPr="009A3EF9">
        <w:rPr>
          <w:rFonts w:ascii="Arial" w:hAnsi="Arial" w:hint="eastAsia"/>
          <w:b/>
          <w:sz w:val="22"/>
          <w:szCs w:val="22"/>
          <w:u w:val="single"/>
        </w:rPr>
        <w:lastRenderedPageBreak/>
        <w:t xml:space="preserve">SECTION </w:t>
      </w:r>
      <w:r w:rsidRPr="009A3EF9">
        <w:rPr>
          <w:rFonts w:ascii="Arial" w:hAnsi="Arial"/>
          <w:b/>
          <w:sz w:val="22"/>
          <w:szCs w:val="22"/>
          <w:u w:val="single"/>
        </w:rPr>
        <w:t>V</w:t>
      </w:r>
      <w:r w:rsidRPr="009A3EF9">
        <w:rPr>
          <w:rFonts w:ascii="Arial" w:hAnsi="Arial" w:hint="eastAsia"/>
          <w:b/>
          <w:sz w:val="22"/>
          <w:szCs w:val="22"/>
          <w:u w:val="single"/>
        </w:rPr>
        <w:t xml:space="preserve">I:  </w:t>
      </w:r>
      <w:r w:rsidR="00274947" w:rsidRPr="009A3EF9">
        <w:rPr>
          <w:rFonts w:ascii="Arial" w:hAnsi="Arial"/>
          <w:b/>
          <w:sz w:val="22"/>
          <w:szCs w:val="22"/>
          <w:u w:val="single"/>
        </w:rPr>
        <w:t>SERVICE NEEDS AND REFERRALS</w:t>
      </w:r>
    </w:p>
    <w:p w14:paraId="45CA1D17" w14:textId="77777777" w:rsidR="007C65F9" w:rsidRPr="009A3EF9" w:rsidRDefault="007C65F9" w:rsidP="0062632F">
      <w:pPr>
        <w:jc w:val="both"/>
        <w:rPr>
          <w:rFonts w:ascii="Arial" w:hAnsi="Arial"/>
          <w:sz w:val="22"/>
          <w:szCs w:val="22"/>
        </w:rPr>
      </w:pP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3770708B">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70064BD7" w:rsidR="0062632F" w:rsidRPr="00366E2C" w:rsidRDefault="0062632F" w:rsidP="00F10DDB">
            <w:pPr>
              <w:jc w:val="center"/>
              <w:rPr>
                <w:rFonts w:ascii="Arial" w:hAnsi="Arial"/>
                <w:b/>
                <w:sz w:val="21"/>
                <w:szCs w:val="21"/>
              </w:rPr>
            </w:pPr>
            <w:r w:rsidRPr="00366E2C">
              <w:rPr>
                <w:rFonts w:ascii="Arial" w:hAnsi="Arial"/>
                <w:b/>
                <w:sz w:val="21"/>
                <w:szCs w:val="21"/>
              </w:rPr>
              <w:t xml:space="preserve">FY </w:t>
            </w:r>
            <w:r w:rsidR="00A81150" w:rsidRPr="00366E2C">
              <w:rPr>
                <w:rFonts w:ascii="Arial" w:hAnsi="Arial"/>
                <w:b/>
                <w:sz w:val="21"/>
                <w:szCs w:val="21"/>
              </w:rPr>
              <w:t>20</w:t>
            </w:r>
            <w:r w:rsidR="00F430E0" w:rsidRPr="00366E2C">
              <w:rPr>
                <w:rFonts w:ascii="Arial" w:hAnsi="Arial"/>
                <w:b/>
                <w:sz w:val="21"/>
                <w:szCs w:val="21"/>
              </w:rPr>
              <w:t>2</w:t>
            </w:r>
            <w:r w:rsidR="00F23638" w:rsidRPr="00366E2C">
              <w:rPr>
                <w:rFonts w:ascii="Arial" w:hAnsi="Arial"/>
                <w:b/>
                <w:sz w:val="21"/>
                <w:szCs w:val="21"/>
              </w:rPr>
              <w:t>1</w:t>
            </w:r>
            <w:r w:rsidRPr="00366E2C">
              <w:rPr>
                <w:rFonts w:ascii="Arial" w:hAnsi="Arial"/>
                <w:b/>
                <w:sz w:val="21"/>
                <w:szCs w:val="21"/>
              </w:rPr>
              <w:t>-</w:t>
            </w:r>
            <w:r w:rsidR="00F430E0" w:rsidRPr="00366E2C">
              <w:rPr>
                <w:rFonts w:ascii="Arial" w:hAnsi="Arial"/>
                <w:b/>
                <w:sz w:val="21"/>
                <w:szCs w:val="21"/>
              </w:rPr>
              <w:t>2</w:t>
            </w:r>
            <w:r w:rsidR="00F23638" w:rsidRPr="00366E2C">
              <w:rPr>
                <w:rFonts w:ascii="Arial" w:hAnsi="Arial"/>
                <w:b/>
                <w:sz w:val="21"/>
                <w:szCs w:val="21"/>
              </w:rPr>
              <w:t>2</w:t>
            </w:r>
          </w:p>
          <w:p w14:paraId="0A132AB8" w14:textId="77777777" w:rsidR="0062632F" w:rsidRPr="00366E2C" w:rsidRDefault="0062632F" w:rsidP="00F10DDB">
            <w:pPr>
              <w:jc w:val="center"/>
              <w:rPr>
                <w:rFonts w:ascii="Arial" w:hAnsi="Arial"/>
                <w:b/>
                <w:sz w:val="21"/>
              </w:rPr>
            </w:pPr>
            <w:r w:rsidRPr="00366E2C">
              <w:rPr>
                <w:rFonts w:ascii="Arial" w:hAnsi="Arial"/>
                <w:b/>
                <w:sz w:val="21"/>
              </w:rPr>
              <w:t>Number Responding “Yes”</w:t>
            </w:r>
          </w:p>
          <w:p w14:paraId="1C5A974F" w14:textId="77777777" w:rsidR="0062632F" w:rsidRPr="00C201E7" w:rsidRDefault="0062632F" w:rsidP="00F10DDB">
            <w:pPr>
              <w:jc w:val="center"/>
              <w:rPr>
                <w:rFonts w:ascii="Arial" w:hAnsi="Arial"/>
                <w:b/>
                <w:sz w:val="21"/>
              </w:rPr>
            </w:pPr>
            <w:r w:rsidRPr="00366E2C">
              <w:rPr>
                <w:rFonts w:ascii="Arial" w:hAnsi="Arial"/>
                <w:b/>
                <w:sz w:val="21"/>
              </w:rPr>
              <w:t>at Mid-year</w:t>
            </w:r>
          </w:p>
        </w:tc>
        <w:tc>
          <w:tcPr>
            <w:tcW w:w="1911" w:type="dxa"/>
            <w:shd w:val="clear" w:color="auto" w:fill="D9D9D9" w:themeFill="background1" w:themeFillShade="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3770708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08363942" w:rsidR="0062632F" w:rsidRDefault="00DB12FE" w:rsidP="00837304">
            <w:pPr>
              <w:jc w:val="right"/>
              <w:rPr>
                <w:rFonts w:ascii="Arial" w:hAnsi="Arial"/>
                <w:sz w:val="21"/>
              </w:rPr>
            </w:pPr>
            <w:r>
              <w:rPr>
                <w:rFonts w:ascii="Arial" w:hAnsi="Arial"/>
                <w:sz w:val="21"/>
              </w:rPr>
              <w:t>N</w:t>
            </w:r>
            <w:r w:rsidRPr="00DB12FE">
              <w:rPr>
                <w:rFonts w:ascii="Arial" w:hAnsi="Arial"/>
                <w:sz w:val="21"/>
              </w:rPr>
              <w:t>/A – survey completed at year end</w:t>
            </w:r>
          </w:p>
        </w:tc>
        <w:tc>
          <w:tcPr>
            <w:tcW w:w="1911" w:type="dxa"/>
            <w:vAlign w:val="center"/>
          </w:tcPr>
          <w:p w14:paraId="0CADC2C2" w14:textId="25881267" w:rsidR="0062632F" w:rsidRDefault="000D2220" w:rsidP="00837304">
            <w:pPr>
              <w:jc w:val="right"/>
              <w:rPr>
                <w:rFonts w:ascii="Arial" w:hAnsi="Arial"/>
                <w:sz w:val="21"/>
              </w:rPr>
            </w:pPr>
            <w:r>
              <w:rPr>
                <w:rFonts w:ascii="Arial" w:hAnsi="Arial"/>
                <w:sz w:val="21"/>
              </w:rPr>
              <w:t>3</w:t>
            </w:r>
          </w:p>
        </w:tc>
      </w:tr>
      <w:tr w:rsidR="0062632F" w14:paraId="0343B3BA" w14:textId="77777777" w:rsidTr="3770708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C3BBFA6" w:rsidR="0062632F" w:rsidRDefault="00DB12FE" w:rsidP="00837304">
            <w:pPr>
              <w:jc w:val="right"/>
              <w:rPr>
                <w:rFonts w:ascii="Arial" w:hAnsi="Arial"/>
                <w:sz w:val="21"/>
              </w:rPr>
            </w:pPr>
            <w:r>
              <w:rPr>
                <w:rFonts w:ascii="Arial" w:hAnsi="Arial"/>
                <w:sz w:val="21"/>
              </w:rPr>
              <w:t>N</w:t>
            </w:r>
            <w:r w:rsidRPr="00DB12FE">
              <w:rPr>
                <w:rFonts w:ascii="Arial" w:hAnsi="Arial"/>
                <w:sz w:val="21"/>
              </w:rPr>
              <w:t xml:space="preserve">/A – survey completed at year end </w:t>
            </w:r>
          </w:p>
        </w:tc>
        <w:tc>
          <w:tcPr>
            <w:tcW w:w="1911" w:type="dxa"/>
            <w:vAlign w:val="center"/>
          </w:tcPr>
          <w:p w14:paraId="2A471029" w14:textId="5F218F6C" w:rsidR="0062632F" w:rsidRDefault="000D2220" w:rsidP="00837304">
            <w:pPr>
              <w:jc w:val="right"/>
              <w:rPr>
                <w:rFonts w:ascii="Arial" w:hAnsi="Arial"/>
                <w:sz w:val="21"/>
              </w:rPr>
            </w:pPr>
            <w:r>
              <w:rPr>
                <w:rFonts w:ascii="Arial" w:hAnsi="Arial"/>
                <w:sz w:val="21"/>
              </w:rPr>
              <w:t>14</w:t>
            </w:r>
          </w:p>
        </w:tc>
      </w:tr>
      <w:tr w:rsidR="0062632F" w14:paraId="164F7A06" w14:textId="77777777" w:rsidTr="3770708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4F67842C" w:rsidR="0062632F" w:rsidRDefault="00DB12FE" w:rsidP="00837304">
            <w:pPr>
              <w:jc w:val="right"/>
              <w:rPr>
                <w:rFonts w:ascii="Arial" w:hAnsi="Arial"/>
                <w:sz w:val="21"/>
              </w:rPr>
            </w:pPr>
            <w:r>
              <w:rPr>
                <w:rFonts w:ascii="Arial" w:hAnsi="Arial"/>
                <w:sz w:val="21"/>
              </w:rPr>
              <w:t>N</w:t>
            </w:r>
            <w:r w:rsidRPr="00DB12FE">
              <w:rPr>
                <w:rFonts w:ascii="Arial" w:hAnsi="Arial"/>
                <w:sz w:val="21"/>
              </w:rPr>
              <w:t xml:space="preserve">/A – survey completed at year end </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57367489" w:rsidR="0062632F" w:rsidRDefault="000D2220" w:rsidP="00837304">
            <w:pPr>
              <w:jc w:val="right"/>
              <w:rPr>
                <w:rFonts w:ascii="Arial" w:hAnsi="Arial"/>
                <w:sz w:val="21"/>
              </w:rPr>
            </w:pPr>
            <w:r>
              <w:rPr>
                <w:rFonts w:ascii="Arial" w:hAnsi="Arial"/>
                <w:sz w:val="21"/>
              </w:rPr>
              <w:t>0</w:t>
            </w:r>
          </w:p>
        </w:tc>
      </w:tr>
    </w:tbl>
    <w:p w14:paraId="700F115C" w14:textId="48AABD3A" w:rsidR="3770708B" w:rsidRDefault="3770708B"/>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3770708B">
        <w:trPr>
          <w:trHeight w:val="460"/>
          <w:jc w:val="center"/>
        </w:trPr>
        <w:tc>
          <w:tcPr>
            <w:tcW w:w="5949" w:type="dxa"/>
            <w:shd w:val="clear" w:color="auto" w:fill="D9D9D9" w:themeFill="background1" w:themeFillShade="D9"/>
            <w:vAlign w:val="center"/>
          </w:tcPr>
          <w:p w14:paraId="014AFEA7" w14:textId="77777777" w:rsidR="0062632F" w:rsidRPr="008048F6" w:rsidRDefault="0062632F" w:rsidP="00F10DDB">
            <w:pPr>
              <w:jc w:val="center"/>
              <w:rPr>
                <w:rFonts w:ascii="Arial" w:hAnsi="Arial"/>
                <w:b/>
                <w:sz w:val="21"/>
              </w:rPr>
            </w:pPr>
            <w:r w:rsidRPr="008048F6">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sidRPr="008048F6">
              <w:rPr>
                <w:rFonts w:ascii="Arial" w:hAnsi="Arial"/>
                <w:b/>
                <w:sz w:val="21"/>
              </w:rPr>
              <w:t xml:space="preserve"> (Santa Monica Participants)</w:t>
            </w:r>
          </w:p>
        </w:tc>
        <w:tc>
          <w:tcPr>
            <w:tcW w:w="1890" w:type="dxa"/>
            <w:shd w:val="clear" w:color="auto" w:fill="D9D9D9" w:themeFill="background1" w:themeFillShade="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8048F6">
        <w:trPr>
          <w:trHeight w:val="460"/>
          <w:jc w:val="center"/>
        </w:trPr>
        <w:tc>
          <w:tcPr>
            <w:tcW w:w="5949" w:type="dxa"/>
            <w:vAlign w:val="center"/>
          </w:tcPr>
          <w:p w14:paraId="545A1E40" w14:textId="100720AB" w:rsidR="0062632F" w:rsidRPr="00745CBD" w:rsidRDefault="0062632F" w:rsidP="00F10DDB">
            <w:pPr>
              <w:rPr>
                <w:rFonts w:ascii="Arial" w:hAnsi="Arial"/>
                <w:sz w:val="21"/>
              </w:rPr>
            </w:pPr>
            <w:r>
              <w:rPr>
                <w:rFonts w:ascii="Arial" w:hAnsi="Arial"/>
                <w:sz w:val="21"/>
              </w:rPr>
              <w:t>Participants referred by another agency</w:t>
            </w:r>
          </w:p>
        </w:tc>
        <w:tc>
          <w:tcPr>
            <w:tcW w:w="1890" w:type="dxa"/>
            <w:shd w:val="clear" w:color="auto" w:fill="auto"/>
            <w:vAlign w:val="center"/>
          </w:tcPr>
          <w:p w14:paraId="204753F2" w14:textId="435B5A4D" w:rsidR="0062632F" w:rsidRPr="008048F6" w:rsidRDefault="6F9B87A4" w:rsidP="00837304">
            <w:pPr>
              <w:jc w:val="right"/>
              <w:rPr>
                <w:rFonts w:ascii="Arial" w:hAnsi="Arial"/>
                <w:sz w:val="21"/>
                <w:szCs w:val="21"/>
              </w:rPr>
            </w:pPr>
            <w:r w:rsidRPr="008048F6">
              <w:rPr>
                <w:rFonts w:ascii="Arial" w:hAnsi="Arial"/>
                <w:sz w:val="21"/>
                <w:szCs w:val="21"/>
              </w:rPr>
              <w:t>13</w:t>
            </w:r>
          </w:p>
        </w:tc>
        <w:tc>
          <w:tcPr>
            <w:tcW w:w="1911" w:type="dxa"/>
            <w:shd w:val="clear" w:color="auto" w:fill="auto"/>
            <w:vAlign w:val="center"/>
          </w:tcPr>
          <w:p w14:paraId="6B6C2475" w14:textId="69BC3043" w:rsidR="0062632F" w:rsidRPr="008048F6" w:rsidRDefault="6F9B87A4" w:rsidP="00837304">
            <w:pPr>
              <w:jc w:val="right"/>
              <w:rPr>
                <w:rFonts w:ascii="Arial" w:hAnsi="Arial"/>
                <w:sz w:val="21"/>
                <w:szCs w:val="21"/>
              </w:rPr>
            </w:pPr>
            <w:r w:rsidRPr="008048F6">
              <w:rPr>
                <w:rFonts w:ascii="Arial" w:hAnsi="Arial"/>
                <w:sz w:val="21"/>
                <w:szCs w:val="21"/>
              </w:rPr>
              <w:t>31</w:t>
            </w:r>
          </w:p>
        </w:tc>
      </w:tr>
      <w:tr w:rsidR="0062632F" w14:paraId="2E650335" w14:textId="77777777" w:rsidTr="3770708B">
        <w:trPr>
          <w:trHeight w:val="460"/>
          <w:jc w:val="center"/>
        </w:trPr>
        <w:tc>
          <w:tcPr>
            <w:tcW w:w="5949" w:type="dxa"/>
            <w:vAlign w:val="center"/>
          </w:tcPr>
          <w:p w14:paraId="050BBE9D" w14:textId="6D295E2A" w:rsidR="0062632F" w:rsidRPr="00837304" w:rsidRDefault="0062632F" w:rsidP="00F10DDB">
            <w:pPr>
              <w:rPr>
                <w:rFonts w:ascii="Arial" w:hAnsi="Arial"/>
                <w:bCs/>
                <w:sz w:val="21"/>
              </w:rPr>
            </w:pPr>
            <w:r w:rsidRPr="00837304">
              <w:rPr>
                <w:rFonts w:ascii="Arial" w:hAnsi="Arial"/>
                <w:bCs/>
                <w:sz w:val="21"/>
              </w:rPr>
              <w:t>Please list the top 3 referring agencies</w:t>
            </w:r>
          </w:p>
        </w:tc>
        <w:tc>
          <w:tcPr>
            <w:tcW w:w="1890" w:type="dxa"/>
            <w:shd w:val="clear" w:color="auto" w:fill="BFBFBF" w:themeFill="background1" w:themeFillShade="BF"/>
            <w:vAlign w:val="center"/>
          </w:tcPr>
          <w:p w14:paraId="2E9C33D9" w14:textId="77777777" w:rsidR="0062632F" w:rsidRDefault="0062632F" w:rsidP="00837304">
            <w:pPr>
              <w:jc w:val="right"/>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837304">
            <w:pPr>
              <w:jc w:val="right"/>
              <w:rPr>
                <w:rFonts w:ascii="Arial" w:hAnsi="Arial"/>
                <w:sz w:val="21"/>
              </w:rPr>
            </w:pPr>
          </w:p>
        </w:tc>
      </w:tr>
      <w:tr w:rsidR="0062632F" w14:paraId="54E1AAAD" w14:textId="77777777" w:rsidTr="3770708B">
        <w:trPr>
          <w:trHeight w:val="460"/>
          <w:jc w:val="center"/>
        </w:trPr>
        <w:tc>
          <w:tcPr>
            <w:tcW w:w="5949" w:type="dxa"/>
            <w:vAlign w:val="center"/>
          </w:tcPr>
          <w:p w14:paraId="7438E3E3" w14:textId="4ADB6EE8" w:rsidR="0062632F" w:rsidRPr="00837304" w:rsidRDefault="00FD413F" w:rsidP="00F10DDB">
            <w:pPr>
              <w:numPr>
                <w:ilvl w:val="1"/>
                <w:numId w:val="7"/>
              </w:numPr>
              <w:rPr>
                <w:rFonts w:ascii="Arial" w:hAnsi="Arial"/>
                <w:bCs/>
                <w:sz w:val="21"/>
              </w:rPr>
            </w:pPr>
            <w:r w:rsidRPr="00837304">
              <w:rPr>
                <w:rFonts w:ascii="Arial" w:hAnsi="Arial"/>
                <w:bCs/>
                <w:sz w:val="21"/>
              </w:rPr>
              <w:t>W</w:t>
            </w:r>
            <w:r w:rsidR="00DE784E" w:rsidRPr="00837304">
              <w:rPr>
                <w:rFonts w:ascii="Arial" w:hAnsi="Arial"/>
                <w:bCs/>
                <w:sz w:val="21"/>
              </w:rPr>
              <w:t>ISE</w:t>
            </w:r>
            <w:r w:rsidRPr="00837304">
              <w:rPr>
                <w:rFonts w:ascii="Arial" w:hAnsi="Arial"/>
                <w:bCs/>
                <w:sz w:val="21"/>
              </w:rPr>
              <w:t xml:space="preserve"> and Healthy </w:t>
            </w:r>
            <w:r w:rsidR="00DE784E" w:rsidRPr="00837304">
              <w:rPr>
                <w:rFonts w:ascii="Arial" w:hAnsi="Arial"/>
                <w:bCs/>
                <w:sz w:val="21"/>
              </w:rPr>
              <w:t xml:space="preserve">Aging </w:t>
            </w:r>
          </w:p>
        </w:tc>
        <w:tc>
          <w:tcPr>
            <w:tcW w:w="1890" w:type="dxa"/>
            <w:vAlign w:val="center"/>
          </w:tcPr>
          <w:p w14:paraId="458B8149" w14:textId="5698A99B" w:rsidR="0062632F" w:rsidRDefault="000D2220" w:rsidP="00837304">
            <w:pPr>
              <w:jc w:val="right"/>
              <w:rPr>
                <w:rFonts w:ascii="Arial" w:hAnsi="Arial"/>
                <w:sz w:val="21"/>
              </w:rPr>
            </w:pPr>
            <w:r>
              <w:rPr>
                <w:rFonts w:ascii="Arial" w:hAnsi="Arial"/>
                <w:sz w:val="21"/>
              </w:rPr>
              <w:t>8</w:t>
            </w:r>
          </w:p>
        </w:tc>
        <w:tc>
          <w:tcPr>
            <w:tcW w:w="1911" w:type="dxa"/>
            <w:vAlign w:val="center"/>
          </w:tcPr>
          <w:p w14:paraId="13EBB73F" w14:textId="28488CCA" w:rsidR="0062632F" w:rsidRDefault="00596988" w:rsidP="00837304">
            <w:pPr>
              <w:jc w:val="right"/>
              <w:rPr>
                <w:rFonts w:ascii="Arial" w:hAnsi="Arial"/>
                <w:sz w:val="21"/>
              </w:rPr>
            </w:pPr>
            <w:r>
              <w:rPr>
                <w:rFonts w:ascii="Arial" w:hAnsi="Arial"/>
                <w:sz w:val="21"/>
              </w:rPr>
              <w:t>12</w:t>
            </w:r>
          </w:p>
        </w:tc>
      </w:tr>
      <w:tr w:rsidR="0062632F" w14:paraId="6EA4DD57" w14:textId="77777777" w:rsidTr="3770708B">
        <w:trPr>
          <w:trHeight w:val="460"/>
          <w:jc w:val="center"/>
        </w:trPr>
        <w:tc>
          <w:tcPr>
            <w:tcW w:w="5949" w:type="dxa"/>
            <w:vAlign w:val="center"/>
          </w:tcPr>
          <w:p w14:paraId="705D90ED" w14:textId="5F3A8821" w:rsidR="0062632F" w:rsidRPr="00837304" w:rsidRDefault="00DE784E" w:rsidP="00F10DDB">
            <w:pPr>
              <w:numPr>
                <w:ilvl w:val="1"/>
                <w:numId w:val="7"/>
              </w:numPr>
              <w:rPr>
                <w:rFonts w:ascii="Arial" w:hAnsi="Arial"/>
                <w:bCs/>
                <w:sz w:val="21"/>
              </w:rPr>
            </w:pPr>
            <w:r w:rsidRPr="00837304">
              <w:rPr>
                <w:rFonts w:ascii="Arial" w:hAnsi="Arial"/>
                <w:bCs/>
                <w:sz w:val="21"/>
              </w:rPr>
              <w:t>Housing and Human Services Division</w:t>
            </w:r>
            <w:r w:rsidR="00FD413F" w:rsidRPr="00837304">
              <w:rPr>
                <w:rFonts w:ascii="Arial" w:hAnsi="Arial"/>
                <w:bCs/>
                <w:sz w:val="21"/>
              </w:rPr>
              <w:t xml:space="preserve"> </w:t>
            </w:r>
          </w:p>
        </w:tc>
        <w:tc>
          <w:tcPr>
            <w:tcW w:w="1890" w:type="dxa"/>
            <w:vAlign w:val="center"/>
          </w:tcPr>
          <w:p w14:paraId="508DCB62" w14:textId="39AF8CA1" w:rsidR="0062632F" w:rsidRDefault="000D2220" w:rsidP="00837304">
            <w:pPr>
              <w:jc w:val="right"/>
              <w:rPr>
                <w:rFonts w:ascii="Arial" w:hAnsi="Arial"/>
                <w:sz w:val="21"/>
              </w:rPr>
            </w:pPr>
            <w:r>
              <w:rPr>
                <w:rFonts w:ascii="Arial" w:hAnsi="Arial"/>
                <w:sz w:val="21"/>
              </w:rPr>
              <w:t>5</w:t>
            </w:r>
          </w:p>
        </w:tc>
        <w:tc>
          <w:tcPr>
            <w:tcW w:w="1911" w:type="dxa"/>
            <w:vAlign w:val="center"/>
          </w:tcPr>
          <w:p w14:paraId="6AC04F08" w14:textId="5D38AFA1" w:rsidR="0062632F" w:rsidRDefault="00596988" w:rsidP="00837304">
            <w:pPr>
              <w:jc w:val="right"/>
              <w:rPr>
                <w:rFonts w:ascii="Arial" w:hAnsi="Arial"/>
                <w:sz w:val="21"/>
              </w:rPr>
            </w:pPr>
            <w:r>
              <w:rPr>
                <w:rFonts w:ascii="Arial" w:hAnsi="Arial"/>
                <w:sz w:val="21"/>
              </w:rPr>
              <w:t>4</w:t>
            </w:r>
          </w:p>
        </w:tc>
      </w:tr>
      <w:tr w:rsidR="0062632F" w14:paraId="25CD6B47" w14:textId="77777777" w:rsidTr="3770708B">
        <w:trPr>
          <w:trHeight w:val="460"/>
          <w:jc w:val="center"/>
        </w:trPr>
        <w:tc>
          <w:tcPr>
            <w:tcW w:w="5949" w:type="dxa"/>
            <w:vAlign w:val="center"/>
          </w:tcPr>
          <w:p w14:paraId="45CC40FA" w14:textId="4EDB57AE" w:rsidR="0062632F" w:rsidRPr="00837304" w:rsidRDefault="00157282" w:rsidP="00F10DDB">
            <w:pPr>
              <w:numPr>
                <w:ilvl w:val="1"/>
                <w:numId w:val="7"/>
              </w:numPr>
              <w:rPr>
                <w:rFonts w:ascii="Arial" w:hAnsi="Arial"/>
                <w:bCs/>
                <w:sz w:val="21"/>
              </w:rPr>
            </w:pPr>
            <w:r w:rsidRPr="00837304">
              <w:rPr>
                <w:rFonts w:ascii="Arial" w:hAnsi="Arial"/>
                <w:bCs/>
                <w:sz w:val="21"/>
              </w:rPr>
              <w:t xml:space="preserve">EAP and HAP Posted Flyers </w:t>
            </w:r>
          </w:p>
        </w:tc>
        <w:tc>
          <w:tcPr>
            <w:tcW w:w="1890" w:type="dxa"/>
            <w:vAlign w:val="center"/>
          </w:tcPr>
          <w:p w14:paraId="47E57FBA" w14:textId="238C18B4" w:rsidR="0062632F" w:rsidRDefault="00157282" w:rsidP="00837304">
            <w:pPr>
              <w:jc w:val="right"/>
              <w:rPr>
                <w:rFonts w:ascii="Arial" w:hAnsi="Arial"/>
                <w:sz w:val="21"/>
              </w:rPr>
            </w:pPr>
            <w:r>
              <w:rPr>
                <w:rFonts w:ascii="Arial" w:hAnsi="Arial"/>
                <w:sz w:val="21"/>
              </w:rPr>
              <w:t>0</w:t>
            </w:r>
          </w:p>
        </w:tc>
        <w:tc>
          <w:tcPr>
            <w:tcW w:w="1911" w:type="dxa"/>
            <w:vAlign w:val="center"/>
          </w:tcPr>
          <w:p w14:paraId="4A61D24B" w14:textId="344ABAD7" w:rsidR="0062632F" w:rsidRDefault="00596988" w:rsidP="00837304">
            <w:pPr>
              <w:jc w:val="right"/>
              <w:rPr>
                <w:rFonts w:ascii="Arial" w:hAnsi="Arial"/>
                <w:sz w:val="21"/>
              </w:rPr>
            </w:pPr>
            <w:r>
              <w:rPr>
                <w:rFonts w:ascii="Arial" w:hAnsi="Arial"/>
                <w:sz w:val="21"/>
              </w:rPr>
              <w:t>15</w:t>
            </w:r>
          </w:p>
        </w:tc>
      </w:tr>
    </w:tbl>
    <w:p w14:paraId="3DE614DF" w14:textId="26DFEA5E" w:rsidR="3770708B" w:rsidRDefault="3770708B"/>
    <w:p w14:paraId="62005665" w14:textId="2BA977E4" w:rsidR="009D1CC2" w:rsidRDefault="009D1CC2" w:rsidP="009D1CC2">
      <w:pPr>
        <w:tabs>
          <w:tab w:val="left" w:pos="-720"/>
          <w:tab w:val="left" w:pos="114"/>
          <w:tab w:val="left" w:pos="4320"/>
        </w:tabs>
        <w:jc w:val="both"/>
        <w:rPr>
          <w:rFonts w:ascii="Arial" w:hAnsi="Arial"/>
          <w:b/>
          <w:sz w:val="21"/>
          <w:u w:val="single"/>
        </w:rPr>
      </w:pPr>
    </w:p>
    <w:p w14:paraId="54B5EC9B" w14:textId="381A3F6F" w:rsidR="004B2A13" w:rsidRPr="00533FA0"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sidRPr="009D1CC2">
        <w:rPr>
          <w:rFonts w:ascii="Arial" w:hAnsi="Arial"/>
          <w:sz w:val="21"/>
        </w:rPr>
        <w:br w:type="page"/>
      </w:r>
      <w:r w:rsidR="00D04539" w:rsidRPr="00533FA0">
        <w:rPr>
          <w:rFonts w:ascii="Arial" w:hAnsi="Arial" w:hint="eastAsia"/>
          <w:b/>
          <w:sz w:val="21"/>
          <w:u w:val="single"/>
        </w:rPr>
        <w:lastRenderedPageBreak/>
        <w:t xml:space="preserve">SECTION </w:t>
      </w:r>
      <w:r w:rsidR="00D04539" w:rsidRPr="00533FA0">
        <w:rPr>
          <w:rFonts w:ascii="Arial" w:hAnsi="Arial"/>
          <w:b/>
          <w:sz w:val="21"/>
          <w:u w:val="single"/>
        </w:rPr>
        <w:t>V</w:t>
      </w:r>
      <w:r w:rsidRPr="00533FA0">
        <w:rPr>
          <w:rFonts w:ascii="Arial" w:hAnsi="Arial"/>
          <w:b/>
          <w:sz w:val="21"/>
          <w:u w:val="single"/>
        </w:rPr>
        <w:t>I</w:t>
      </w:r>
      <w:r w:rsidR="00AC15AF" w:rsidRPr="00533FA0">
        <w:rPr>
          <w:rFonts w:ascii="Arial" w:hAnsi="Arial" w:hint="eastAsia"/>
          <w:b/>
          <w:sz w:val="21"/>
          <w:u w:val="single"/>
        </w:rPr>
        <w:t>I</w:t>
      </w:r>
      <w:r w:rsidR="004B2A13" w:rsidRPr="00533FA0">
        <w:rPr>
          <w:rFonts w:ascii="Arial" w:hAnsi="Arial" w:hint="eastAsia"/>
          <w:b/>
          <w:sz w:val="21"/>
          <w:u w:val="single"/>
        </w:rPr>
        <w:t>: PROGRAM SERVICES AND OUTCOMES</w:t>
      </w:r>
    </w:p>
    <w:p w14:paraId="75CAD92A" w14:textId="77777777" w:rsidR="007C65F9" w:rsidRPr="00154299" w:rsidRDefault="007C65F9">
      <w:pPr>
        <w:tabs>
          <w:tab w:val="left" w:pos="-720"/>
          <w:tab w:val="left" w:pos="114"/>
          <w:tab w:val="left" w:pos="294"/>
          <w:tab w:val="left" w:pos="2160"/>
          <w:tab w:val="left" w:pos="2520"/>
          <w:tab w:val="left" w:pos="3600"/>
          <w:tab w:val="left" w:pos="4320"/>
          <w:tab w:val="left" w:pos="4860"/>
          <w:tab w:val="left" w:pos="5760"/>
        </w:tabs>
        <w:jc w:val="both"/>
        <w:rPr>
          <w:rFonts w:ascii="Arial" w:hAnsi="Arial"/>
          <w:b/>
          <w:color w:val="FF0000"/>
          <w:sz w:val="21"/>
        </w:rPr>
      </w:pP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973"/>
        <w:gridCol w:w="1254"/>
        <w:gridCol w:w="2664"/>
        <w:gridCol w:w="1251"/>
        <w:gridCol w:w="1672"/>
        <w:gridCol w:w="2177"/>
        <w:gridCol w:w="2239"/>
      </w:tblGrid>
      <w:tr w:rsidR="005713E2" w:rsidRPr="009547F3" w14:paraId="176417FF" w14:textId="46B0CC7B" w:rsidTr="00D013C8">
        <w:trPr>
          <w:trHeight w:val="796"/>
        </w:trPr>
        <w:tc>
          <w:tcPr>
            <w:tcW w:w="430" w:type="dxa"/>
            <w:shd w:val="clear" w:color="auto" w:fill="C0C0C0"/>
            <w:vAlign w:val="center"/>
            <w:hideMark/>
          </w:tcPr>
          <w:p w14:paraId="09669390" w14:textId="77777777" w:rsidR="005713E2" w:rsidRPr="009547F3" w:rsidRDefault="005713E2" w:rsidP="00B859E6">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973" w:type="dxa"/>
            <w:shd w:val="clear" w:color="auto" w:fill="C0C0C0"/>
            <w:vAlign w:val="center"/>
            <w:hideMark/>
          </w:tcPr>
          <w:p w14:paraId="3F379E4E" w14:textId="77777777" w:rsidR="005713E2" w:rsidRPr="009547F3" w:rsidRDefault="005713E2" w:rsidP="00B859E6">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254" w:type="dxa"/>
            <w:shd w:val="clear" w:color="auto" w:fill="C0C0C0"/>
            <w:vAlign w:val="center"/>
            <w:hideMark/>
          </w:tcPr>
          <w:p w14:paraId="53C0E981" w14:textId="77777777" w:rsidR="005713E2" w:rsidRPr="009547F3" w:rsidRDefault="005713E2" w:rsidP="00B859E6">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664" w:type="dxa"/>
            <w:shd w:val="clear" w:color="auto" w:fill="C0C0C0"/>
            <w:vAlign w:val="center"/>
            <w:hideMark/>
          </w:tcPr>
          <w:p w14:paraId="2ACAEB88" w14:textId="77777777" w:rsidR="005713E2" w:rsidRPr="009547F3" w:rsidRDefault="005713E2" w:rsidP="00B859E6">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251" w:type="dxa"/>
            <w:shd w:val="clear" w:color="auto" w:fill="C0C0C0"/>
            <w:vAlign w:val="center"/>
            <w:hideMark/>
          </w:tcPr>
          <w:p w14:paraId="45BA88F0" w14:textId="77777777" w:rsidR="005713E2" w:rsidRPr="009547F3" w:rsidRDefault="005713E2" w:rsidP="00B859E6">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672" w:type="dxa"/>
            <w:shd w:val="clear" w:color="auto" w:fill="C0C0C0"/>
            <w:vAlign w:val="center"/>
            <w:hideMark/>
          </w:tcPr>
          <w:p w14:paraId="2024326F" w14:textId="77777777" w:rsidR="005713E2" w:rsidRDefault="005713E2" w:rsidP="00B859E6">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rsidP="00B859E6">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2177" w:type="dxa"/>
            <w:shd w:val="clear" w:color="auto" w:fill="C0C0C0"/>
            <w:vAlign w:val="center"/>
          </w:tcPr>
          <w:p w14:paraId="4776E272" w14:textId="77777777" w:rsidR="00475316" w:rsidRDefault="005713E2" w:rsidP="00D45014">
            <w:pPr>
              <w:jc w:val="center"/>
              <w:rPr>
                <w:rFonts w:ascii="Arial" w:eastAsia="Times New Roman" w:hAnsi="Arial" w:cs="Arial"/>
                <w:b/>
                <w:bCs/>
                <w:szCs w:val="20"/>
              </w:rPr>
            </w:pPr>
            <w:r>
              <w:rPr>
                <w:rFonts w:ascii="Arial" w:eastAsia="Times New Roman" w:hAnsi="Arial" w:cs="Arial"/>
                <w:b/>
                <w:bCs/>
                <w:szCs w:val="20"/>
              </w:rPr>
              <w:t xml:space="preserve">Mid-Year </w:t>
            </w:r>
          </w:p>
          <w:p w14:paraId="61FD42A6" w14:textId="48282742" w:rsidR="005713E2" w:rsidRDefault="005713E2"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2239" w:type="dxa"/>
            <w:shd w:val="clear" w:color="auto" w:fill="C0C0C0"/>
            <w:vAlign w:val="center"/>
          </w:tcPr>
          <w:p w14:paraId="67A17D43" w14:textId="77777777" w:rsidR="00475316" w:rsidRDefault="00D45014" w:rsidP="00D45014">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5713E2" w:rsidRPr="009547F3" w14:paraId="5F9632E7" w14:textId="6ECBDE24" w:rsidTr="00D013C8">
        <w:trPr>
          <w:trHeight w:val="738"/>
        </w:trPr>
        <w:tc>
          <w:tcPr>
            <w:tcW w:w="430" w:type="dxa"/>
            <w:vMerge w:val="restart"/>
            <w:shd w:val="clear" w:color="auto" w:fill="auto"/>
            <w:vAlign w:val="center"/>
            <w:hideMark/>
          </w:tcPr>
          <w:p w14:paraId="75F93EE4"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973" w:type="dxa"/>
            <w:vMerge w:val="restart"/>
            <w:shd w:val="clear" w:color="auto" w:fill="auto"/>
            <w:vAlign w:val="center"/>
            <w:hideMark/>
          </w:tcPr>
          <w:p w14:paraId="75EEA5F0" w14:textId="7EF18C2B" w:rsidR="005713E2" w:rsidRPr="00E006E5" w:rsidRDefault="005713E2" w:rsidP="00E006E5">
            <w:pPr>
              <w:jc w:val="center"/>
              <w:rPr>
                <w:rFonts w:ascii="Arial" w:eastAsia="Times New Roman" w:hAnsi="Arial" w:cs="Arial"/>
                <w:color w:val="000000"/>
                <w:szCs w:val="20"/>
              </w:rPr>
            </w:pPr>
            <w:r w:rsidRPr="009547F3">
              <w:rPr>
                <w:rFonts w:ascii="Arial" w:eastAsia="Times New Roman" w:hAnsi="Arial" w:cs="Arial"/>
                <w:color w:val="000000"/>
                <w:szCs w:val="20"/>
              </w:rPr>
              <w:br/>
            </w:r>
            <w:r w:rsidR="00E006E5" w:rsidRPr="00E006E5">
              <w:rPr>
                <w:rFonts w:ascii="Arial" w:eastAsia="Times New Roman" w:hAnsi="Arial" w:cs="Arial"/>
                <w:bCs/>
                <w:iCs/>
                <w:color w:val="000000"/>
                <w:szCs w:val="20"/>
              </w:rPr>
              <w:t xml:space="preserve">Increase knowledge of resources increasing independence </w:t>
            </w:r>
          </w:p>
        </w:tc>
        <w:tc>
          <w:tcPr>
            <w:tcW w:w="1254" w:type="dxa"/>
            <w:shd w:val="clear" w:color="auto" w:fill="auto"/>
            <w:vAlign w:val="center"/>
            <w:hideMark/>
          </w:tcPr>
          <w:p w14:paraId="5F60E4CB"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4" w:type="dxa"/>
            <w:shd w:val="clear" w:color="auto" w:fill="auto"/>
            <w:vAlign w:val="center"/>
            <w:hideMark/>
          </w:tcPr>
          <w:p w14:paraId="23361C49" w14:textId="148B4FFD" w:rsidR="005713E2" w:rsidRPr="009547F3" w:rsidRDefault="006862DC" w:rsidP="00B859E6">
            <w:pPr>
              <w:jc w:val="center"/>
              <w:rPr>
                <w:rFonts w:ascii="Arial" w:eastAsia="Times New Roman" w:hAnsi="Arial" w:cs="Arial"/>
                <w:color w:val="000000"/>
                <w:szCs w:val="20"/>
              </w:rPr>
            </w:pPr>
            <w:r>
              <w:rPr>
                <w:rFonts w:ascii="Arial" w:eastAsia="Times New Roman" w:hAnsi="Arial" w:cs="Arial"/>
                <w:color w:val="000000"/>
                <w:szCs w:val="20"/>
              </w:rPr>
              <w:t xml:space="preserve">Participant will receive information and referral services. </w:t>
            </w:r>
          </w:p>
        </w:tc>
        <w:tc>
          <w:tcPr>
            <w:tcW w:w="1251" w:type="dxa"/>
            <w:shd w:val="clear" w:color="auto" w:fill="auto"/>
            <w:vAlign w:val="center"/>
            <w:hideMark/>
          </w:tcPr>
          <w:p w14:paraId="6DE7DC81" w14:textId="379E089D" w:rsidR="005713E2" w:rsidRPr="009547F3" w:rsidRDefault="006862DC" w:rsidP="00B859E6">
            <w:pPr>
              <w:jc w:val="center"/>
              <w:rPr>
                <w:rFonts w:ascii="Arial" w:eastAsia="Times New Roman" w:hAnsi="Arial" w:cs="Arial"/>
                <w:color w:val="000000"/>
                <w:szCs w:val="20"/>
              </w:rPr>
            </w:pPr>
            <w:r>
              <w:rPr>
                <w:rFonts w:ascii="Arial" w:eastAsia="Times New Roman" w:hAnsi="Arial" w:cs="Arial"/>
                <w:color w:val="000000"/>
                <w:szCs w:val="20"/>
              </w:rPr>
              <w:t>90</w:t>
            </w:r>
            <w:r w:rsidR="005713E2" w:rsidRPr="009547F3">
              <w:rPr>
                <w:rFonts w:ascii="Arial" w:eastAsia="Times New Roman" w:hAnsi="Arial" w:cs="Arial"/>
                <w:color w:val="000000"/>
                <w:szCs w:val="20"/>
              </w:rPr>
              <w:t xml:space="preserve"> SMPP</w:t>
            </w:r>
          </w:p>
        </w:tc>
        <w:tc>
          <w:tcPr>
            <w:tcW w:w="1672" w:type="dxa"/>
            <w:shd w:val="clear" w:color="auto" w:fill="auto"/>
            <w:vAlign w:val="center"/>
            <w:hideMark/>
          </w:tcPr>
          <w:p w14:paraId="730345B5"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177" w:type="dxa"/>
            <w:vAlign w:val="center"/>
          </w:tcPr>
          <w:p w14:paraId="5A60AACF" w14:textId="6BBBAFF6" w:rsidR="005713E2" w:rsidRPr="009547F3" w:rsidRDefault="00E006E5" w:rsidP="0008711D">
            <w:pPr>
              <w:jc w:val="center"/>
              <w:rPr>
                <w:rFonts w:ascii="Arial" w:eastAsia="Times New Roman" w:hAnsi="Arial" w:cs="Arial"/>
                <w:color w:val="000000"/>
                <w:szCs w:val="20"/>
              </w:rPr>
            </w:pPr>
            <w:r>
              <w:rPr>
                <w:rFonts w:ascii="Arial" w:eastAsia="Times New Roman" w:hAnsi="Arial" w:cs="Arial"/>
                <w:color w:val="000000"/>
                <w:szCs w:val="20"/>
              </w:rPr>
              <w:t>58</w:t>
            </w:r>
          </w:p>
        </w:tc>
        <w:tc>
          <w:tcPr>
            <w:tcW w:w="2239" w:type="dxa"/>
            <w:vAlign w:val="center"/>
          </w:tcPr>
          <w:p w14:paraId="1E1600A5" w14:textId="5D96289F" w:rsidR="005713E2" w:rsidRPr="009547F3" w:rsidRDefault="6F1C9FA9" w:rsidP="0008711D">
            <w:pPr>
              <w:jc w:val="center"/>
              <w:rPr>
                <w:rFonts w:ascii="Arial" w:eastAsia="Times New Roman" w:hAnsi="Arial" w:cs="Arial"/>
                <w:color w:val="000000"/>
              </w:rPr>
            </w:pPr>
            <w:r w:rsidRPr="631E514C">
              <w:rPr>
                <w:rFonts w:ascii="Arial" w:eastAsia="Times New Roman" w:hAnsi="Arial" w:cs="Arial"/>
                <w:color w:val="000000" w:themeColor="text1"/>
              </w:rPr>
              <w:t>89</w:t>
            </w:r>
          </w:p>
        </w:tc>
      </w:tr>
      <w:tr w:rsidR="005713E2" w:rsidRPr="009547F3" w14:paraId="5C8A1CA8" w14:textId="6BB5A11A" w:rsidTr="00D013C8">
        <w:trPr>
          <w:trHeight w:val="811"/>
        </w:trPr>
        <w:tc>
          <w:tcPr>
            <w:tcW w:w="430" w:type="dxa"/>
            <w:vMerge/>
            <w:vAlign w:val="center"/>
            <w:hideMark/>
          </w:tcPr>
          <w:p w14:paraId="202BB564" w14:textId="77777777" w:rsidR="005713E2" w:rsidRPr="009547F3" w:rsidRDefault="005713E2" w:rsidP="00B859E6">
            <w:pPr>
              <w:rPr>
                <w:rFonts w:ascii="Arial" w:eastAsia="Times New Roman" w:hAnsi="Arial" w:cs="Arial"/>
                <w:color w:val="000000"/>
                <w:szCs w:val="20"/>
              </w:rPr>
            </w:pPr>
          </w:p>
        </w:tc>
        <w:tc>
          <w:tcPr>
            <w:tcW w:w="1973" w:type="dxa"/>
            <w:vMerge/>
            <w:vAlign w:val="center"/>
            <w:hideMark/>
          </w:tcPr>
          <w:p w14:paraId="47DA7F44" w14:textId="77777777" w:rsidR="005713E2" w:rsidRPr="009547F3" w:rsidRDefault="005713E2" w:rsidP="00B859E6">
            <w:pPr>
              <w:rPr>
                <w:rFonts w:ascii="Arial" w:eastAsia="Times New Roman" w:hAnsi="Arial" w:cs="Arial"/>
                <w:color w:val="000000"/>
                <w:szCs w:val="20"/>
              </w:rPr>
            </w:pPr>
          </w:p>
        </w:tc>
        <w:tc>
          <w:tcPr>
            <w:tcW w:w="1254" w:type="dxa"/>
            <w:shd w:val="clear" w:color="auto" w:fill="auto"/>
            <w:vAlign w:val="center"/>
            <w:hideMark/>
          </w:tcPr>
          <w:p w14:paraId="2451278D"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4" w:type="dxa"/>
            <w:shd w:val="clear" w:color="auto" w:fill="auto"/>
            <w:vAlign w:val="center"/>
            <w:hideMark/>
          </w:tcPr>
          <w:p w14:paraId="58670983" w14:textId="3F8858EE" w:rsidR="005713E2" w:rsidRPr="009547F3" w:rsidRDefault="005713E2" w:rsidP="006862DC">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sidR="006862DC">
              <w:rPr>
                <w:rFonts w:ascii="Arial" w:eastAsia="Times New Roman" w:hAnsi="Arial" w:cs="Arial"/>
                <w:color w:val="000000"/>
                <w:szCs w:val="20"/>
              </w:rPr>
              <w:t>Will report increased independence in follow-up survey.</w:t>
            </w:r>
          </w:p>
        </w:tc>
        <w:tc>
          <w:tcPr>
            <w:tcW w:w="1251" w:type="dxa"/>
            <w:shd w:val="clear" w:color="auto" w:fill="auto"/>
            <w:vAlign w:val="center"/>
            <w:hideMark/>
          </w:tcPr>
          <w:p w14:paraId="03E4D6C3" w14:textId="7B9A00AB" w:rsidR="005713E2" w:rsidRPr="009547F3" w:rsidRDefault="006862DC" w:rsidP="00B859E6">
            <w:pPr>
              <w:jc w:val="center"/>
              <w:rPr>
                <w:rFonts w:ascii="Arial" w:eastAsia="Times New Roman" w:hAnsi="Arial" w:cs="Arial"/>
                <w:color w:val="000000"/>
                <w:szCs w:val="20"/>
              </w:rPr>
            </w:pPr>
            <w:r>
              <w:rPr>
                <w:rFonts w:ascii="Arial" w:eastAsia="Times New Roman" w:hAnsi="Arial" w:cs="Arial"/>
                <w:color w:val="000000"/>
                <w:szCs w:val="20"/>
              </w:rPr>
              <w:t>54</w:t>
            </w:r>
            <w:r w:rsidR="005713E2" w:rsidRPr="009547F3">
              <w:rPr>
                <w:rFonts w:ascii="Arial" w:eastAsia="Times New Roman" w:hAnsi="Arial" w:cs="Arial"/>
                <w:color w:val="000000"/>
                <w:szCs w:val="20"/>
              </w:rPr>
              <w:t xml:space="preserve"> SMPP</w:t>
            </w:r>
          </w:p>
        </w:tc>
        <w:tc>
          <w:tcPr>
            <w:tcW w:w="1672" w:type="dxa"/>
            <w:shd w:val="clear" w:color="auto" w:fill="auto"/>
            <w:vAlign w:val="center"/>
            <w:hideMark/>
          </w:tcPr>
          <w:p w14:paraId="7D0FA717"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Report Card</w:t>
            </w:r>
          </w:p>
        </w:tc>
        <w:tc>
          <w:tcPr>
            <w:tcW w:w="2177" w:type="dxa"/>
            <w:vAlign w:val="center"/>
          </w:tcPr>
          <w:p w14:paraId="7C2F914A" w14:textId="1A5A6C3A" w:rsidR="005713E2" w:rsidRPr="009547F3" w:rsidRDefault="00E006E5" w:rsidP="0008711D">
            <w:pPr>
              <w:jc w:val="center"/>
              <w:rPr>
                <w:rFonts w:ascii="Arial" w:eastAsia="Times New Roman" w:hAnsi="Arial" w:cs="Arial"/>
                <w:color w:val="000000"/>
                <w:szCs w:val="20"/>
              </w:rPr>
            </w:pPr>
            <w:r>
              <w:rPr>
                <w:rFonts w:ascii="Arial" w:eastAsia="Times New Roman" w:hAnsi="Arial" w:cs="Arial"/>
                <w:color w:val="000000"/>
                <w:szCs w:val="20"/>
              </w:rPr>
              <w:t>Survey underway</w:t>
            </w:r>
          </w:p>
        </w:tc>
        <w:tc>
          <w:tcPr>
            <w:tcW w:w="2239" w:type="dxa"/>
            <w:vAlign w:val="center"/>
          </w:tcPr>
          <w:p w14:paraId="31F25649" w14:textId="6732639F" w:rsidR="005713E2" w:rsidRPr="009547F3" w:rsidRDefault="00A52D46" w:rsidP="0008711D">
            <w:pPr>
              <w:jc w:val="center"/>
              <w:rPr>
                <w:rFonts w:ascii="Arial" w:eastAsia="Times New Roman" w:hAnsi="Arial" w:cs="Arial"/>
                <w:color w:val="000000"/>
                <w:szCs w:val="20"/>
              </w:rPr>
            </w:pPr>
            <w:r>
              <w:rPr>
                <w:rFonts w:ascii="Arial" w:eastAsia="Times New Roman" w:hAnsi="Arial" w:cs="Arial"/>
                <w:color w:val="000000"/>
                <w:szCs w:val="20"/>
              </w:rPr>
              <w:t>N/A</w:t>
            </w:r>
            <w:r w:rsidR="003C4B33">
              <w:rPr>
                <w:rFonts w:ascii="Arial" w:eastAsia="Times New Roman" w:hAnsi="Arial" w:cs="Arial"/>
                <w:color w:val="000000"/>
                <w:szCs w:val="20"/>
              </w:rPr>
              <w:t>, survey in development</w:t>
            </w:r>
          </w:p>
        </w:tc>
      </w:tr>
      <w:tr w:rsidR="005713E2" w:rsidRPr="009547F3" w14:paraId="353C605D" w14:textId="0029FB2C" w:rsidTr="00D013C8">
        <w:trPr>
          <w:trHeight w:val="718"/>
        </w:trPr>
        <w:tc>
          <w:tcPr>
            <w:tcW w:w="430" w:type="dxa"/>
            <w:vMerge w:val="restart"/>
            <w:shd w:val="clear" w:color="auto" w:fill="auto"/>
            <w:vAlign w:val="center"/>
            <w:hideMark/>
          </w:tcPr>
          <w:p w14:paraId="397A4A40"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973" w:type="dxa"/>
            <w:vMerge w:val="restart"/>
            <w:shd w:val="clear" w:color="auto" w:fill="auto"/>
            <w:vAlign w:val="center"/>
            <w:hideMark/>
          </w:tcPr>
          <w:p w14:paraId="237F3E56" w14:textId="3E347F51" w:rsidR="005713E2" w:rsidRPr="009547F3" w:rsidRDefault="005713E2" w:rsidP="00E006E5">
            <w:pPr>
              <w:jc w:val="center"/>
              <w:rPr>
                <w:rFonts w:ascii="Arial" w:eastAsia="Times New Roman" w:hAnsi="Arial" w:cs="Arial"/>
                <w:color w:val="000000"/>
                <w:szCs w:val="20"/>
              </w:rPr>
            </w:pPr>
            <w:r w:rsidRPr="009547F3">
              <w:rPr>
                <w:rFonts w:ascii="Arial" w:eastAsia="Times New Roman" w:hAnsi="Arial" w:cs="Arial"/>
                <w:color w:val="000000"/>
                <w:szCs w:val="20"/>
              </w:rPr>
              <w:t xml:space="preserve">Increase </w:t>
            </w:r>
            <w:r w:rsidR="00E006E5">
              <w:rPr>
                <w:rFonts w:ascii="Arial" w:eastAsia="Times New Roman" w:hAnsi="Arial" w:cs="Arial"/>
                <w:color w:val="000000"/>
                <w:szCs w:val="20"/>
              </w:rPr>
              <w:t>Independence</w:t>
            </w:r>
          </w:p>
        </w:tc>
        <w:tc>
          <w:tcPr>
            <w:tcW w:w="1254" w:type="dxa"/>
            <w:shd w:val="clear" w:color="auto" w:fill="auto"/>
            <w:vAlign w:val="center"/>
            <w:hideMark/>
          </w:tcPr>
          <w:p w14:paraId="63872ED9"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4" w:type="dxa"/>
            <w:shd w:val="clear" w:color="auto" w:fill="auto"/>
            <w:vAlign w:val="center"/>
            <w:hideMark/>
          </w:tcPr>
          <w:p w14:paraId="541D3138" w14:textId="6912E295"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Partici</w:t>
            </w:r>
            <w:r w:rsidR="006862DC">
              <w:rPr>
                <w:rFonts w:ascii="Arial" w:eastAsia="Times New Roman" w:hAnsi="Arial" w:cs="Arial"/>
                <w:color w:val="000000"/>
                <w:szCs w:val="20"/>
              </w:rPr>
              <w:t>pant will receive Independent Living Plan development and support services.</w:t>
            </w:r>
          </w:p>
        </w:tc>
        <w:tc>
          <w:tcPr>
            <w:tcW w:w="1251" w:type="dxa"/>
            <w:shd w:val="clear" w:color="auto" w:fill="auto"/>
            <w:vAlign w:val="center"/>
            <w:hideMark/>
          </w:tcPr>
          <w:p w14:paraId="7EF60AE1" w14:textId="711EE9A8" w:rsidR="005713E2" w:rsidRPr="009547F3" w:rsidRDefault="006862DC" w:rsidP="00B859E6">
            <w:pPr>
              <w:jc w:val="center"/>
              <w:rPr>
                <w:rFonts w:ascii="Arial" w:eastAsia="Times New Roman" w:hAnsi="Arial" w:cs="Arial"/>
                <w:color w:val="000000"/>
                <w:szCs w:val="20"/>
              </w:rPr>
            </w:pPr>
            <w:r>
              <w:rPr>
                <w:rFonts w:ascii="Arial" w:eastAsia="Times New Roman" w:hAnsi="Arial" w:cs="Arial"/>
                <w:color w:val="000000"/>
                <w:szCs w:val="20"/>
              </w:rPr>
              <w:t>135</w:t>
            </w:r>
            <w:r w:rsidR="005713E2" w:rsidRPr="009547F3">
              <w:rPr>
                <w:rFonts w:ascii="Arial" w:eastAsia="Times New Roman" w:hAnsi="Arial" w:cs="Arial"/>
                <w:color w:val="000000"/>
                <w:szCs w:val="20"/>
              </w:rPr>
              <w:t xml:space="preserve"> SMPP </w:t>
            </w:r>
          </w:p>
        </w:tc>
        <w:tc>
          <w:tcPr>
            <w:tcW w:w="1672" w:type="dxa"/>
            <w:shd w:val="clear" w:color="auto" w:fill="auto"/>
            <w:vAlign w:val="center"/>
            <w:hideMark/>
          </w:tcPr>
          <w:p w14:paraId="400C5C44"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177" w:type="dxa"/>
            <w:vAlign w:val="center"/>
          </w:tcPr>
          <w:p w14:paraId="24E7A3B3" w14:textId="19F6AA4A" w:rsidR="005713E2" w:rsidRPr="009547F3" w:rsidRDefault="00E006E5" w:rsidP="0008711D">
            <w:pPr>
              <w:jc w:val="center"/>
              <w:rPr>
                <w:rFonts w:ascii="Arial" w:eastAsia="Times New Roman" w:hAnsi="Arial" w:cs="Arial"/>
                <w:color w:val="000000"/>
                <w:szCs w:val="20"/>
              </w:rPr>
            </w:pPr>
            <w:r>
              <w:rPr>
                <w:rFonts w:ascii="Arial" w:eastAsia="Times New Roman" w:hAnsi="Arial" w:cs="Arial"/>
                <w:color w:val="000000"/>
                <w:szCs w:val="20"/>
              </w:rPr>
              <w:t>58</w:t>
            </w:r>
          </w:p>
        </w:tc>
        <w:tc>
          <w:tcPr>
            <w:tcW w:w="2239" w:type="dxa"/>
            <w:vAlign w:val="center"/>
          </w:tcPr>
          <w:p w14:paraId="659572BE" w14:textId="64A134C6" w:rsidR="005713E2" w:rsidRPr="009547F3" w:rsidRDefault="1B7B5F96" w:rsidP="0008711D">
            <w:pPr>
              <w:jc w:val="center"/>
              <w:rPr>
                <w:rFonts w:ascii="Arial" w:eastAsia="Times New Roman" w:hAnsi="Arial" w:cs="Arial"/>
                <w:color w:val="000000"/>
              </w:rPr>
            </w:pPr>
            <w:r w:rsidRPr="631E514C">
              <w:rPr>
                <w:rFonts w:ascii="Arial" w:eastAsia="Times New Roman" w:hAnsi="Arial" w:cs="Arial"/>
                <w:color w:val="000000" w:themeColor="text1"/>
              </w:rPr>
              <w:t>89</w:t>
            </w:r>
          </w:p>
        </w:tc>
      </w:tr>
      <w:tr w:rsidR="005713E2" w:rsidRPr="009547F3" w14:paraId="1EDADA92" w14:textId="3F7A7231" w:rsidTr="00D013C8">
        <w:trPr>
          <w:trHeight w:val="898"/>
        </w:trPr>
        <w:tc>
          <w:tcPr>
            <w:tcW w:w="430" w:type="dxa"/>
            <w:vMerge/>
            <w:vAlign w:val="center"/>
            <w:hideMark/>
          </w:tcPr>
          <w:p w14:paraId="6849AA72" w14:textId="77777777" w:rsidR="005713E2" w:rsidRPr="009547F3" w:rsidRDefault="005713E2" w:rsidP="00B859E6">
            <w:pPr>
              <w:rPr>
                <w:rFonts w:ascii="Arial" w:eastAsia="Times New Roman" w:hAnsi="Arial" w:cs="Arial"/>
                <w:color w:val="000000"/>
                <w:szCs w:val="20"/>
              </w:rPr>
            </w:pPr>
          </w:p>
        </w:tc>
        <w:tc>
          <w:tcPr>
            <w:tcW w:w="1973" w:type="dxa"/>
            <w:vMerge/>
            <w:vAlign w:val="center"/>
            <w:hideMark/>
          </w:tcPr>
          <w:p w14:paraId="6D1CCF5F" w14:textId="77777777" w:rsidR="005713E2" w:rsidRPr="009547F3" w:rsidRDefault="005713E2" w:rsidP="00B859E6">
            <w:pPr>
              <w:rPr>
                <w:rFonts w:ascii="Arial" w:eastAsia="Times New Roman" w:hAnsi="Arial" w:cs="Arial"/>
                <w:color w:val="000000"/>
                <w:szCs w:val="20"/>
              </w:rPr>
            </w:pPr>
          </w:p>
        </w:tc>
        <w:tc>
          <w:tcPr>
            <w:tcW w:w="1254" w:type="dxa"/>
            <w:shd w:val="clear" w:color="auto" w:fill="auto"/>
            <w:vAlign w:val="center"/>
            <w:hideMark/>
          </w:tcPr>
          <w:p w14:paraId="054C684D"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4" w:type="dxa"/>
            <w:shd w:val="clear" w:color="auto" w:fill="auto"/>
            <w:vAlign w:val="center"/>
            <w:hideMark/>
          </w:tcPr>
          <w:p w14:paraId="5F49FDF4" w14:textId="08FA078B" w:rsidR="005713E2" w:rsidRPr="009547F3" w:rsidRDefault="005713E2" w:rsidP="006862DC">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sidR="006862DC">
              <w:rPr>
                <w:rFonts w:ascii="Arial" w:eastAsia="Times New Roman" w:hAnsi="Arial" w:cs="Arial"/>
                <w:color w:val="000000"/>
                <w:szCs w:val="20"/>
              </w:rPr>
              <w:t>will demonstrate progress towards completing at least one of their independent living goals by achieving a milestone.</w:t>
            </w:r>
          </w:p>
        </w:tc>
        <w:tc>
          <w:tcPr>
            <w:tcW w:w="1251" w:type="dxa"/>
            <w:shd w:val="clear" w:color="auto" w:fill="auto"/>
            <w:vAlign w:val="center"/>
            <w:hideMark/>
          </w:tcPr>
          <w:p w14:paraId="34A06B62" w14:textId="1AB5D319" w:rsidR="005713E2" w:rsidRPr="009547F3" w:rsidRDefault="006862DC" w:rsidP="00B859E6">
            <w:pPr>
              <w:jc w:val="center"/>
              <w:rPr>
                <w:rFonts w:ascii="Arial" w:eastAsia="Times New Roman" w:hAnsi="Arial" w:cs="Arial"/>
                <w:color w:val="000000"/>
                <w:szCs w:val="20"/>
              </w:rPr>
            </w:pPr>
            <w:r>
              <w:rPr>
                <w:rFonts w:ascii="Arial" w:eastAsia="Times New Roman" w:hAnsi="Arial" w:cs="Arial"/>
                <w:color w:val="000000"/>
                <w:szCs w:val="20"/>
              </w:rPr>
              <w:t>100</w:t>
            </w:r>
            <w:r w:rsidR="005713E2" w:rsidRPr="009547F3">
              <w:rPr>
                <w:rFonts w:ascii="Arial" w:eastAsia="Times New Roman" w:hAnsi="Arial" w:cs="Arial"/>
                <w:color w:val="000000"/>
                <w:szCs w:val="20"/>
              </w:rPr>
              <w:t xml:space="preserve"> SMPP</w:t>
            </w:r>
          </w:p>
        </w:tc>
        <w:tc>
          <w:tcPr>
            <w:tcW w:w="1672" w:type="dxa"/>
            <w:shd w:val="clear" w:color="auto" w:fill="auto"/>
            <w:vAlign w:val="center"/>
            <w:hideMark/>
          </w:tcPr>
          <w:p w14:paraId="09445E1B" w14:textId="2FA797EF" w:rsidR="005713E2" w:rsidRPr="009547F3" w:rsidRDefault="00FD1218" w:rsidP="00B859E6">
            <w:pPr>
              <w:jc w:val="center"/>
              <w:rPr>
                <w:rFonts w:ascii="Arial" w:eastAsia="Times New Roman" w:hAnsi="Arial" w:cs="Arial"/>
                <w:color w:val="000000"/>
                <w:szCs w:val="20"/>
              </w:rPr>
            </w:pPr>
            <w:r>
              <w:rPr>
                <w:rFonts w:ascii="Arial" w:eastAsia="Times New Roman" w:hAnsi="Arial" w:cs="Arial"/>
                <w:color w:val="000000"/>
                <w:szCs w:val="20"/>
              </w:rPr>
              <w:t>Case File</w:t>
            </w:r>
          </w:p>
        </w:tc>
        <w:tc>
          <w:tcPr>
            <w:tcW w:w="2177" w:type="dxa"/>
            <w:vAlign w:val="center"/>
          </w:tcPr>
          <w:p w14:paraId="2C88E308" w14:textId="26EF9BB9" w:rsidR="005713E2" w:rsidRPr="009547F3" w:rsidRDefault="00E006E5" w:rsidP="0008711D">
            <w:pPr>
              <w:jc w:val="center"/>
              <w:rPr>
                <w:rFonts w:ascii="Arial" w:eastAsia="Times New Roman" w:hAnsi="Arial" w:cs="Arial"/>
                <w:color w:val="000000"/>
                <w:szCs w:val="20"/>
              </w:rPr>
            </w:pPr>
            <w:r>
              <w:rPr>
                <w:rFonts w:ascii="Arial" w:eastAsia="Times New Roman" w:hAnsi="Arial" w:cs="Arial"/>
                <w:color w:val="000000"/>
                <w:szCs w:val="20"/>
              </w:rPr>
              <w:t>58</w:t>
            </w:r>
          </w:p>
        </w:tc>
        <w:tc>
          <w:tcPr>
            <w:tcW w:w="2239" w:type="dxa"/>
            <w:vAlign w:val="center"/>
          </w:tcPr>
          <w:p w14:paraId="577B8709" w14:textId="1772880B" w:rsidR="005713E2" w:rsidRPr="009547F3" w:rsidRDefault="518AF415" w:rsidP="0008711D">
            <w:pPr>
              <w:jc w:val="center"/>
              <w:rPr>
                <w:rFonts w:ascii="Arial" w:eastAsia="Times New Roman" w:hAnsi="Arial" w:cs="Arial"/>
                <w:color w:val="000000"/>
              </w:rPr>
            </w:pPr>
            <w:r w:rsidRPr="631E514C">
              <w:rPr>
                <w:rFonts w:ascii="Arial" w:eastAsia="Times New Roman" w:hAnsi="Arial" w:cs="Arial"/>
                <w:color w:val="000000" w:themeColor="text1"/>
              </w:rPr>
              <w:t>89</w:t>
            </w:r>
          </w:p>
        </w:tc>
      </w:tr>
      <w:tr w:rsidR="005713E2" w:rsidRPr="009547F3" w14:paraId="59D763B0" w14:textId="0A613E0C" w:rsidTr="00D013C8">
        <w:trPr>
          <w:trHeight w:val="880"/>
        </w:trPr>
        <w:tc>
          <w:tcPr>
            <w:tcW w:w="430" w:type="dxa"/>
            <w:vMerge w:val="restart"/>
            <w:shd w:val="clear" w:color="auto" w:fill="auto"/>
            <w:vAlign w:val="center"/>
            <w:hideMark/>
          </w:tcPr>
          <w:p w14:paraId="4CFFE5AF"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973" w:type="dxa"/>
            <w:vMerge w:val="restart"/>
            <w:shd w:val="clear" w:color="auto" w:fill="auto"/>
            <w:vAlign w:val="center"/>
            <w:hideMark/>
          </w:tcPr>
          <w:p w14:paraId="101B51D4" w14:textId="7F050AAF" w:rsidR="005713E2" w:rsidRPr="009547F3" w:rsidRDefault="005713E2" w:rsidP="00E006E5">
            <w:pPr>
              <w:jc w:val="center"/>
              <w:rPr>
                <w:rFonts w:ascii="Arial" w:eastAsia="Times New Roman" w:hAnsi="Arial" w:cs="Arial"/>
                <w:color w:val="000000"/>
                <w:szCs w:val="20"/>
              </w:rPr>
            </w:pPr>
            <w:r w:rsidRPr="009547F3">
              <w:rPr>
                <w:rFonts w:ascii="Arial" w:eastAsia="Times New Roman" w:hAnsi="Arial" w:cs="Arial"/>
                <w:color w:val="000000"/>
                <w:szCs w:val="20"/>
              </w:rPr>
              <w:br/>
              <w:t>Maintain Housing Stability</w:t>
            </w:r>
          </w:p>
        </w:tc>
        <w:tc>
          <w:tcPr>
            <w:tcW w:w="1254" w:type="dxa"/>
            <w:shd w:val="clear" w:color="auto" w:fill="auto"/>
            <w:vAlign w:val="center"/>
            <w:hideMark/>
          </w:tcPr>
          <w:p w14:paraId="031EF109"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4" w:type="dxa"/>
            <w:shd w:val="clear" w:color="auto" w:fill="auto"/>
            <w:vAlign w:val="center"/>
            <w:hideMark/>
          </w:tcPr>
          <w:p w14:paraId="55119087" w14:textId="13672074" w:rsidR="005713E2" w:rsidRPr="009547F3" w:rsidRDefault="006862DC" w:rsidP="00B859E6">
            <w:pPr>
              <w:jc w:val="center"/>
              <w:rPr>
                <w:rFonts w:ascii="Arial" w:eastAsia="Times New Roman" w:hAnsi="Arial" w:cs="Arial"/>
                <w:color w:val="000000"/>
                <w:szCs w:val="20"/>
              </w:rPr>
            </w:pPr>
            <w:r>
              <w:rPr>
                <w:rFonts w:ascii="Arial" w:eastAsia="Times New Roman" w:hAnsi="Arial" w:cs="Arial"/>
                <w:color w:val="000000"/>
                <w:szCs w:val="20"/>
              </w:rPr>
              <w:t>Participant will receive housing support services (</w:t>
            </w:r>
            <w:proofErr w:type="gramStart"/>
            <w:r>
              <w:rPr>
                <w:rFonts w:ascii="Arial" w:eastAsia="Times New Roman" w:hAnsi="Arial" w:cs="Arial"/>
                <w:color w:val="000000"/>
                <w:szCs w:val="20"/>
              </w:rPr>
              <w:t>i.e.</w:t>
            </w:r>
            <w:proofErr w:type="gramEnd"/>
            <w:r>
              <w:rPr>
                <w:rFonts w:ascii="Arial" w:eastAsia="Times New Roman" w:hAnsi="Arial" w:cs="Arial"/>
                <w:color w:val="000000"/>
                <w:szCs w:val="20"/>
              </w:rPr>
              <w:t xml:space="preserve"> landlord/tenant issues, accessibility modifications and emergency funds.</w:t>
            </w:r>
          </w:p>
        </w:tc>
        <w:tc>
          <w:tcPr>
            <w:tcW w:w="1251" w:type="dxa"/>
            <w:shd w:val="clear" w:color="auto" w:fill="auto"/>
            <w:vAlign w:val="center"/>
            <w:hideMark/>
          </w:tcPr>
          <w:p w14:paraId="1DE275F8" w14:textId="0685529D" w:rsidR="005713E2" w:rsidRPr="009547F3" w:rsidRDefault="006862DC" w:rsidP="00B859E6">
            <w:pPr>
              <w:jc w:val="center"/>
              <w:rPr>
                <w:rFonts w:ascii="Arial" w:eastAsia="Times New Roman" w:hAnsi="Arial" w:cs="Arial"/>
                <w:color w:val="000000"/>
                <w:szCs w:val="20"/>
              </w:rPr>
            </w:pPr>
            <w:r>
              <w:rPr>
                <w:rFonts w:ascii="Arial" w:eastAsia="Times New Roman" w:hAnsi="Arial" w:cs="Arial"/>
                <w:color w:val="000000"/>
                <w:szCs w:val="20"/>
              </w:rPr>
              <w:t>50</w:t>
            </w:r>
            <w:r w:rsidR="005713E2" w:rsidRPr="009547F3">
              <w:rPr>
                <w:rFonts w:ascii="Arial" w:eastAsia="Times New Roman" w:hAnsi="Arial" w:cs="Arial"/>
                <w:color w:val="000000"/>
                <w:szCs w:val="20"/>
              </w:rPr>
              <w:t xml:space="preserve"> SMPP</w:t>
            </w:r>
          </w:p>
        </w:tc>
        <w:tc>
          <w:tcPr>
            <w:tcW w:w="1672" w:type="dxa"/>
            <w:shd w:val="clear" w:color="auto" w:fill="auto"/>
            <w:vAlign w:val="center"/>
            <w:hideMark/>
          </w:tcPr>
          <w:p w14:paraId="13D47D4B"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177" w:type="dxa"/>
            <w:vAlign w:val="center"/>
          </w:tcPr>
          <w:p w14:paraId="31ED0099" w14:textId="5135BC95" w:rsidR="005713E2" w:rsidRPr="009547F3" w:rsidRDefault="00E006E5" w:rsidP="0008711D">
            <w:pPr>
              <w:jc w:val="center"/>
              <w:rPr>
                <w:rFonts w:ascii="Arial" w:eastAsia="Times New Roman" w:hAnsi="Arial" w:cs="Arial"/>
                <w:color w:val="000000"/>
                <w:szCs w:val="20"/>
              </w:rPr>
            </w:pPr>
            <w:r>
              <w:rPr>
                <w:rFonts w:ascii="Arial" w:eastAsia="Times New Roman" w:hAnsi="Arial" w:cs="Arial"/>
                <w:color w:val="000000"/>
                <w:szCs w:val="20"/>
              </w:rPr>
              <w:t>10</w:t>
            </w:r>
          </w:p>
        </w:tc>
        <w:tc>
          <w:tcPr>
            <w:tcW w:w="2239" w:type="dxa"/>
            <w:vAlign w:val="center"/>
          </w:tcPr>
          <w:p w14:paraId="4F96011D" w14:textId="1FD9C7FE" w:rsidR="005713E2" w:rsidRPr="009547F3" w:rsidRDefault="49A4C263" w:rsidP="0008711D">
            <w:pPr>
              <w:jc w:val="center"/>
              <w:rPr>
                <w:rFonts w:ascii="Arial" w:eastAsia="Times New Roman" w:hAnsi="Arial" w:cs="Arial"/>
                <w:color w:val="000000"/>
              </w:rPr>
            </w:pPr>
            <w:r w:rsidRPr="631E514C">
              <w:rPr>
                <w:rFonts w:ascii="Arial" w:eastAsia="Times New Roman" w:hAnsi="Arial" w:cs="Arial"/>
                <w:color w:val="000000" w:themeColor="text1"/>
              </w:rPr>
              <w:t>30</w:t>
            </w:r>
          </w:p>
        </w:tc>
      </w:tr>
      <w:tr w:rsidR="005713E2" w:rsidRPr="009547F3" w14:paraId="29F2573A" w14:textId="2044CC02" w:rsidTr="00D013C8">
        <w:trPr>
          <w:trHeight w:val="936"/>
        </w:trPr>
        <w:tc>
          <w:tcPr>
            <w:tcW w:w="430" w:type="dxa"/>
            <w:vMerge/>
            <w:vAlign w:val="center"/>
            <w:hideMark/>
          </w:tcPr>
          <w:p w14:paraId="37182EAE" w14:textId="77777777" w:rsidR="005713E2" w:rsidRPr="009547F3" w:rsidRDefault="005713E2" w:rsidP="00B859E6">
            <w:pPr>
              <w:rPr>
                <w:rFonts w:ascii="Arial" w:eastAsia="Times New Roman" w:hAnsi="Arial" w:cs="Arial"/>
                <w:color w:val="000000"/>
                <w:szCs w:val="20"/>
              </w:rPr>
            </w:pPr>
          </w:p>
        </w:tc>
        <w:tc>
          <w:tcPr>
            <w:tcW w:w="1973" w:type="dxa"/>
            <w:vMerge/>
            <w:vAlign w:val="center"/>
            <w:hideMark/>
          </w:tcPr>
          <w:p w14:paraId="35C39796" w14:textId="77777777" w:rsidR="005713E2" w:rsidRPr="009547F3" w:rsidRDefault="005713E2" w:rsidP="00B859E6">
            <w:pPr>
              <w:rPr>
                <w:rFonts w:ascii="Arial" w:eastAsia="Times New Roman" w:hAnsi="Arial" w:cs="Arial"/>
                <w:color w:val="000000"/>
                <w:szCs w:val="20"/>
              </w:rPr>
            </w:pPr>
          </w:p>
        </w:tc>
        <w:tc>
          <w:tcPr>
            <w:tcW w:w="1254" w:type="dxa"/>
            <w:shd w:val="clear" w:color="auto" w:fill="auto"/>
            <w:vAlign w:val="center"/>
            <w:hideMark/>
          </w:tcPr>
          <w:p w14:paraId="2B9B2F2F" w14:textId="77777777" w:rsidR="005713E2" w:rsidRPr="009547F3" w:rsidRDefault="005713E2" w:rsidP="00B859E6">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4" w:type="dxa"/>
            <w:shd w:val="clear" w:color="auto" w:fill="auto"/>
            <w:vAlign w:val="center"/>
            <w:hideMark/>
          </w:tcPr>
          <w:p w14:paraId="7B6DE1CE" w14:textId="68F4D39D" w:rsidR="005713E2" w:rsidRPr="009547F3" w:rsidRDefault="006862DC" w:rsidP="00B859E6">
            <w:pPr>
              <w:jc w:val="center"/>
              <w:rPr>
                <w:rFonts w:ascii="Arial" w:eastAsia="Times New Roman" w:hAnsi="Arial" w:cs="Arial"/>
                <w:color w:val="000000"/>
                <w:szCs w:val="20"/>
              </w:rPr>
            </w:pPr>
            <w:r>
              <w:rPr>
                <w:rFonts w:ascii="Arial" w:eastAsia="Times New Roman" w:hAnsi="Arial" w:cs="Arial"/>
                <w:color w:val="000000"/>
                <w:szCs w:val="20"/>
              </w:rPr>
              <w:t xml:space="preserve">Participant will maintain housing. </w:t>
            </w:r>
          </w:p>
        </w:tc>
        <w:tc>
          <w:tcPr>
            <w:tcW w:w="1251" w:type="dxa"/>
            <w:shd w:val="clear" w:color="auto" w:fill="auto"/>
            <w:vAlign w:val="center"/>
            <w:hideMark/>
          </w:tcPr>
          <w:p w14:paraId="417CA3D5" w14:textId="1098D8B9" w:rsidR="005713E2" w:rsidRPr="009547F3" w:rsidRDefault="006862DC" w:rsidP="00B859E6">
            <w:pPr>
              <w:jc w:val="center"/>
              <w:rPr>
                <w:rFonts w:ascii="Arial" w:eastAsia="Times New Roman" w:hAnsi="Arial" w:cs="Arial"/>
                <w:color w:val="000000"/>
                <w:szCs w:val="20"/>
              </w:rPr>
            </w:pPr>
            <w:r>
              <w:rPr>
                <w:rFonts w:ascii="Arial" w:eastAsia="Times New Roman" w:hAnsi="Arial" w:cs="Arial"/>
                <w:color w:val="000000"/>
                <w:szCs w:val="20"/>
              </w:rPr>
              <w:t>4</w:t>
            </w:r>
            <w:r w:rsidR="005713E2">
              <w:rPr>
                <w:rFonts w:ascii="Arial" w:eastAsia="Times New Roman" w:hAnsi="Arial" w:cs="Arial"/>
                <w:color w:val="000000"/>
                <w:szCs w:val="20"/>
              </w:rPr>
              <w:t>5</w:t>
            </w:r>
            <w:r w:rsidR="005713E2" w:rsidRPr="009547F3">
              <w:rPr>
                <w:rFonts w:ascii="Arial" w:eastAsia="Times New Roman" w:hAnsi="Arial" w:cs="Arial"/>
                <w:color w:val="000000"/>
                <w:szCs w:val="20"/>
              </w:rPr>
              <w:t xml:space="preserve"> </w:t>
            </w:r>
            <w:r w:rsidR="005713E2">
              <w:rPr>
                <w:rFonts w:ascii="Arial" w:eastAsia="Times New Roman" w:hAnsi="Arial" w:cs="Arial"/>
                <w:color w:val="000000"/>
                <w:szCs w:val="20"/>
              </w:rPr>
              <w:t>SMPP</w:t>
            </w:r>
          </w:p>
        </w:tc>
        <w:tc>
          <w:tcPr>
            <w:tcW w:w="1672" w:type="dxa"/>
            <w:shd w:val="clear" w:color="auto" w:fill="auto"/>
            <w:vAlign w:val="center"/>
            <w:hideMark/>
          </w:tcPr>
          <w:p w14:paraId="65A5EFED" w14:textId="00889A4F" w:rsidR="005713E2" w:rsidRPr="009547F3" w:rsidRDefault="00FD1218" w:rsidP="00B859E6">
            <w:pPr>
              <w:jc w:val="center"/>
              <w:rPr>
                <w:rFonts w:ascii="Arial" w:eastAsia="Times New Roman" w:hAnsi="Arial" w:cs="Arial"/>
                <w:color w:val="000000"/>
                <w:szCs w:val="20"/>
              </w:rPr>
            </w:pPr>
            <w:r>
              <w:rPr>
                <w:rFonts w:ascii="Arial" w:eastAsia="Times New Roman" w:hAnsi="Arial" w:cs="Arial"/>
                <w:color w:val="000000"/>
                <w:szCs w:val="20"/>
              </w:rPr>
              <w:t xml:space="preserve">Case File </w:t>
            </w:r>
          </w:p>
        </w:tc>
        <w:tc>
          <w:tcPr>
            <w:tcW w:w="2177" w:type="dxa"/>
            <w:vAlign w:val="center"/>
          </w:tcPr>
          <w:p w14:paraId="1B3CFC79" w14:textId="159078B2" w:rsidR="005713E2" w:rsidRPr="009547F3" w:rsidRDefault="00E006E5" w:rsidP="0008711D">
            <w:pPr>
              <w:jc w:val="center"/>
              <w:rPr>
                <w:rFonts w:ascii="Arial" w:eastAsia="Times New Roman" w:hAnsi="Arial" w:cs="Arial"/>
                <w:color w:val="000000"/>
                <w:szCs w:val="20"/>
              </w:rPr>
            </w:pPr>
            <w:r>
              <w:rPr>
                <w:rFonts w:ascii="Arial" w:eastAsia="Times New Roman" w:hAnsi="Arial" w:cs="Arial"/>
                <w:color w:val="000000"/>
                <w:szCs w:val="20"/>
              </w:rPr>
              <w:t>10</w:t>
            </w:r>
          </w:p>
        </w:tc>
        <w:tc>
          <w:tcPr>
            <w:tcW w:w="2239" w:type="dxa"/>
            <w:vAlign w:val="center"/>
          </w:tcPr>
          <w:p w14:paraId="2F62ED69" w14:textId="77777777" w:rsidR="005713E2" w:rsidRDefault="42F30B9F" w:rsidP="0008711D">
            <w:pPr>
              <w:jc w:val="center"/>
              <w:rPr>
                <w:rFonts w:ascii="Arial" w:eastAsia="Times New Roman" w:hAnsi="Arial" w:cs="Arial"/>
                <w:color w:val="000000" w:themeColor="text1"/>
              </w:rPr>
            </w:pPr>
            <w:r w:rsidRPr="631E514C">
              <w:rPr>
                <w:rFonts w:ascii="Arial" w:eastAsia="Times New Roman" w:hAnsi="Arial" w:cs="Arial"/>
                <w:color w:val="000000" w:themeColor="text1"/>
              </w:rPr>
              <w:t>30</w:t>
            </w:r>
          </w:p>
          <w:p w14:paraId="3EEB3E2C" w14:textId="77777777" w:rsidR="0008711D" w:rsidRDefault="0008711D" w:rsidP="0008711D">
            <w:pPr>
              <w:jc w:val="center"/>
              <w:rPr>
                <w:rFonts w:ascii="Arial" w:eastAsia="Times New Roman" w:hAnsi="Arial" w:cs="Arial"/>
                <w:color w:val="000000" w:themeColor="text1"/>
              </w:rPr>
            </w:pPr>
          </w:p>
          <w:p w14:paraId="2B482219" w14:textId="77777777" w:rsidR="0008711D" w:rsidRDefault="0008711D" w:rsidP="0008711D">
            <w:pPr>
              <w:jc w:val="center"/>
              <w:rPr>
                <w:rFonts w:ascii="Arial" w:eastAsia="Times New Roman" w:hAnsi="Arial" w:cs="Arial"/>
                <w:color w:val="000000" w:themeColor="text1"/>
              </w:rPr>
            </w:pPr>
          </w:p>
          <w:p w14:paraId="7F2B546F" w14:textId="77777777" w:rsidR="0008711D" w:rsidRDefault="0008711D" w:rsidP="0008711D">
            <w:pPr>
              <w:jc w:val="center"/>
              <w:rPr>
                <w:rFonts w:ascii="Arial" w:eastAsia="Times New Roman" w:hAnsi="Arial" w:cs="Arial"/>
                <w:color w:val="000000" w:themeColor="text1"/>
              </w:rPr>
            </w:pPr>
          </w:p>
          <w:p w14:paraId="0A532C3E" w14:textId="0950E344" w:rsidR="0008711D" w:rsidRPr="009547F3" w:rsidRDefault="0008711D" w:rsidP="0008711D">
            <w:pPr>
              <w:jc w:val="center"/>
              <w:rPr>
                <w:rFonts w:ascii="Arial" w:eastAsia="Times New Roman" w:hAnsi="Arial" w:cs="Arial"/>
                <w:color w:val="000000"/>
              </w:rPr>
            </w:pPr>
          </w:p>
        </w:tc>
      </w:tr>
      <w:tr w:rsidR="00D013C8" w:rsidRPr="009547F3" w14:paraId="1A44EFCC" w14:textId="77777777" w:rsidTr="00D013C8">
        <w:trPr>
          <w:trHeight w:val="936"/>
        </w:trPr>
        <w:tc>
          <w:tcPr>
            <w:tcW w:w="430" w:type="dxa"/>
            <w:vMerge w:val="restart"/>
            <w:vAlign w:val="center"/>
          </w:tcPr>
          <w:p w14:paraId="1B728B4A" w14:textId="4AFF0500" w:rsidR="00D013C8" w:rsidRPr="009547F3" w:rsidRDefault="00D013C8" w:rsidP="00B859E6">
            <w:pPr>
              <w:rPr>
                <w:rFonts w:ascii="Arial" w:eastAsia="Times New Roman" w:hAnsi="Arial" w:cs="Arial"/>
                <w:color w:val="000000"/>
                <w:szCs w:val="20"/>
              </w:rPr>
            </w:pPr>
            <w:r>
              <w:rPr>
                <w:rFonts w:ascii="Arial" w:eastAsia="Times New Roman" w:hAnsi="Arial" w:cs="Arial"/>
                <w:color w:val="000000"/>
                <w:szCs w:val="20"/>
              </w:rPr>
              <w:lastRenderedPageBreak/>
              <w:t>4</w:t>
            </w:r>
          </w:p>
        </w:tc>
        <w:tc>
          <w:tcPr>
            <w:tcW w:w="1973" w:type="dxa"/>
            <w:vMerge w:val="restart"/>
            <w:vAlign w:val="center"/>
          </w:tcPr>
          <w:p w14:paraId="14565AE5" w14:textId="122B9F0C" w:rsidR="00D013C8" w:rsidRPr="009547F3" w:rsidRDefault="00D013C8" w:rsidP="00B859E6">
            <w:pPr>
              <w:rPr>
                <w:rFonts w:ascii="Arial" w:eastAsia="Times New Roman" w:hAnsi="Arial" w:cs="Arial"/>
                <w:color w:val="000000"/>
                <w:szCs w:val="20"/>
              </w:rPr>
            </w:pPr>
            <w:r>
              <w:rPr>
                <w:rFonts w:ascii="Arial" w:eastAsia="Times New Roman" w:hAnsi="Arial" w:cs="Arial"/>
                <w:color w:val="000000"/>
                <w:szCs w:val="20"/>
              </w:rPr>
              <w:t>Attain personal assistant/caregiving services</w:t>
            </w:r>
          </w:p>
        </w:tc>
        <w:tc>
          <w:tcPr>
            <w:tcW w:w="1254" w:type="dxa"/>
            <w:shd w:val="clear" w:color="auto" w:fill="auto"/>
            <w:vAlign w:val="center"/>
          </w:tcPr>
          <w:p w14:paraId="4FE9C1D5" w14:textId="5D52EDA5" w:rsidR="00D013C8" w:rsidRPr="009547F3" w:rsidRDefault="00D013C8" w:rsidP="00B859E6">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4" w:type="dxa"/>
            <w:shd w:val="clear" w:color="auto" w:fill="auto"/>
            <w:vAlign w:val="center"/>
          </w:tcPr>
          <w:p w14:paraId="55BDDC86" w14:textId="7B9B149A" w:rsidR="00D013C8" w:rsidRDefault="00D013C8" w:rsidP="00B859E6">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Pr>
                <w:rFonts w:ascii="Arial" w:eastAsia="Times New Roman" w:hAnsi="Arial" w:cs="Arial"/>
                <w:color w:val="000000"/>
                <w:szCs w:val="20"/>
              </w:rPr>
              <w:t>will develop goals and receive support regarding In-Home Support Services and/or obtaining in-home care.</w:t>
            </w:r>
          </w:p>
        </w:tc>
        <w:tc>
          <w:tcPr>
            <w:tcW w:w="1251" w:type="dxa"/>
            <w:shd w:val="clear" w:color="auto" w:fill="auto"/>
            <w:vAlign w:val="center"/>
          </w:tcPr>
          <w:p w14:paraId="6FC1D9D7" w14:textId="471B6D0E" w:rsidR="00D013C8" w:rsidRDefault="00D013C8" w:rsidP="00B859E6">
            <w:pPr>
              <w:jc w:val="center"/>
              <w:rPr>
                <w:rFonts w:ascii="Arial" w:eastAsia="Times New Roman" w:hAnsi="Arial" w:cs="Arial"/>
                <w:color w:val="000000"/>
                <w:szCs w:val="20"/>
              </w:rPr>
            </w:pPr>
            <w:r>
              <w:rPr>
                <w:rFonts w:ascii="Arial" w:eastAsia="Times New Roman" w:hAnsi="Arial" w:cs="Arial"/>
                <w:color w:val="000000"/>
                <w:szCs w:val="20"/>
              </w:rPr>
              <w:t xml:space="preserve">45 </w:t>
            </w:r>
            <w:r w:rsidRPr="009547F3">
              <w:rPr>
                <w:rFonts w:ascii="Arial" w:eastAsia="Times New Roman" w:hAnsi="Arial" w:cs="Arial"/>
                <w:color w:val="000000"/>
                <w:szCs w:val="20"/>
              </w:rPr>
              <w:t>SMPP</w:t>
            </w:r>
          </w:p>
        </w:tc>
        <w:tc>
          <w:tcPr>
            <w:tcW w:w="1672" w:type="dxa"/>
            <w:shd w:val="clear" w:color="auto" w:fill="auto"/>
            <w:vAlign w:val="center"/>
          </w:tcPr>
          <w:p w14:paraId="7ACF1326" w14:textId="343E68D2" w:rsidR="00D013C8" w:rsidRDefault="00D013C8" w:rsidP="00B859E6">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177" w:type="dxa"/>
            <w:vAlign w:val="center"/>
          </w:tcPr>
          <w:p w14:paraId="751E975B" w14:textId="26DB3F3A" w:rsidR="00D013C8" w:rsidRDefault="00D013C8" w:rsidP="0008711D">
            <w:pPr>
              <w:jc w:val="center"/>
              <w:rPr>
                <w:rFonts w:ascii="Arial" w:eastAsia="Times New Roman" w:hAnsi="Arial" w:cs="Arial"/>
                <w:color w:val="000000"/>
                <w:szCs w:val="20"/>
              </w:rPr>
            </w:pPr>
            <w:r>
              <w:rPr>
                <w:rFonts w:ascii="Arial" w:eastAsia="Times New Roman" w:hAnsi="Arial" w:cs="Arial"/>
                <w:color w:val="000000"/>
                <w:szCs w:val="20"/>
              </w:rPr>
              <w:t>12</w:t>
            </w:r>
          </w:p>
        </w:tc>
        <w:tc>
          <w:tcPr>
            <w:tcW w:w="2239" w:type="dxa"/>
            <w:vAlign w:val="center"/>
          </w:tcPr>
          <w:p w14:paraId="31A17652" w14:textId="13B20FF2" w:rsidR="00D013C8" w:rsidRPr="631E514C" w:rsidRDefault="00D013C8" w:rsidP="0008711D">
            <w:pPr>
              <w:jc w:val="center"/>
              <w:rPr>
                <w:rFonts w:ascii="Arial" w:eastAsia="Times New Roman" w:hAnsi="Arial" w:cs="Arial"/>
                <w:color w:val="000000" w:themeColor="text1"/>
              </w:rPr>
            </w:pPr>
            <w:r w:rsidRPr="631E514C">
              <w:rPr>
                <w:rFonts w:ascii="Arial" w:eastAsia="Times New Roman" w:hAnsi="Arial" w:cs="Arial"/>
                <w:color w:val="000000" w:themeColor="text1"/>
              </w:rPr>
              <w:t>24</w:t>
            </w:r>
          </w:p>
        </w:tc>
      </w:tr>
      <w:tr w:rsidR="00D013C8" w:rsidRPr="009547F3" w14:paraId="1D42DB5F" w14:textId="77777777" w:rsidTr="00D013C8">
        <w:trPr>
          <w:trHeight w:val="936"/>
        </w:trPr>
        <w:tc>
          <w:tcPr>
            <w:tcW w:w="430" w:type="dxa"/>
            <w:vMerge/>
            <w:vAlign w:val="center"/>
          </w:tcPr>
          <w:p w14:paraId="600FC11D" w14:textId="77777777" w:rsidR="00D013C8" w:rsidRDefault="00D013C8" w:rsidP="00B859E6">
            <w:pPr>
              <w:rPr>
                <w:rFonts w:ascii="Arial" w:eastAsia="Times New Roman" w:hAnsi="Arial" w:cs="Arial"/>
                <w:color w:val="000000"/>
                <w:szCs w:val="20"/>
              </w:rPr>
            </w:pPr>
          </w:p>
        </w:tc>
        <w:tc>
          <w:tcPr>
            <w:tcW w:w="1973" w:type="dxa"/>
            <w:vMerge/>
            <w:vAlign w:val="center"/>
          </w:tcPr>
          <w:p w14:paraId="57706D7F" w14:textId="77777777" w:rsidR="00D013C8" w:rsidRDefault="00D013C8" w:rsidP="00B859E6">
            <w:pPr>
              <w:rPr>
                <w:rFonts w:ascii="Arial" w:eastAsia="Times New Roman" w:hAnsi="Arial" w:cs="Arial"/>
                <w:color w:val="000000"/>
                <w:szCs w:val="20"/>
              </w:rPr>
            </w:pPr>
          </w:p>
        </w:tc>
        <w:tc>
          <w:tcPr>
            <w:tcW w:w="1254" w:type="dxa"/>
            <w:shd w:val="clear" w:color="auto" w:fill="auto"/>
            <w:vAlign w:val="center"/>
          </w:tcPr>
          <w:p w14:paraId="0F257390" w14:textId="4540A545" w:rsidR="00D013C8" w:rsidRPr="009547F3" w:rsidRDefault="00D013C8" w:rsidP="00B859E6">
            <w:pPr>
              <w:jc w:val="center"/>
              <w:rPr>
                <w:rFonts w:ascii="Arial" w:eastAsia="Times New Roman" w:hAnsi="Arial" w:cs="Arial"/>
                <w:color w:val="000000"/>
                <w:szCs w:val="20"/>
              </w:rPr>
            </w:pPr>
            <w:r>
              <w:rPr>
                <w:rFonts w:ascii="Arial" w:eastAsia="Times New Roman" w:hAnsi="Arial" w:cs="Arial"/>
                <w:color w:val="000000"/>
                <w:szCs w:val="20"/>
              </w:rPr>
              <w:t>Outcome</w:t>
            </w:r>
          </w:p>
        </w:tc>
        <w:tc>
          <w:tcPr>
            <w:tcW w:w="2664" w:type="dxa"/>
            <w:shd w:val="clear" w:color="auto" w:fill="auto"/>
            <w:vAlign w:val="center"/>
          </w:tcPr>
          <w:p w14:paraId="2ACF074C" w14:textId="46F9A61A" w:rsidR="00D013C8" w:rsidRPr="009547F3" w:rsidRDefault="00D013C8" w:rsidP="00B859E6">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Pr>
                <w:rFonts w:ascii="Arial" w:eastAsia="Times New Roman" w:hAnsi="Arial" w:cs="Arial"/>
                <w:color w:val="000000"/>
                <w:szCs w:val="20"/>
              </w:rPr>
              <w:t>will secure personal care assistance.</w:t>
            </w:r>
          </w:p>
        </w:tc>
        <w:tc>
          <w:tcPr>
            <w:tcW w:w="1251" w:type="dxa"/>
            <w:shd w:val="clear" w:color="auto" w:fill="auto"/>
            <w:vAlign w:val="center"/>
          </w:tcPr>
          <w:p w14:paraId="6357B9FC" w14:textId="0F164D8B" w:rsidR="00D013C8" w:rsidRDefault="00D013C8" w:rsidP="00B859E6">
            <w:pPr>
              <w:jc w:val="center"/>
              <w:rPr>
                <w:rFonts w:ascii="Arial" w:eastAsia="Times New Roman" w:hAnsi="Arial" w:cs="Arial"/>
                <w:color w:val="000000"/>
                <w:szCs w:val="20"/>
              </w:rPr>
            </w:pPr>
            <w:r>
              <w:rPr>
                <w:rFonts w:ascii="Arial" w:eastAsia="Times New Roman" w:hAnsi="Arial" w:cs="Arial"/>
                <w:color w:val="000000"/>
                <w:szCs w:val="20"/>
              </w:rPr>
              <w:t>40</w:t>
            </w:r>
            <w:r w:rsidRPr="009547F3">
              <w:rPr>
                <w:rFonts w:ascii="Arial" w:eastAsia="Times New Roman" w:hAnsi="Arial" w:cs="Arial"/>
                <w:color w:val="000000"/>
                <w:szCs w:val="20"/>
              </w:rPr>
              <w:t xml:space="preserve"> </w:t>
            </w:r>
            <w:r>
              <w:rPr>
                <w:rFonts w:ascii="Arial" w:eastAsia="Times New Roman" w:hAnsi="Arial" w:cs="Arial"/>
                <w:color w:val="000000"/>
                <w:szCs w:val="20"/>
              </w:rPr>
              <w:t>SMPP</w:t>
            </w:r>
          </w:p>
        </w:tc>
        <w:tc>
          <w:tcPr>
            <w:tcW w:w="1672" w:type="dxa"/>
            <w:shd w:val="clear" w:color="auto" w:fill="auto"/>
            <w:vAlign w:val="center"/>
          </w:tcPr>
          <w:p w14:paraId="3786EE69" w14:textId="2DBCE30D" w:rsidR="00D013C8" w:rsidRPr="009547F3" w:rsidRDefault="00D013C8" w:rsidP="00B859E6">
            <w:pPr>
              <w:jc w:val="center"/>
              <w:rPr>
                <w:rFonts w:ascii="Arial" w:eastAsia="Times New Roman" w:hAnsi="Arial" w:cs="Arial"/>
                <w:color w:val="000000"/>
                <w:szCs w:val="20"/>
              </w:rPr>
            </w:pPr>
            <w:r>
              <w:rPr>
                <w:rFonts w:ascii="Arial" w:eastAsia="Times New Roman" w:hAnsi="Arial" w:cs="Arial"/>
                <w:color w:val="000000"/>
                <w:szCs w:val="20"/>
              </w:rPr>
              <w:t>Case File</w:t>
            </w:r>
          </w:p>
        </w:tc>
        <w:tc>
          <w:tcPr>
            <w:tcW w:w="2177" w:type="dxa"/>
            <w:vAlign w:val="center"/>
          </w:tcPr>
          <w:p w14:paraId="4E750145" w14:textId="425F3912" w:rsidR="00D013C8" w:rsidRDefault="00D013C8" w:rsidP="0008711D">
            <w:pPr>
              <w:jc w:val="center"/>
              <w:rPr>
                <w:rFonts w:ascii="Arial" w:eastAsia="Times New Roman" w:hAnsi="Arial" w:cs="Arial"/>
                <w:color w:val="000000"/>
                <w:szCs w:val="20"/>
              </w:rPr>
            </w:pPr>
            <w:r>
              <w:rPr>
                <w:rFonts w:ascii="Arial" w:eastAsia="Times New Roman" w:hAnsi="Arial" w:cs="Arial"/>
                <w:color w:val="000000"/>
                <w:szCs w:val="20"/>
              </w:rPr>
              <w:t>3</w:t>
            </w:r>
          </w:p>
        </w:tc>
        <w:tc>
          <w:tcPr>
            <w:tcW w:w="2239" w:type="dxa"/>
            <w:vAlign w:val="center"/>
          </w:tcPr>
          <w:p w14:paraId="79BE86B6" w14:textId="5A1D4F17" w:rsidR="00D013C8" w:rsidRPr="631E514C" w:rsidRDefault="00D013C8" w:rsidP="0008711D">
            <w:pPr>
              <w:jc w:val="center"/>
              <w:rPr>
                <w:rFonts w:ascii="Arial" w:eastAsia="Times New Roman" w:hAnsi="Arial" w:cs="Arial"/>
                <w:color w:val="000000" w:themeColor="text1"/>
              </w:rPr>
            </w:pPr>
            <w:r>
              <w:rPr>
                <w:rFonts w:ascii="Arial" w:eastAsia="Times New Roman" w:hAnsi="Arial" w:cs="Arial"/>
                <w:color w:val="000000" w:themeColor="text1"/>
              </w:rPr>
              <w:t>8</w:t>
            </w:r>
          </w:p>
        </w:tc>
      </w:tr>
      <w:tr w:rsidR="00D013C8" w:rsidRPr="009547F3" w14:paraId="345F66FF" w14:textId="77777777" w:rsidTr="00F10F22">
        <w:trPr>
          <w:trHeight w:val="936"/>
        </w:trPr>
        <w:tc>
          <w:tcPr>
            <w:tcW w:w="430" w:type="dxa"/>
            <w:vMerge w:val="restart"/>
            <w:vAlign w:val="center"/>
          </w:tcPr>
          <w:p w14:paraId="481A9F24" w14:textId="2C197851" w:rsidR="00D013C8" w:rsidRPr="009547F3" w:rsidRDefault="00D013C8" w:rsidP="00D013C8">
            <w:pPr>
              <w:rPr>
                <w:rFonts w:ascii="Arial" w:eastAsia="Times New Roman" w:hAnsi="Arial" w:cs="Arial"/>
                <w:color w:val="000000"/>
                <w:szCs w:val="20"/>
              </w:rPr>
            </w:pPr>
            <w:r>
              <w:rPr>
                <w:rFonts w:ascii="Arial" w:eastAsia="Times New Roman" w:hAnsi="Arial" w:cs="Arial"/>
                <w:color w:val="000000"/>
                <w:szCs w:val="20"/>
              </w:rPr>
              <w:t>5</w:t>
            </w:r>
          </w:p>
        </w:tc>
        <w:tc>
          <w:tcPr>
            <w:tcW w:w="1973" w:type="dxa"/>
            <w:vMerge w:val="restart"/>
            <w:vAlign w:val="center"/>
          </w:tcPr>
          <w:p w14:paraId="40580969" w14:textId="5A805511" w:rsidR="00D013C8" w:rsidRPr="009547F3" w:rsidRDefault="00D013C8" w:rsidP="00D013C8">
            <w:pPr>
              <w:rPr>
                <w:rFonts w:ascii="Arial" w:eastAsia="Times New Roman" w:hAnsi="Arial" w:cs="Arial"/>
                <w:color w:val="000000"/>
                <w:szCs w:val="20"/>
              </w:rPr>
            </w:pPr>
            <w:r>
              <w:rPr>
                <w:rFonts w:ascii="Arial" w:eastAsia="Times New Roman" w:hAnsi="Arial" w:cs="Arial"/>
                <w:color w:val="000000"/>
                <w:szCs w:val="20"/>
              </w:rPr>
              <w:t>Increase and/or maintain income</w:t>
            </w:r>
          </w:p>
        </w:tc>
        <w:tc>
          <w:tcPr>
            <w:tcW w:w="1254" w:type="dxa"/>
            <w:shd w:val="clear" w:color="auto" w:fill="auto"/>
            <w:vAlign w:val="center"/>
          </w:tcPr>
          <w:p w14:paraId="0C6DD91D" w14:textId="3E539F9A" w:rsidR="00D013C8" w:rsidRPr="009547F3" w:rsidRDefault="00D013C8" w:rsidP="00D013C8">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4" w:type="dxa"/>
            <w:shd w:val="clear" w:color="auto" w:fill="auto"/>
            <w:vAlign w:val="center"/>
          </w:tcPr>
          <w:p w14:paraId="6D2EEA73" w14:textId="7D0796FB" w:rsidR="00D013C8" w:rsidRDefault="00D013C8" w:rsidP="00D013C8">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Pr>
                <w:rFonts w:ascii="Arial" w:eastAsia="Times New Roman" w:hAnsi="Arial" w:cs="Arial"/>
                <w:color w:val="000000"/>
                <w:szCs w:val="20"/>
              </w:rPr>
              <w:t>will develop goals and receive services to increase or maintain income</w:t>
            </w:r>
          </w:p>
        </w:tc>
        <w:tc>
          <w:tcPr>
            <w:tcW w:w="1251" w:type="dxa"/>
            <w:shd w:val="clear" w:color="auto" w:fill="auto"/>
            <w:vAlign w:val="center"/>
          </w:tcPr>
          <w:p w14:paraId="3BE53178" w14:textId="2045E3EA" w:rsidR="00D013C8" w:rsidRDefault="00D013C8" w:rsidP="00D013C8">
            <w:pPr>
              <w:jc w:val="center"/>
              <w:rPr>
                <w:rFonts w:ascii="Arial" w:eastAsia="Times New Roman" w:hAnsi="Arial" w:cs="Arial"/>
                <w:color w:val="000000"/>
                <w:szCs w:val="20"/>
              </w:rPr>
            </w:pPr>
            <w:r>
              <w:rPr>
                <w:rFonts w:ascii="Arial" w:eastAsia="Times New Roman" w:hAnsi="Arial" w:cs="Arial"/>
                <w:color w:val="000000"/>
                <w:szCs w:val="20"/>
              </w:rPr>
              <w:t>35</w:t>
            </w:r>
            <w:r w:rsidRPr="009547F3">
              <w:rPr>
                <w:rFonts w:ascii="Arial" w:eastAsia="Times New Roman" w:hAnsi="Arial" w:cs="Arial"/>
                <w:color w:val="000000"/>
                <w:szCs w:val="20"/>
              </w:rPr>
              <w:t xml:space="preserve"> SMPP</w:t>
            </w:r>
          </w:p>
        </w:tc>
        <w:tc>
          <w:tcPr>
            <w:tcW w:w="1672" w:type="dxa"/>
            <w:shd w:val="clear" w:color="auto" w:fill="auto"/>
            <w:vAlign w:val="center"/>
          </w:tcPr>
          <w:p w14:paraId="62A78D73" w14:textId="6C2B1563" w:rsidR="00D013C8" w:rsidRDefault="00D013C8" w:rsidP="00D013C8">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177" w:type="dxa"/>
            <w:vAlign w:val="center"/>
          </w:tcPr>
          <w:p w14:paraId="50EA7235" w14:textId="3788587C" w:rsidR="00D013C8" w:rsidRDefault="7165F2D3" w:rsidP="00D013C8">
            <w:pPr>
              <w:jc w:val="center"/>
              <w:rPr>
                <w:rFonts w:ascii="Arial" w:eastAsia="Times New Roman" w:hAnsi="Arial" w:cs="Arial"/>
                <w:color w:val="000000"/>
              </w:rPr>
            </w:pPr>
            <w:r w:rsidRPr="268447C8">
              <w:rPr>
                <w:rFonts w:ascii="Arial" w:eastAsia="Times New Roman" w:hAnsi="Arial" w:cs="Arial"/>
                <w:color w:val="000000" w:themeColor="text1"/>
              </w:rPr>
              <w:t>27</w:t>
            </w:r>
          </w:p>
        </w:tc>
        <w:tc>
          <w:tcPr>
            <w:tcW w:w="2239" w:type="dxa"/>
            <w:vAlign w:val="center"/>
          </w:tcPr>
          <w:p w14:paraId="4D2C37A4" w14:textId="61C087A7" w:rsidR="00D013C8" w:rsidRPr="00623BDD" w:rsidRDefault="2344E43C" w:rsidP="00D013C8">
            <w:pPr>
              <w:jc w:val="center"/>
              <w:rPr>
                <w:rFonts w:ascii="Arial" w:eastAsia="Times New Roman" w:hAnsi="Arial" w:cs="Arial"/>
                <w:color w:val="000000" w:themeColor="text1"/>
              </w:rPr>
            </w:pPr>
            <w:r w:rsidRPr="009D1CC2">
              <w:rPr>
                <w:rFonts w:ascii="Arial" w:eastAsia="Times New Roman" w:hAnsi="Arial" w:cs="Arial"/>
                <w:color w:val="000000" w:themeColor="text1"/>
              </w:rPr>
              <w:t>4</w:t>
            </w:r>
            <w:r w:rsidR="1AAEE6F0" w:rsidRPr="009D1CC2">
              <w:rPr>
                <w:rFonts w:ascii="Arial" w:eastAsia="Times New Roman" w:hAnsi="Arial" w:cs="Arial"/>
                <w:color w:val="000000" w:themeColor="text1"/>
              </w:rPr>
              <w:t>3</w:t>
            </w:r>
          </w:p>
        </w:tc>
      </w:tr>
      <w:tr w:rsidR="00D013C8" w:rsidRPr="009547F3" w14:paraId="046E34BF" w14:textId="77777777" w:rsidTr="00F10F22">
        <w:trPr>
          <w:trHeight w:val="936"/>
        </w:trPr>
        <w:tc>
          <w:tcPr>
            <w:tcW w:w="430" w:type="dxa"/>
            <w:vMerge/>
            <w:vAlign w:val="center"/>
          </w:tcPr>
          <w:p w14:paraId="504FC92E" w14:textId="77777777" w:rsidR="00D013C8" w:rsidRDefault="00D013C8" w:rsidP="00D013C8">
            <w:pPr>
              <w:rPr>
                <w:rFonts w:ascii="Arial" w:eastAsia="Times New Roman" w:hAnsi="Arial" w:cs="Arial"/>
                <w:color w:val="000000"/>
                <w:szCs w:val="20"/>
              </w:rPr>
            </w:pPr>
          </w:p>
        </w:tc>
        <w:tc>
          <w:tcPr>
            <w:tcW w:w="1973" w:type="dxa"/>
            <w:vMerge/>
            <w:vAlign w:val="center"/>
          </w:tcPr>
          <w:p w14:paraId="1FE5D8FB" w14:textId="77777777" w:rsidR="00D013C8" w:rsidRDefault="00D013C8" w:rsidP="00D013C8">
            <w:pPr>
              <w:rPr>
                <w:rFonts w:ascii="Arial" w:eastAsia="Times New Roman" w:hAnsi="Arial" w:cs="Arial"/>
                <w:color w:val="000000"/>
                <w:szCs w:val="20"/>
              </w:rPr>
            </w:pPr>
          </w:p>
        </w:tc>
        <w:tc>
          <w:tcPr>
            <w:tcW w:w="1254" w:type="dxa"/>
            <w:shd w:val="clear" w:color="auto" w:fill="auto"/>
            <w:vAlign w:val="center"/>
          </w:tcPr>
          <w:p w14:paraId="4FC1E4E8" w14:textId="35839E8B" w:rsidR="00D013C8" w:rsidRPr="009547F3" w:rsidRDefault="00D013C8" w:rsidP="00D013C8">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4" w:type="dxa"/>
            <w:shd w:val="clear" w:color="auto" w:fill="auto"/>
            <w:vAlign w:val="center"/>
          </w:tcPr>
          <w:p w14:paraId="5C777C4F" w14:textId="2A984984" w:rsidR="00D013C8" w:rsidRPr="009547F3" w:rsidRDefault="00D013C8" w:rsidP="00D013C8">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Pr>
                <w:rFonts w:ascii="Arial" w:eastAsia="Times New Roman" w:hAnsi="Arial" w:cs="Arial"/>
                <w:color w:val="000000"/>
                <w:szCs w:val="20"/>
              </w:rPr>
              <w:t xml:space="preserve">will </w:t>
            </w:r>
            <w:r w:rsidR="003423CC">
              <w:rPr>
                <w:rFonts w:ascii="Arial" w:eastAsia="Times New Roman" w:hAnsi="Arial" w:cs="Arial"/>
                <w:color w:val="000000"/>
                <w:szCs w:val="20"/>
              </w:rPr>
              <w:t>i</w:t>
            </w:r>
            <w:r w:rsidR="003423CC">
              <w:rPr>
                <w:rFonts w:eastAsia="Times New Roman"/>
                <w:color w:val="000000"/>
                <w:szCs w:val="20"/>
              </w:rPr>
              <w:t>ncrease or maintain income</w:t>
            </w:r>
          </w:p>
        </w:tc>
        <w:tc>
          <w:tcPr>
            <w:tcW w:w="1251" w:type="dxa"/>
            <w:shd w:val="clear" w:color="auto" w:fill="auto"/>
            <w:vAlign w:val="center"/>
          </w:tcPr>
          <w:p w14:paraId="6EE8CF58" w14:textId="2530B6D6" w:rsidR="00D013C8" w:rsidRDefault="00D013C8" w:rsidP="00D013C8">
            <w:pPr>
              <w:jc w:val="center"/>
              <w:rPr>
                <w:rFonts w:ascii="Arial" w:eastAsia="Times New Roman" w:hAnsi="Arial" w:cs="Arial"/>
                <w:color w:val="000000"/>
                <w:szCs w:val="20"/>
              </w:rPr>
            </w:pPr>
            <w:r>
              <w:rPr>
                <w:rFonts w:ascii="Arial" w:eastAsia="Times New Roman" w:hAnsi="Arial" w:cs="Arial"/>
                <w:color w:val="000000"/>
                <w:szCs w:val="20"/>
              </w:rPr>
              <w:t>30</w:t>
            </w:r>
            <w:r w:rsidRPr="009547F3">
              <w:rPr>
                <w:rFonts w:ascii="Arial" w:eastAsia="Times New Roman" w:hAnsi="Arial" w:cs="Arial"/>
                <w:color w:val="000000"/>
                <w:szCs w:val="20"/>
              </w:rPr>
              <w:t xml:space="preserve"> </w:t>
            </w:r>
            <w:r>
              <w:rPr>
                <w:rFonts w:ascii="Arial" w:eastAsia="Times New Roman" w:hAnsi="Arial" w:cs="Arial"/>
                <w:color w:val="000000"/>
                <w:szCs w:val="20"/>
              </w:rPr>
              <w:t>SMPP</w:t>
            </w:r>
          </w:p>
        </w:tc>
        <w:tc>
          <w:tcPr>
            <w:tcW w:w="1672" w:type="dxa"/>
            <w:shd w:val="clear" w:color="auto" w:fill="auto"/>
            <w:vAlign w:val="center"/>
          </w:tcPr>
          <w:p w14:paraId="74674B57" w14:textId="51BE6D86" w:rsidR="00D013C8" w:rsidRPr="009547F3" w:rsidRDefault="00D013C8" w:rsidP="00D013C8">
            <w:pPr>
              <w:jc w:val="center"/>
              <w:rPr>
                <w:rFonts w:ascii="Arial" w:eastAsia="Times New Roman" w:hAnsi="Arial" w:cs="Arial"/>
                <w:color w:val="000000"/>
                <w:szCs w:val="20"/>
              </w:rPr>
            </w:pPr>
            <w:r>
              <w:rPr>
                <w:rFonts w:ascii="Arial" w:eastAsia="Times New Roman" w:hAnsi="Arial" w:cs="Arial"/>
                <w:color w:val="000000"/>
                <w:szCs w:val="20"/>
              </w:rPr>
              <w:t>Care File</w:t>
            </w:r>
          </w:p>
        </w:tc>
        <w:tc>
          <w:tcPr>
            <w:tcW w:w="2177" w:type="dxa"/>
            <w:vAlign w:val="center"/>
          </w:tcPr>
          <w:p w14:paraId="39C249DC" w14:textId="2DCB209E" w:rsidR="00D013C8" w:rsidDel="00B9230F" w:rsidRDefault="00D013C8" w:rsidP="00D013C8">
            <w:pPr>
              <w:jc w:val="center"/>
              <w:rPr>
                <w:rFonts w:ascii="Arial" w:eastAsia="Times New Roman" w:hAnsi="Arial" w:cs="Arial"/>
                <w:color w:val="000000"/>
                <w:szCs w:val="20"/>
              </w:rPr>
            </w:pPr>
            <w:r>
              <w:rPr>
                <w:rFonts w:ascii="Arial" w:eastAsia="Times New Roman" w:hAnsi="Arial" w:cs="Arial"/>
                <w:color w:val="000000"/>
                <w:szCs w:val="20"/>
              </w:rPr>
              <w:t>24</w:t>
            </w:r>
          </w:p>
        </w:tc>
        <w:tc>
          <w:tcPr>
            <w:tcW w:w="2239" w:type="dxa"/>
            <w:vAlign w:val="center"/>
          </w:tcPr>
          <w:p w14:paraId="6D983D22" w14:textId="49D80831" w:rsidR="00D013C8" w:rsidRPr="00623BDD" w:rsidRDefault="5B32A39A" w:rsidP="00D013C8">
            <w:pPr>
              <w:jc w:val="center"/>
              <w:rPr>
                <w:rFonts w:ascii="Arial" w:eastAsia="Times New Roman" w:hAnsi="Arial" w:cs="Arial"/>
                <w:color w:val="000000"/>
              </w:rPr>
            </w:pPr>
            <w:r w:rsidRPr="00623BDD">
              <w:rPr>
                <w:rFonts w:ascii="Arial" w:eastAsia="Times New Roman" w:hAnsi="Arial" w:cs="Arial"/>
                <w:color w:val="000000" w:themeColor="text1"/>
              </w:rPr>
              <w:t>40</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B586D">
          <w:headerReference w:type="even" r:id="rId15"/>
          <w:headerReference w:type="default" r:id="rId16"/>
          <w:headerReference w:type="first" r:id="rId17"/>
          <w:endnotePr>
            <w:numFmt w:val="decimal"/>
          </w:endnotePr>
          <w:pgSz w:w="15840" w:h="12240" w:orient="landscape" w:code="1"/>
          <w:pgMar w:top="1080" w:right="1080" w:bottom="1080" w:left="1080" w:header="1080" w:footer="720" w:gutter="0"/>
          <w:cols w:space="720"/>
          <w:noEndnote/>
          <w:docGrid w:linePitch="272"/>
        </w:sectPr>
      </w:pPr>
    </w:p>
    <w:p w14:paraId="1DEE27D2" w14:textId="77777777" w:rsidR="00F65C74" w:rsidRDefault="00F65C7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F65C74" w:rsidSect="001B586D">
          <w:headerReference w:type="even" r:id="rId18"/>
          <w:headerReference w:type="default" r:id="rId19"/>
          <w:headerReference w:type="first" r:id="rId20"/>
          <w:endnotePr>
            <w:numFmt w:val="decimal"/>
          </w:endnotePr>
          <w:type w:val="continuous"/>
          <w:pgSz w:w="15840" w:h="12240" w:orient="landscape"/>
          <w:pgMar w:top="1080" w:right="1080" w:bottom="1080" w:left="1080" w:header="1080" w:footer="1080" w:gutter="0"/>
          <w:cols w:space="720"/>
          <w:noEndnote/>
          <w:docGrid w:linePitch="272"/>
        </w:sectPr>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1B586D">
          <w:endnotePr>
            <w:numFmt w:val="decimal"/>
          </w:endnotePr>
          <w:type w:val="continuous"/>
          <w:pgSz w:w="15840" w:h="12240" w:orient="landscape"/>
          <w:pgMar w:top="1080" w:right="1080" w:bottom="1080" w:left="1080" w:header="1080" w:footer="1080" w:gutter="0"/>
          <w:cols w:space="720"/>
          <w:noEndnote/>
          <w:docGrid w:linePitch="272"/>
        </w:sectPr>
      </w:pPr>
    </w:p>
    <w:p w14:paraId="46418E37" w14:textId="77777777" w:rsidR="00E006E5" w:rsidRDefault="00E006E5"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color w:val="FF0000"/>
        </w:rPr>
      </w:pPr>
    </w:p>
    <w:p w14:paraId="36B5A151" w14:textId="1DE7036F"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E006E5">
        <w:t>VARIANCE REPORT</w:t>
      </w:r>
      <w:r w:rsidR="00E006E5">
        <w:t>:</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68ECA27E" w14:textId="77777777" w:rsidR="00E006E5" w:rsidRDefault="00E006E5" w:rsidP="00E006E5"/>
    <w:p w14:paraId="2287AB76" w14:textId="527422BC" w:rsidR="004844DA" w:rsidRPr="00F02807" w:rsidRDefault="004844DA" w:rsidP="00E006E5">
      <w:pPr>
        <w:rPr>
          <w:rStyle w:val="normaltextrun"/>
          <w:rFonts w:ascii="Arial" w:eastAsia="Times New Roman" w:hAnsi="Arial" w:cs="Arial"/>
          <w:sz w:val="21"/>
          <w:szCs w:val="21"/>
        </w:rPr>
      </w:pPr>
      <w:r w:rsidRPr="004844DA">
        <w:rPr>
          <w:b/>
          <w:bCs/>
        </w:rPr>
        <w:t>Increase knowledge of resources increasing independence</w:t>
      </w:r>
      <w:r>
        <w:rPr>
          <w:b/>
          <w:bCs/>
        </w:rPr>
        <w:t xml:space="preserve">: </w:t>
      </w:r>
      <w:r w:rsidR="00045ABD" w:rsidRPr="00F02807">
        <w:rPr>
          <w:rStyle w:val="normaltextrun"/>
          <w:rFonts w:ascii="Arial" w:eastAsia="Times New Roman" w:hAnsi="Arial" w:cs="Arial"/>
          <w:sz w:val="21"/>
          <w:szCs w:val="21"/>
        </w:rPr>
        <w:t>The survey was still being developed at year end due to transition to a new client services database</w:t>
      </w:r>
      <w:r w:rsidR="00EC6EAA" w:rsidRPr="00F02807">
        <w:rPr>
          <w:rStyle w:val="normaltextrun"/>
          <w:rFonts w:ascii="Arial" w:eastAsia="Times New Roman" w:hAnsi="Arial" w:cs="Arial"/>
          <w:sz w:val="21"/>
          <w:szCs w:val="21"/>
        </w:rPr>
        <w:t xml:space="preserve"> and delivery model so the survey was not administered, and results were not collected.</w:t>
      </w:r>
      <w:r w:rsidR="003C4B33" w:rsidRPr="00F02807">
        <w:rPr>
          <w:rStyle w:val="normaltextrun"/>
          <w:rFonts w:ascii="Arial" w:eastAsia="Times New Roman" w:hAnsi="Arial" w:cs="Arial"/>
          <w:sz w:val="21"/>
          <w:szCs w:val="21"/>
        </w:rPr>
        <w:t xml:space="preserve"> The survey will be implemented in the next fiscal year.</w:t>
      </w:r>
    </w:p>
    <w:p w14:paraId="6F16A634" w14:textId="77777777" w:rsidR="003F4775" w:rsidRPr="00E006E5" w:rsidRDefault="003F4775" w:rsidP="00E006E5"/>
    <w:p w14:paraId="72C527AB" w14:textId="4AF033CC" w:rsidR="00857398" w:rsidRPr="002E6777" w:rsidRDefault="00E006E5" w:rsidP="00857398">
      <w:pPr>
        <w:pStyle w:val="paragraph"/>
        <w:spacing w:before="0" w:beforeAutospacing="0" w:after="0" w:afterAutospacing="0"/>
        <w:textAlignment w:val="baseline"/>
        <w:rPr>
          <w:rStyle w:val="normaltextrun"/>
          <w:rFonts w:ascii="Arial" w:hAnsi="Arial" w:cs="Arial"/>
          <w:sz w:val="22"/>
          <w:szCs w:val="22"/>
        </w:rPr>
      </w:pPr>
      <w:r w:rsidRPr="0074229F">
        <w:rPr>
          <w:rStyle w:val="normaltextrun"/>
          <w:rFonts w:ascii="Arial" w:hAnsi="Arial" w:cs="Arial"/>
          <w:b/>
          <w:bCs/>
          <w:sz w:val="21"/>
          <w:szCs w:val="21"/>
          <w:u w:val="single"/>
        </w:rPr>
        <w:t>Independent Living Plan Development and Support:</w:t>
      </w:r>
      <w:r>
        <w:rPr>
          <w:rStyle w:val="normaltextrun"/>
          <w:rFonts w:ascii="Arial" w:hAnsi="Arial" w:cs="Arial"/>
          <w:b/>
          <w:bCs/>
          <w:sz w:val="21"/>
          <w:szCs w:val="21"/>
        </w:rPr>
        <w:t> </w:t>
      </w:r>
      <w:r>
        <w:rPr>
          <w:rStyle w:val="normaltextrun"/>
          <w:rFonts w:ascii="Arial" w:hAnsi="Arial" w:cs="Arial"/>
          <w:sz w:val="21"/>
          <w:szCs w:val="21"/>
        </w:rPr>
        <w:t>At</w:t>
      </w:r>
      <w:r>
        <w:rPr>
          <w:rStyle w:val="normaltextrun"/>
          <w:rFonts w:ascii="Arial" w:hAnsi="Arial" w:cs="Arial"/>
          <w:b/>
          <w:bCs/>
          <w:sz w:val="21"/>
          <w:szCs w:val="21"/>
        </w:rPr>
        <w:t> </w:t>
      </w:r>
      <w:r>
        <w:rPr>
          <w:rStyle w:val="normaltextrun"/>
          <w:rFonts w:ascii="Arial" w:hAnsi="Arial" w:cs="Arial"/>
          <w:sz w:val="21"/>
          <w:szCs w:val="21"/>
        </w:rPr>
        <w:t xml:space="preserve">end of year, </w:t>
      </w:r>
      <w:r w:rsidR="00254C93">
        <w:rPr>
          <w:rStyle w:val="normaltextrun"/>
          <w:rFonts w:ascii="Arial" w:hAnsi="Arial" w:cs="Arial"/>
          <w:sz w:val="21"/>
          <w:szCs w:val="21"/>
        </w:rPr>
        <w:t>89</w:t>
      </w:r>
      <w:r>
        <w:rPr>
          <w:rStyle w:val="normaltextrun"/>
          <w:rFonts w:ascii="Arial" w:hAnsi="Arial" w:cs="Arial"/>
          <w:sz w:val="21"/>
          <w:szCs w:val="21"/>
        </w:rPr>
        <w:t> </w:t>
      </w:r>
      <w:r w:rsidR="00ED0EFA">
        <w:rPr>
          <w:rStyle w:val="normaltextrun"/>
          <w:rFonts w:ascii="Arial" w:hAnsi="Arial" w:cs="Arial"/>
          <w:sz w:val="21"/>
          <w:szCs w:val="21"/>
        </w:rPr>
        <w:t xml:space="preserve">new </w:t>
      </w:r>
      <w:r>
        <w:rPr>
          <w:rStyle w:val="normaltextrun"/>
          <w:rFonts w:ascii="Arial" w:hAnsi="Arial" w:cs="Arial"/>
          <w:sz w:val="21"/>
          <w:szCs w:val="21"/>
        </w:rPr>
        <w:t xml:space="preserve">Santa Monica members developed </w:t>
      </w:r>
      <w:r w:rsidR="00ED0EFA">
        <w:rPr>
          <w:rStyle w:val="normaltextrun"/>
          <w:rFonts w:ascii="Arial" w:hAnsi="Arial" w:cs="Arial"/>
          <w:sz w:val="21"/>
          <w:szCs w:val="21"/>
        </w:rPr>
        <w:t xml:space="preserve">Independent Living </w:t>
      </w:r>
      <w:r>
        <w:rPr>
          <w:rStyle w:val="normaltextrun"/>
          <w:rFonts w:ascii="Arial" w:hAnsi="Arial" w:cs="Arial"/>
          <w:sz w:val="21"/>
          <w:szCs w:val="21"/>
        </w:rPr>
        <w:t>goals. </w:t>
      </w:r>
      <w:r w:rsidR="00857398" w:rsidRPr="002E6777">
        <w:rPr>
          <w:rStyle w:val="normaltextrun"/>
          <w:rFonts w:ascii="Arial" w:hAnsi="Arial" w:cs="Arial"/>
          <w:sz w:val="22"/>
          <w:szCs w:val="22"/>
        </w:rPr>
        <w:t xml:space="preserve">This number was </w:t>
      </w:r>
      <w:r w:rsidR="00015EF2">
        <w:rPr>
          <w:rStyle w:val="normaltextrun"/>
          <w:rFonts w:ascii="Arial" w:hAnsi="Arial" w:cs="Arial"/>
          <w:sz w:val="22"/>
          <w:szCs w:val="22"/>
        </w:rPr>
        <w:t>below 10% of the</w:t>
      </w:r>
      <w:r w:rsidR="00857398" w:rsidRPr="002E6777">
        <w:rPr>
          <w:rStyle w:val="normaltextrun"/>
          <w:rFonts w:ascii="Arial" w:hAnsi="Arial" w:cs="Arial"/>
          <w:sz w:val="22"/>
          <w:szCs w:val="22"/>
        </w:rPr>
        <w:t xml:space="preserve"> projected </w:t>
      </w:r>
      <w:r w:rsidR="00015EF2">
        <w:rPr>
          <w:rStyle w:val="normaltextrun"/>
          <w:rFonts w:ascii="Arial" w:hAnsi="Arial" w:cs="Arial"/>
          <w:sz w:val="22"/>
          <w:szCs w:val="22"/>
        </w:rPr>
        <w:t xml:space="preserve">year-end </w:t>
      </w:r>
      <w:r w:rsidR="00857398" w:rsidRPr="002E6777">
        <w:rPr>
          <w:rStyle w:val="normaltextrun"/>
          <w:rFonts w:ascii="Arial" w:hAnsi="Arial" w:cs="Arial"/>
          <w:sz w:val="22"/>
          <w:szCs w:val="22"/>
        </w:rPr>
        <w:t>target due to the high number of people with disabilities who died during the COVID-19 pandemic, reducing the population DCRC serves, as discussed in Section I. In addition, members’ needs have increased in complexity with pandemic, resulting in lower caseloads and longer service provision. Although the number of members served was low, all members demonstrated progress towards their goals. The types of goals vary widely, from life skills training to peer counseling, so not all goals are captured in the other outcomes reported.</w:t>
      </w:r>
    </w:p>
    <w:p w14:paraId="2A935F8B" w14:textId="77777777" w:rsidR="00857398" w:rsidRDefault="00857398" w:rsidP="00E006E5">
      <w:pPr>
        <w:pStyle w:val="paragraph"/>
        <w:spacing w:before="0" w:beforeAutospacing="0" w:after="0" w:afterAutospacing="0"/>
        <w:textAlignment w:val="baseline"/>
        <w:rPr>
          <w:rFonts w:ascii="Segoe UI" w:hAnsi="Segoe UI" w:cs="Segoe UI"/>
          <w:sz w:val="18"/>
          <w:szCs w:val="18"/>
        </w:rPr>
      </w:pPr>
    </w:p>
    <w:p w14:paraId="1E050C7B" w14:textId="77777777" w:rsidR="00E006E5" w:rsidRDefault="00E006E5" w:rsidP="00E006E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43BA5380" w14:textId="5310C5F9" w:rsidR="00F96959" w:rsidRPr="00F02807" w:rsidRDefault="00F96959" w:rsidP="0074229F">
      <w:pPr>
        <w:pStyle w:val="paragraph"/>
        <w:spacing w:before="0" w:beforeAutospacing="0" w:after="0" w:afterAutospacing="0"/>
        <w:textAlignment w:val="baseline"/>
        <w:rPr>
          <w:rStyle w:val="normaltextrun"/>
          <w:rFonts w:ascii="Arial" w:eastAsia="Arial" w:hAnsi="Arial" w:cs="Arial"/>
          <w:sz w:val="21"/>
          <w:szCs w:val="21"/>
        </w:rPr>
      </w:pPr>
      <w:r w:rsidRPr="00F02807">
        <w:rPr>
          <w:rStyle w:val="normaltextrun"/>
          <w:rFonts w:ascii="Arial" w:hAnsi="Arial" w:cs="Arial"/>
          <w:b/>
          <w:bCs/>
          <w:sz w:val="21"/>
          <w:szCs w:val="21"/>
          <w:u w:val="single"/>
        </w:rPr>
        <w:t xml:space="preserve">Maintain </w:t>
      </w:r>
      <w:r w:rsidR="00E006E5" w:rsidRPr="00F02807">
        <w:rPr>
          <w:rStyle w:val="normaltextrun"/>
          <w:rFonts w:ascii="Arial" w:hAnsi="Arial" w:cs="Arial"/>
          <w:b/>
          <w:bCs/>
          <w:sz w:val="21"/>
          <w:szCs w:val="21"/>
          <w:u w:val="single"/>
        </w:rPr>
        <w:t>Housing</w:t>
      </w:r>
      <w:r w:rsidRPr="00F02807">
        <w:rPr>
          <w:rStyle w:val="normaltextrun"/>
          <w:rFonts w:ascii="Arial" w:hAnsi="Arial" w:cs="Arial"/>
          <w:b/>
          <w:bCs/>
          <w:sz w:val="21"/>
          <w:szCs w:val="21"/>
          <w:u w:val="single"/>
        </w:rPr>
        <w:t xml:space="preserve"> Stability</w:t>
      </w:r>
      <w:r w:rsidR="00E006E5" w:rsidRPr="00F02807">
        <w:rPr>
          <w:rStyle w:val="normaltextrun"/>
          <w:rFonts w:ascii="Arial" w:hAnsi="Arial" w:cs="Arial"/>
          <w:b/>
          <w:bCs/>
          <w:sz w:val="21"/>
          <w:szCs w:val="21"/>
          <w:u w:val="single"/>
        </w:rPr>
        <w:t>:</w:t>
      </w:r>
      <w:r w:rsidR="00E006E5">
        <w:rPr>
          <w:rStyle w:val="normaltextrun"/>
          <w:rFonts w:ascii="Arial" w:hAnsi="Arial" w:cs="Arial"/>
          <w:sz w:val="21"/>
          <w:szCs w:val="21"/>
        </w:rPr>
        <w:t> </w:t>
      </w:r>
      <w:r w:rsidR="00C27A41" w:rsidRPr="00C27A41">
        <w:rPr>
          <w:rStyle w:val="normaltextrun"/>
          <w:rFonts w:ascii="Arial" w:hAnsi="Arial" w:cs="Arial"/>
          <w:sz w:val="21"/>
          <w:szCs w:val="21"/>
        </w:rPr>
        <w:t>Although a lower number of members identified this as a goal, there was an increase from midyear to year-end, which we believe is reflective of members starting to feel more comfortable with having outside staff in their home</w:t>
      </w:r>
      <w:r w:rsidR="00C06023">
        <w:rPr>
          <w:rStyle w:val="normaltextrun"/>
          <w:rFonts w:ascii="Arial" w:hAnsi="Arial" w:cs="Arial"/>
          <w:sz w:val="21"/>
          <w:szCs w:val="21"/>
        </w:rPr>
        <w:t xml:space="preserve"> (</w:t>
      </w:r>
      <w:proofErr w:type="gramStart"/>
      <w:r w:rsidR="00C06023">
        <w:rPr>
          <w:rStyle w:val="normaltextrun"/>
          <w:rFonts w:ascii="Arial" w:hAnsi="Arial" w:cs="Arial"/>
          <w:sz w:val="21"/>
          <w:szCs w:val="21"/>
        </w:rPr>
        <w:t>e.g.</w:t>
      </w:r>
      <w:proofErr w:type="gramEnd"/>
      <w:r w:rsidR="00C06023">
        <w:rPr>
          <w:rStyle w:val="normaltextrun"/>
          <w:rFonts w:ascii="Arial" w:hAnsi="Arial" w:cs="Arial"/>
          <w:sz w:val="21"/>
          <w:szCs w:val="21"/>
        </w:rPr>
        <w:t xml:space="preserve"> to complete home modifications)</w:t>
      </w:r>
      <w:r w:rsidR="00C27A41" w:rsidRPr="00C27A41">
        <w:rPr>
          <w:rStyle w:val="normaltextrun"/>
          <w:rFonts w:ascii="Arial" w:hAnsi="Arial" w:cs="Arial"/>
          <w:sz w:val="21"/>
          <w:szCs w:val="21"/>
        </w:rPr>
        <w:t xml:space="preserve"> during the COVID-19 pandemic. </w:t>
      </w:r>
      <w:r w:rsidR="00601D60">
        <w:rPr>
          <w:rStyle w:val="normaltextrun"/>
          <w:rFonts w:ascii="Arial" w:hAnsi="Arial" w:cs="Arial"/>
          <w:sz w:val="21"/>
          <w:szCs w:val="21"/>
        </w:rPr>
        <w:t>As</w:t>
      </w:r>
      <w:r w:rsidR="00335F25">
        <w:rPr>
          <w:rStyle w:val="normaltextrun"/>
          <w:rFonts w:ascii="Arial" w:hAnsi="Arial" w:cs="Arial"/>
          <w:sz w:val="21"/>
          <w:szCs w:val="21"/>
        </w:rPr>
        <w:t xml:space="preserve"> at midyear, </w:t>
      </w:r>
      <w:r w:rsidR="00335F25">
        <w:rPr>
          <w:rStyle w:val="normaltextrun"/>
          <w:rFonts w:ascii="Arial" w:hAnsi="Arial" w:cs="Arial"/>
          <w:sz w:val="22"/>
          <w:szCs w:val="22"/>
        </w:rPr>
        <w:t>a</w:t>
      </w:r>
      <w:r>
        <w:rPr>
          <w:rStyle w:val="normaltextrun"/>
          <w:rFonts w:ascii="Arial" w:hAnsi="Arial" w:cs="Arial"/>
          <w:sz w:val="22"/>
          <w:szCs w:val="22"/>
        </w:rPr>
        <w:t xml:space="preserve"> low number of members had Housing Stability as a goal, which we believe is reflective </w:t>
      </w:r>
      <w:r w:rsidR="00601D60">
        <w:rPr>
          <w:rStyle w:val="normaltextrun"/>
          <w:rFonts w:ascii="Arial" w:hAnsi="Arial" w:cs="Arial"/>
          <w:sz w:val="22"/>
          <w:szCs w:val="22"/>
        </w:rPr>
        <w:t>of</w:t>
      </w:r>
      <w:r>
        <w:rPr>
          <w:rStyle w:val="normaltextrun"/>
          <w:rFonts w:ascii="Arial" w:hAnsi="Arial" w:cs="Arial"/>
          <w:sz w:val="22"/>
          <w:szCs w:val="22"/>
        </w:rPr>
        <w:t xml:space="preserve"> COVID eviction moratoriums </w:t>
      </w:r>
      <w:r w:rsidR="000B3856">
        <w:rPr>
          <w:rStyle w:val="normaltextrun"/>
          <w:rFonts w:ascii="Arial" w:hAnsi="Arial" w:cs="Arial"/>
          <w:sz w:val="22"/>
          <w:szCs w:val="22"/>
        </w:rPr>
        <w:t>being</w:t>
      </w:r>
      <w:r>
        <w:rPr>
          <w:rStyle w:val="normaltextrun"/>
          <w:rFonts w:ascii="Arial" w:hAnsi="Arial" w:cs="Arial"/>
          <w:sz w:val="22"/>
          <w:szCs w:val="22"/>
        </w:rPr>
        <w:t xml:space="preserve"> in place during the reporting period, which reduced the number of people in need of housing stability services. </w:t>
      </w:r>
      <w:r w:rsidRPr="4B518727">
        <w:rPr>
          <w:rStyle w:val="normaltextrun"/>
          <w:rFonts w:ascii="Arial" w:hAnsi="Arial" w:cs="Arial"/>
          <w:sz w:val="22"/>
          <w:szCs w:val="22"/>
        </w:rPr>
        <w:t xml:space="preserve">DCRC assists members with critical housing navigation through partnerships with housing providers, homeless services </w:t>
      </w:r>
      <w:proofErr w:type="gramStart"/>
      <w:r w:rsidRPr="4B518727">
        <w:rPr>
          <w:rStyle w:val="normaltextrun"/>
          <w:rFonts w:ascii="Arial" w:hAnsi="Arial" w:cs="Arial"/>
          <w:sz w:val="22"/>
          <w:szCs w:val="22"/>
        </w:rPr>
        <w:t>partners</w:t>
      </w:r>
      <w:proofErr w:type="gramEnd"/>
      <w:r w:rsidRPr="4B518727">
        <w:rPr>
          <w:rStyle w:val="normaltextrun"/>
          <w:rFonts w:ascii="Arial" w:hAnsi="Arial" w:cs="Arial"/>
          <w:sz w:val="22"/>
          <w:szCs w:val="22"/>
        </w:rPr>
        <w:t xml:space="preserve"> and enrollment on waitlists. </w:t>
      </w:r>
      <w:r>
        <w:rPr>
          <w:rStyle w:val="normaltextrun"/>
          <w:rFonts w:ascii="Arial" w:hAnsi="Arial" w:cs="Arial"/>
          <w:sz w:val="22"/>
          <w:szCs w:val="22"/>
        </w:rPr>
        <w:t>All members who developed this goal maintained stable housing</w:t>
      </w:r>
      <w:r w:rsidR="0040673D">
        <w:rPr>
          <w:rStyle w:val="normaltextrun"/>
          <w:rFonts w:ascii="Arial" w:hAnsi="Arial" w:cs="Arial"/>
          <w:sz w:val="22"/>
          <w:szCs w:val="22"/>
        </w:rPr>
        <w:t>,</w:t>
      </w:r>
      <w:r>
        <w:rPr>
          <w:rStyle w:val="normaltextrun"/>
          <w:rFonts w:ascii="Arial" w:hAnsi="Arial" w:cs="Arial"/>
          <w:sz w:val="22"/>
          <w:szCs w:val="22"/>
        </w:rPr>
        <w:t xml:space="preserve"> which is a success.</w:t>
      </w:r>
    </w:p>
    <w:p w14:paraId="385074E3" w14:textId="77777777" w:rsidR="0040673D" w:rsidRDefault="0040673D" w:rsidP="00F02807">
      <w:pPr>
        <w:pStyle w:val="paragraph"/>
        <w:spacing w:before="0" w:beforeAutospacing="0" w:after="0" w:afterAutospacing="0"/>
        <w:ind w:left="720"/>
        <w:textAlignment w:val="baseline"/>
        <w:rPr>
          <w:rFonts w:ascii="Arial" w:eastAsia="Arial" w:hAnsi="Arial" w:cs="Arial"/>
          <w:sz w:val="21"/>
          <w:szCs w:val="21"/>
        </w:rPr>
      </w:pPr>
    </w:p>
    <w:p w14:paraId="6841446C" w14:textId="1DC0D3F4" w:rsidR="00F70850" w:rsidRDefault="00F70850" w:rsidP="000B3856">
      <w:pPr>
        <w:pStyle w:val="paragraph"/>
        <w:spacing w:before="0" w:beforeAutospacing="0" w:after="0" w:afterAutospacing="0"/>
        <w:ind w:left="420"/>
        <w:textAlignment w:val="baseline"/>
        <w:rPr>
          <w:rStyle w:val="eop"/>
          <w:rFonts w:ascii="Arial" w:hAnsi="Arial" w:cs="Arial"/>
          <w:sz w:val="22"/>
          <w:szCs w:val="22"/>
        </w:rPr>
      </w:pPr>
    </w:p>
    <w:p w14:paraId="4CB4BFA1" w14:textId="3DA81DEC" w:rsidR="00C0141E" w:rsidRPr="0074229F" w:rsidRDefault="00D62F7B" w:rsidP="0074229F">
      <w:pPr>
        <w:rPr>
          <w:rStyle w:val="normaltextrun"/>
          <w:rFonts w:ascii="Arial" w:eastAsia="Times New Roman" w:hAnsi="Arial" w:cs="Arial"/>
          <w:sz w:val="21"/>
          <w:szCs w:val="21"/>
        </w:rPr>
      </w:pPr>
      <w:r w:rsidRPr="0074229F">
        <w:rPr>
          <w:rStyle w:val="normaltextrun"/>
          <w:rFonts w:ascii="Arial" w:hAnsi="Arial" w:cs="Arial"/>
          <w:b/>
          <w:bCs/>
          <w:sz w:val="21"/>
          <w:szCs w:val="21"/>
          <w:u w:val="single"/>
        </w:rPr>
        <w:t xml:space="preserve">Attain </w:t>
      </w:r>
      <w:r w:rsidR="00F70850" w:rsidRPr="0074229F">
        <w:rPr>
          <w:rStyle w:val="normaltextrun"/>
          <w:rFonts w:ascii="Arial" w:hAnsi="Arial" w:cs="Arial"/>
          <w:b/>
          <w:bCs/>
          <w:sz w:val="21"/>
          <w:szCs w:val="21"/>
          <w:u w:val="single"/>
        </w:rPr>
        <w:t>Personal Assistant</w:t>
      </w:r>
      <w:r w:rsidRPr="0074229F">
        <w:rPr>
          <w:rStyle w:val="normaltextrun"/>
          <w:rFonts w:ascii="Arial" w:hAnsi="Arial" w:cs="Arial"/>
          <w:b/>
          <w:bCs/>
          <w:sz w:val="21"/>
          <w:szCs w:val="21"/>
          <w:u w:val="single"/>
        </w:rPr>
        <w:t>/Caregiving Services</w:t>
      </w:r>
      <w:r w:rsidR="00F70850" w:rsidRPr="0074229F">
        <w:rPr>
          <w:rStyle w:val="normaltextrun"/>
          <w:rFonts w:ascii="Arial" w:hAnsi="Arial" w:cs="Arial"/>
          <w:b/>
          <w:bCs/>
          <w:sz w:val="21"/>
          <w:szCs w:val="21"/>
          <w:u w:val="single"/>
        </w:rPr>
        <w:t>:</w:t>
      </w:r>
      <w:r w:rsidR="00F70850" w:rsidRPr="0074229F">
        <w:rPr>
          <w:rStyle w:val="normaltextrun"/>
          <w:rFonts w:ascii="Arial" w:hAnsi="Arial" w:cs="Arial"/>
          <w:sz w:val="21"/>
          <w:szCs w:val="21"/>
        </w:rPr>
        <w:t> </w:t>
      </w:r>
      <w:r w:rsidR="00F9544A" w:rsidRPr="0074229F">
        <w:rPr>
          <w:rStyle w:val="normaltextrun"/>
          <w:rFonts w:ascii="Arial" w:hAnsi="Arial" w:cs="Arial"/>
          <w:sz w:val="21"/>
          <w:szCs w:val="21"/>
        </w:rPr>
        <w:t xml:space="preserve">As at midyear, </w:t>
      </w:r>
      <w:r w:rsidR="00D9600E" w:rsidRPr="0074229F">
        <w:rPr>
          <w:rStyle w:val="normaltextrun"/>
          <w:rFonts w:ascii="Arial" w:hAnsi="Arial" w:cs="Arial"/>
          <w:sz w:val="21"/>
          <w:szCs w:val="21"/>
        </w:rPr>
        <w:t>few participants identified this as a goal</w:t>
      </w:r>
      <w:r w:rsidR="00CD3443" w:rsidRPr="0074229F">
        <w:rPr>
          <w:rStyle w:val="normaltextrun"/>
          <w:rFonts w:ascii="Arial" w:eastAsia="Times New Roman" w:hAnsi="Arial" w:cs="Arial"/>
          <w:sz w:val="21"/>
          <w:szCs w:val="21"/>
        </w:rPr>
        <w:t xml:space="preserve">, </w:t>
      </w:r>
      <w:r w:rsidR="00C0141E" w:rsidRPr="0074229F">
        <w:rPr>
          <w:rStyle w:val="normaltextrun"/>
          <w:rFonts w:ascii="Arial" w:eastAsia="Times New Roman" w:hAnsi="Arial" w:cs="Arial"/>
          <w:sz w:val="21"/>
          <w:szCs w:val="21"/>
        </w:rPr>
        <w:t>which we believe is</w:t>
      </w:r>
      <w:r w:rsidR="00CF2D42" w:rsidRPr="0074229F">
        <w:rPr>
          <w:rStyle w:val="normaltextrun"/>
          <w:rFonts w:ascii="Arial" w:eastAsia="Times New Roman" w:hAnsi="Arial" w:cs="Arial"/>
          <w:sz w:val="21"/>
          <w:szCs w:val="21"/>
        </w:rPr>
        <w:t xml:space="preserve"> reflective of members not being comfortable having outside staff in their home during the COVID-19 pandemic. </w:t>
      </w:r>
      <w:r w:rsidR="00C0141E" w:rsidRPr="0074229F">
        <w:rPr>
          <w:rStyle w:val="normaltextrun"/>
          <w:rFonts w:ascii="Arial" w:eastAsia="Times New Roman" w:hAnsi="Arial" w:cs="Arial"/>
          <w:sz w:val="21"/>
          <w:szCs w:val="21"/>
        </w:rPr>
        <w:t xml:space="preserve"> Few members secured personal assistance services as searching for compatible and reliable personal assistants is an ongoing quest for many members</w:t>
      </w:r>
      <w:r w:rsidR="00516377" w:rsidRPr="0074229F">
        <w:rPr>
          <w:rStyle w:val="normaltextrun"/>
          <w:rFonts w:ascii="Arial" w:eastAsia="Times New Roman" w:hAnsi="Arial" w:cs="Arial"/>
          <w:sz w:val="21"/>
          <w:szCs w:val="21"/>
        </w:rPr>
        <w:t>.</w:t>
      </w:r>
      <w:r w:rsidR="00C0141E" w:rsidRPr="0074229F">
        <w:rPr>
          <w:rStyle w:val="normaltextrun"/>
          <w:rFonts w:ascii="Arial" w:eastAsia="Times New Roman" w:hAnsi="Arial" w:cs="Arial"/>
          <w:sz w:val="21"/>
          <w:szCs w:val="21"/>
        </w:rPr>
        <w:t xml:space="preserve"> DCRC provides a registry of qualified personal assistants to members to find the best provider to assist in maintaining their quality of life. In addition, </w:t>
      </w:r>
      <w:r w:rsidR="00340FEE" w:rsidRPr="0074229F">
        <w:rPr>
          <w:rStyle w:val="normaltextrun"/>
          <w:rFonts w:ascii="Arial" w:eastAsia="Times New Roman" w:hAnsi="Arial" w:cs="Arial"/>
          <w:sz w:val="21"/>
          <w:szCs w:val="21"/>
        </w:rPr>
        <w:t xml:space="preserve">many care workers left the work force due to </w:t>
      </w:r>
      <w:r w:rsidR="00C0141E" w:rsidRPr="0074229F">
        <w:rPr>
          <w:rStyle w:val="normaltextrun"/>
          <w:rFonts w:ascii="Arial" w:eastAsia="Times New Roman" w:hAnsi="Arial" w:cs="Arial"/>
          <w:sz w:val="21"/>
          <w:szCs w:val="21"/>
        </w:rPr>
        <w:t>COVID-19</w:t>
      </w:r>
      <w:r w:rsidR="00340FEE" w:rsidRPr="0074229F">
        <w:rPr>
          <w:rStyle w:val="normaltextrun"/>
          <w:rFonts w:ascii="Arial" w:eastAsia="Times New Roman" w:hAnsi="Arial" w:cs="Arial"/>
          <w:sz w:val="21"/>
          <w:szCs w:val="21"/>
        </w:rPr>
        <w:t>.</w:t>
      </w:r>
      <w:r w:rsidR="001E7276" w:rsidRPr="0074229F">
        <w:rPr>
          <w:rStyle w:val="normaltextrun"/>
          <w:rFonts w:ascii="Arial" w:eastAsia="Times New Roman" w:hAnsi="Arial" w:cs="Arial"/>
          <w:sz w:val="21"/>
          <w:szCs w:val="21"/>
        </w:rPr>
        <w:t xml:space="preserve"> DCRC is seeking additional resources in 2023 to build out the Personal Care Assistant program.</w:t>
      </w:r>
    </w:p>
    <w:p w14:paraId="340C0250" w14:textId="05C6CE36" w:rsidR="00F70850" w:rsidRDefault="00F70850" w:rsidP="00CF2D42">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1"/>
          <w:szCs w:val="21"/>
        </w:rPr>
        <w:t xml:space="preserve"> </w:t>
      </w:r>
    </w:p>
    <w:p w14:paraId="7437B870" w14:textId="77777777" w:rsidR="000F2A72" w:rsidRDefault="00E006E5" w:rsidP="00E006E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15FA2E4B" w14:textId="4027B7C5" w:rsidR="00E006E5" w:rsidRPr="006521C0" w:rsidRDefault="006E419A" w:rsidP="00E006E5">
      <w:pPr>
        <w:pStyle w:val="paragraph"/>
        <w:spacing w:before="0" w:beforeAutospacing="0" w:after="0" w:afterAutospacing="0"/>
        <w:textAlignment w:val="baseline"/>
        <w:rPr>
          <w:rStyle w:val="eop"/>
          <w:rFonts w:ascii="Arial" w:hAnsi="Arial" w:cs="Arial"/>
          <w:sz w:val="21"/>
          <w:szCs w:val="21"/>
        </w:rPr>
      </w:pPr>
      <w:r w:rsidRPr="0074229F">
        <w:rPr>
          <w:rStyle w:val="eop"/>
          <w:rFonts w:ascii="Arial" w:hAnsi="Arial" w:cs="Arial"/>
          <w:b/>
          <w:bCs/>
          <w:sz w:val="21"/>
          <w:szCs w:val="21"/>
          <w:u w:val="single"/>
        </w:rPr>
        <w:t>Increase and/or maintain income:</w:t>
      </w:r>
      <w:r w:rsidR="00B45C2C" w:rsidRPr="0074229F">
        <w:rPr>
          <w:rStyle w:val="eop"/>
          <w:rFonts w:ascii="Arial" w:hAnsi="Arial" w:cs="Arial"/>
          <w:sz w:val="21"/>
          <w:szCs w:val="21"/>
          <w:u w:val="single"/>
        </w:rPr>
        <w:t xml:space="preserve"> </w:t>
      </w:r>
      <w:r w:rsidR="00B45C2C" w:rsidRPr="00D33236">
        <w:rPr>
          <w:rStyle w:val="eop"/>
          <w:rFonts w:ascii="Arial" w:hAnsi="Arial" w:cs="Arial"/>
          <w:sz w:val="21"/>
          <w:szCs w:val="21"/>
        </w:rPr>
        <w:t>The number of participants who develop</w:t>
      </w:r>
      <w:r w:rsidR="00C30CC8" w:rsidRPr="00D33236">
        <w:rPr>
          <w:rStyle w:val="eop"/>
          <w:rFonts w:ascii="Arial" w:hAnsi="Arial" w:cs="Arial"/>
          <w:sz w:val="21"/>
          <w:szCs w:val="21"/>
        </w:rPr>
        <w:t>ed</w:t>
      </w:r>
      <w:r w:rsidR="00B45C2C" w:rsidRPr="00D33236">
        <w:rPr>
          <w:rStyle w:val="eop"/>
          <w:rFonts w:ascii="Arial" w:hAnsi="Arial" w:cs="Arial"/>
          <w:sz w:val="21"/>
          <w:szCs w:val="21"/>
        </w:rPr>
        <w:t xml:space="preserve"> goals and</w:t>
      </w:r>
      <w:r w:rsidR="00C30CC8" w:rsidRPr="00D33236">
        <w:rPr>
          <w:rStyle w:val="eop"/>
          <w:rFonts w:ascii="Arial" w:hAnsi="Arial" w:cs="Arial"/>
          <w:sz w:val="21"/>
          <w:szCs w:val="21"/>
        </w:rPr>
        <w:t>/or</w:t>
      </w:r>
      <w:r w:rsidR="00B45C2C" w:rsidRPr="00D33236">
        <w:rPr>
          <w:rStyle w:val="eop"/>
          <w:rFonts w:ascii="Arial" w:hAnsi="Arial" w:cs="Arial"/>
          <w:sz w:val="21"/>
          <w:szCs w:val="21"/>
        </w:rPr>
        <w:t xml:space="preserve"> receive</w:t>
      </w:r>
      <w:r w:rsidR="00C30CC8" w:rsidRPr="00D33236">
        <w:rPr>
          <w:rStyle w:val="eop"/>
          <w:rFonts w:ascii="Arial" w:hAnsi="Arial" w:cs="Arial"/>
          <w:sz w:val="21"/>
          <w:szCs w:val="21"/>
        </w:rPr>
        <w:t>d</w:t>
      </w:r>
      <w:r w:rsidR="00B45C2C" w:rsidRPr="00D33236">
        <w:rPr>
          <w:rStyle w:val="eop"/>
          <w:rFonts w:ascii="Arial" w:hAnsi="Arial" w:cs="Arial"/>
          <w:sz w:val="21"/>
          <w:szCs w:val="21"/>
        </w:rPr>
        <w:t xml:space="preserve"> services to increase or maintain income</w:t>
      </w:r>
      <w:r w:rsidR="009F0598" w:rsidRPr="006521C0">
        <w:rPr>
          <w:rStyle w:val="eop"/>
          <w:rFonts w:ascii="Arial" w:hAnsi="Arial" w:cs="Arial"/>
          <w:sz w:val="21"/>
          <w:szCs w:val="21"/>
        </w:rPr>
        <w:t xml:space="preserve"> exceeded the annual target</w:t>
      </w:r>
      <w:r w:rsidR="00E30F74" w:rsidRPr="006521C0">
        <w:rPr>
          <w:rStyle w:val="eop"/>
          <w:rFonts w:ascii="Arial" w:hAnsi="Arial" w:cs="Arial"/>
          <w:sz w:val="21"/>
          <w:szCs w:val="21"/>
        </w:rPr>
        <w:t xml:space="preserve"> by 60%</w:t>
      </w:r>
      <w:r w:rsidR="00C30CC8" w:rsidRPr="006521C0">
        <w:rPr>
          <w:rStyle w:val="eop"/>
          <w:rFonts w:ascii="Arial" w:hAnsi="Arial" w:cs="Arial"/>
          <w:sz w:val="21"/>
          <w:szCs w:val="21"/>
        </w:rPr>
        <w:t xml:space="preserve">, </w:t>
      </w:r>
      <w:r w:rsidR="00DB0E41">
        <w:rPr>
          <w:rStyle w:val="eop"/>
          <w:rFonts w:ascii="Arial" w:hAnsi="Arial" w:cs="Arial"/>
          <w:sz w:val="21"/>
          <w:szCs w:val="21"/>
        </w:rPr>
        <w:t xml:space="preserve">with over 90% of these </w:t>
      </w:r>
      <w:r w:rsidR="00D05EE1">
        <w:rPr>
          <w:rStyle w:val="eop"/>
          <w:rFonts w:ascii="Arial" w:hAnsi="Arial" w:cs="Arial"/>
          <w:sz w:val="21"/>
          <w:szCs w:val="21"/>
        </w:rPr>
        <w:t>participants having</w:t>
      </w:r>
      <w:r w:rsidR="00C30CC8" w:rsidRPr="006521C0">
        <w:rPr>
          <w:rStyle w:val="eop"/>
          <w:rFonts w:ascii="Arial" w:hAnsi="Arial" w:cs="Arial"/>
          <w:sz w:val="21"/>
          <w:szCs w:val="21"/>
        </w:rPr>
        <w:t xml:space="preserve"> maintained or increased their income</w:t>
      </w:r>
      <w:r w:rsidR="004F654E" w:rsidRPr="006521C0">
        <w:rPr>
          <w:rStyle w:val="eop"/>
          <w:rFonts w:ascii="Arial" w:hAnsi="Arial" w:cs="Arial"/>
          <w:sz w:val="21"/>
          <w:szCs w:val="21"/>
        </w:rPr>
        <w:t xml:space="preserve">. </w:t>
      </w:r>
      <w:r w:rsidR="4F467CB6" w:rsidRPr="006521C0">
        <w:rPr>
          <w:rStyle w:val="eop"/>
          <w:rFonts w:ascii="Arial" w:hAnsi="Arial" w:cs="Arial"/>
          <w:sz w:val="21"/>
          <w:szCs w:val="21"/>
        </w:rPr>
        <w:t>Community Programs</w:t>
      </w:r>
      <w:r w:rsidR="6A3A17D0" w:rsidRPr="006521C0">
        <w:rPr>
          <w:rStyle w:val="eop"/>
          <w:rFonts w:ascii="Arial" w:hAnsi="Arial" w:cs="Arial"/>
          <w:sz w:val="21"/>
          <w:szCs w:val="21"/>
        </w:rPr>
        <w:t xml:space="preserve"> </w:t>
      </w:r>
      <w:r w:rsidR="211C4007" w:rsidRPr="006521C0">
        <w:rPr>
          <w:rStyle w:val="eop"/>
          <w:rFonts w:ascii="Arial" w:hAnsi="Arial" w:cs="Arial"/>
          <w:sz w:val="21"/>
          <w:szCs w:val="21"/>
        </w:rPr>
        <w:t xml:space="preserve">staff </w:t>
      </w:r>
      <w:r w:rsidR="003F5768">
        <w:rPr>
          <w:rStyle w:val="eop"/>
          <w:rFonts w:ascii="Arial" w:hAnsi="Arial" w:cs="Arial"/>
          <w:sz w:val="21"/>
          <w:szCs w:val="21"/>
        </w:rPr>
        <w:t xml:space="preserve">refer </w:t>
      </w:r>
      <w:r w:rsidR="4F467CB6" w:rsidRPr="006521C0">
        <w:rPr>
          <w:rStyle w:val="eop"/>
          <w:rFonts w:ascii="Arial" w:hAnsi="Arial" w:cs="Arial"/>
          <w:sz w:val="21"/>
          <w:szCs w:val="21"/>
        </w:rPr>
        <w:t xml:space="preserve">Santa Monica members </w:t>
      </w:r>
      <w:r w:rsidR="15577783" w:rsidRPr="006521C0">
        <w:rPr>
          <w:rStyle w:val="eop"/>
          <w:rFonts w:ascii="Arial" w:hAnsi="Arial" w:cs="Arial"/>
          <w:sz w:val="21"/>
          <w:szCs w:val="21"/>
        </w:rPr>
        <w:t xml:space="preserve">with an income goal </w:t>
      </w:r>
      <w:r w:rsidR="00F31294" w:rsidRPr="006521C0">
        <w:rPr>
          <w:rStyle w:val="eop"/>
          <w:rFonts w:ascii="Arial" w:hAnsi="Arial" w:cs="Arial"/>
          <w:sz w:val="21"/>
          <w:szCs w:val="21"/>
        </w:rPr>
        <w:t>to</w:t>
      </w:r>
      <w:r w:rsidR="3E0E14C6" w:rsidRPr="006521C0">
        <w:rPr>
          <w:rStyle w:val="eop"/>
          <w:rFonts w:ascii="Arial" w:hAnsi="Arial" w:cs="Arial"/>
          <w:sz w:val="21"/>
          <w:szCs w:val="21"/>
        </w:rPr>
        <w:t xml:space="preserve"> </w:t>
      </w:r>
      <w:r w:rsidR="003F5768">
        <w:rPr>
          <w:rStyle w:val="eop"/>
          <w:rFonts w:ascii="Arial" w:hAnsi="Arial" w:cs="Arial"/>
          <w:sz w:val="21"/>
          <w:szCs w:val="21"/>
        </w:rPr>
        <w:t>Employment Services resources</w:t>
      </w:r>
      <w:r w:rsidR="00185C3F">
        <w:rPr>
          <w:rStyle w:val="eop"/>
          <w:rFonts w:ascii="Arial" w:hAnsi="Arial" w:cs="Arial"/>
          <w:sz w:val="21"/>
          <w:szCs w:val="21"/>
        </w:rPr>
        <w:t xml:space="preserve">, as well as other </w:t>
      </w:r>
      <w:r w:rsidR="3E0E14C6" w:rsidRPr="006521C0">
        <w:rPr>
          <w:rStyle w:val="eop"/>
          <w:rFonts w:ascii="Arial" w:hAnsi="Arial" w:cs="Arial"/>
          <w:sz w:val="21"/>
          <w:szCs w:val="21"/>
        </w:rPr>
        <w:t xml:space="preserve">programs </w:t>
      </w:r>
      <w:r w:rsidR="00830BE2">
        <w:rPr>
          <w:rStyle w:val="eop"/>
          <w:rFonts w:ascii="Arial" w:hAnsi="Arial" w:cs="Arial"/>
          <w:sz w:val="21"/>
          <w:szCs w:val="21"/>
        </w:rPr>
        <w:t>that</w:t>
      </w:r>
      <w:r w:rsidR="3E0E14C6" w:rsidRPr="006521C0">
        <w:rPr>
          <w:rStyle w:val="eop"/>
          <w:rFonts w:ascii="Arial" w:hAnsi="Arial" w:cs="Arial"/>
          <w:sz w:val="21"/>
          <w:szCs w:val="21"/>
        </w:rPr>
        <w:t xml:space="preserve"> increase access to </w:t>
      </w:r>
      <w:r w:rsidR="13418A41" w:rsidRPr="006521C0">
        <w:rPr>
          <w:rStyle w:val="eop"/>
          <w:rFonts w:ascii="Arial" w:hAnsi="Arial" w:cs="Arial"/>
          <w:sz w:val="21"/>
          <w:szCs w:val="21"/>
        </w:rPr>
        <w:t xml:space="preserve">food and other </w:t>
      </w:r>
      <w:r w:rsidR="002A7494">
        <w:rPr>
          <w:rStyle w:val="eop"/>
          <w:rFonts w:ascii="Arial" w:hAnsi="Arial" w:cs="Arial"/>
          <w:sz w:val="21"/>
          <w:szCs w:val="21"/>
        </w:rPr>
        <w:t>benefits, especially for the many members who are unable to work</w:t>
      </w:r>
      <w:r w:rsidR="000A028B">
        <w:rPr>
          <w:rStyle w:val="eop"/>
          <w:rFonts w:ascii="Arial" w:hAnsi="Arial" w:cs="Arial"/>
          <w:sz w:val="21"/>
          <w:szCs w:val="21"/>
        </w:rPr>
        <w:t xml:space="preserve"> and </w:t>
      </w:r>
      <w:r w:rsidR="00F83569">
        <w:rPr>
          <w:rStyle w:val="eop"/>
          <w:rFonts w:ascii="Arial" w:hAnsi="Arial" w:cs="Arial"/>
          <w:sz w:val="21"/>
          <w:szCs w:val="21"/>
        </w:rPr>
        <w:t>would not be able to increase their income through employment</w:t>
      </w:r>
      <w:r w:rsidR="009950C0">
        <w:rPr>
          <w:rStyle w:val="eop"/>
          <w:rFonts w:ascii="Arial" w:hAnsi="Arial" w:cs="Arial"/>
          <w:sz w:val="21"/>
          <w:szCs w:val="21"/>
        </w:rPr>
        <w:t xml:space="preserve">. </w:t>
      </w:r>
      <w:r w:rsidR="004A5970" w:rsidRPr="006521C0">
        <w:rPr>
          <w:rStyle w:val="eop"/>
          <w:rFonts w:ascii="Arial" w:hAnsi="Arial" w:cs="Arial"/>
          <w:sz w:val="21"/>
          <w:szCs w:val="21"/>
        </w:rPr>
        <w:t xml:space="preserve">To address the expressed needs of our members, </w:t>
      </w:r>
      <w:r w:rsidR="004A5970" w:rsidRPr="006521C0">
        <w:rPr>
          <w:rStyle w:val="eop"/>
          <w:rFonts w:ascii="Arial" w:hAnsi="Arial" w:cs="Arial"/>
          <w:sz w:val="21"/>
          <w:szCs w:val="21"/>
        </w:rPr>
        <w:lastRenderedPageBreak/>
        <w:t>DCRC assists members wishing to enroll in public benefits such as SSI, SSDI, Medi-Cal, and Cal Fresh programs</w:t>
      </w:r>
      <w:r w:rsidR="00525138">
        <w:rPr>
          <w:rStyle w:val="eop"/>
          <w:rFonts w:ascii="Arial" w:hAnsi="Arial" w:cs="Arial"/>
          <w:sz w:val="21"/>
          <w:szCs w:val="21"/>
        </w:rPr>
        <w:t>.</w:t>
      </w:r>
    </w:p>
    <w:p w14:paraId="1C84966D" w14:textId="77777777" w:rsidR="00E006E5" w:rsidRDefault="00E006E5" w:rsidP="00E006E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620A9109"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normaltextrun"/>
          <w:rFonts w:ascii="Arial" w:hAnsi="Arial" w:cs="Arial"/>
          <w:b/>
          <w:bCs/>
          <w:sz w:val="21"/>
          <w:szCs w:val="21"/>
        </w:rPr>
      </w:pPr>
    </w:p>
    <w:p w14:paraId="6E676E5F" w14:textId="77777777" w:rsidR="00ED0EFA" w:rsidRDefault="00ED0EFA"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normaltextrun"/>
          <w:rFonts w:ascii="Arial" w:hAnsi="Arial" w:cs="Arial"/>
          <w:b/>
          <w:bCs/>
          <w:sz w:val="21"/>
          <w:szCs w:val="21"/>
        </w:rPr>
      </w:pPr>
    </w:p>
    <w:p w14:paraId="11023651" w14:textId="77777777" w:rsidR="00ED0EFA" w:rsidRDefault="00ED0EFA"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normaltextrun"/>
          <w:rFonts w:ascii="Arial" w:hAnsi="Arial" w:cs="Arial"/>
          <w:b/>
          <w:bCs/>
          <w:sz w:val="21"/>
          <w:szCs w:val="21"/>
        </w:rPr>
      </w:pPr>
    </w:p>
    <w:p w14:paraId="1CEA6FA9" w14:textId="77777777" w:rsidR="00ED0EFA" w:rsidRDefault="00ED0EFA"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427E9122" w14:textId="77777777" w:rsidR="0085145D" w:rsidRDefault="0085145D"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City">
        <w:smartTag w:uri="urn:schemas-microsoft-com:office:smarttags" w:element="place">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C72ADDD" w:rsidR="00F97372" w:rsidRPr="00504AF4" w:rsidRDefault="007A5BF6" w:rsidP="00504AF4">
      <w:pPr>
        <w:pStyle w:val="ListParagraph"/>
        <w:numPr>
          <w:ilvl w:val="0"/>
          <w:numId w:val="2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04AF4">
        <w:rPr>
          <w:rFonts w:ascii="Arial" w:hAnsi="Arial"/>
          <w:sz w:val="21"/>
        </w:rPr>
        <w:t xml:space="preserve">DCRC entered into a verbal agreement with WISE &amp; Healthy Aging to occupy an office on the second floor of the Ken Edwards Center for 8 hours on Wednesdays and Fridays from 9:00 a.m. to 5:00 p.m. free of charge. </w:t>
      </w:r>
      <w:r w:rsidR="00A50669" w:rsidRPr="00504AF4">
        <w:rPr>
          <w:rFonts w:ascii="Arial" w:hAnsi="Arial"/>
          <w:sz w:val="21"/>
        </w:rPr>
        <w:t xml:space="preserve">During the reporting period, DCRC was able to resume these hours. </w:t>
      </w:r>
    </w:p>
    <w:p w14:paraId="34A5F78A" w14:textId="77777777" w:rsidR="00F97372" w:rsidRPr="00504AF4"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48AEA72C" w14:textId="47583CB3" w:rsidR="003C3283" w:rsidRPr="00196F5D" w:rsidRDefault="007D3B4E" w:rsidP="00196F5D">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F65C74">
      <w:headerReference w:type="even" r:id="rId21"/>
      <w:headerReference w:type="default" r:id="rId22"/>
      <w:footerReference w:type="default" r:id="rId23"/>
      <w:headerReference w:type="first" r:id="rId24"/>
      <w:endnotePr>
        <w:numFmt w:val="decimal"/>
      </w:endnotePr>
      <w:pgSz w:w="12240" w:h="15840"/>
      <w:pgMar w:top="1080" w:right="1080" w:bottom="1080" w:left="1080" w:header="1080" w:footer="10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4719" w14:textId="77777777" w:rsidR="00D818EB" w:rsidRDefault="00D818EB">
      <w:r>
        <w:separator/>
      </w:r>
    </w:p>
  </w:endnote>
  <w:endnote w:type="continuationSeparator" w:id="0">
    <w:p w14:paraId="2BCAB663" w14:textId="77777777" w:rsidR="00D818EB" w:rsidRDefault="00D818EB">
      <w:r>
        <w:continuationSeparator/>
      </w:r>
    </w:p>
  </w:endnote>
  <w:endnote w:type="continuationNotice" w:id="1">
    <w:p w14:paraId="63D25F7C" w14:textId="77777777" w:rsidR="00D818EB" w:rsidRDefault="00D81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073389"/>
      <w:docPartObj>
        <w:docPartGallery w:val="Page Numbers (Bottom of Page)"/>
        <w:docPartUnique/>
      </w:docPartObj>
    </w:sdtPr>
    <w:sdtEndPr>
      <w:rPr>
        <w:noProof/>
      </w:rPr>
    </w:sdtEndPr>
    <w:sdtContent>
      <w:p w14:paraId="666F5FFB" w14:textId="0342571A" w:rsidR="009D1CC2" w:rsidRDefault="009D1C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601A01B0" w:rsidR="008A3694" w:rsidRPr="009D1CC2" w:rsidRDefault="008A3694" w:rsidP="009D1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189665"/>
      <w:docPartObj>
        <w:docPartGallery w:val="Page Numbers (Bottom of Page)"/>
        <w:docPartUnique/>
      </w:docPartObj>
    </w:sdtPr>
    <w:sdtEndPr>
      <w:rPr>
        <w:noProof/>
      </w:rPr>
    </w:sdtEndPr>
    <w:sdtContent>
      <w:p w14:paraId="60810980" w14:textId="7B73BFA3" w:rsidR="005960FA" w:rsidRDefault="00596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E3DE8" w14:textId="77777777" w:rsidR="00D818EB" w:rsidRDefault="00D818EB">
      <w:r>
        <w:separator/>
      </w:r>
    </w:p>
  </w:footnote>
  <w:footnote w:type="continuationSeparator" w:id="0">
    <w:p w14:paraId="7D6FAC17" w14:textId="77777777" w:rsidR="00D818EB" w:rsidRDefault="00D818EB">
      <w:r>
        <w:continuationSeparator/>
      </w:r>
    </w:p>
  </w:footnote>
  <w:footnote w:type="continuationNotice" w:id="1">
    <w:p w14:paraId="23BD352E" w14:textId="77777777" w:rsidR="00D818EB" w:rsidRDefault="00D81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7805C7E"/>
    <w:multiLevelType w:val="hybridMultilevel"/>
    <w:tmpl w:val="238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25300"/>
    <w:multiLevelType w:val="hybridMultilevel"/>
    <w:tmpl w:val="CB04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12177"/>
    <w:multiLevelType w:val="hybridMultilevel"/>
    <w:tmpl w:val="A718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25FE2"/>
    <w:multiLevelType w:val="hybridMultilevel"/>
    <w:tmpl w:val="3500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0FF4"/>
    <w:multiLevelType w:val="hybridMultilevel"/>
    <w:tmpl w:val="90A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62C8F"/>
    <w:multiLevelType w:val="hybridMultilevel"/>
    <w:tmpl w:val="3C0C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7474C"/>
    <w:multiLevelType w:val="hybridMultilevel"/>
    <w:tmpl w:val="CDBC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A75C8F"/>
    <w:multiLevelType w:val="hybridMultilevel"/>
    <w:tmpl w:val="25F0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E0E2E12"/>
    <w:multiLevelType w:val="hybridMultilevel"/>
    <w:tmpl w:val="16A41ABE"/>
    <w:lvl w:ilvl="0" w:tplc="45BA809A">
      <w:numFmt w:val="bullet"/>
      <w:lvlText w:val=""/>
      <w:lvlJc w:val="left"/>
      <w:pPr>
        <w:ind w:left="1080" w:hanging="72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F73D2B"/>
    <w:multiLevelType w:val="hybridMultilevel"/>
    <w:tmpl w:val="A28E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87DD7"/>
    <w:multiLevelType w:val="multilevel"/>
    <w:tmpl w:val="C6EE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2114A"/>
    <w:multiLevelType w:val="hybridMultilevel"/>
    <w:tmpl w:val="DCC4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76A6"/>
    <w:multiLevelType w:val="hybridMultilevel"/>
    <w:tmpl w:val="3700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E706F"/>
    <w:multiLevelType w:val="hybridMultilevel"/>
    <w:tmpl w:val="5B2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D309B7"/>
    <w:multiLevelType w:val="hybridMultilevel"/>
    <w:tmpl w:val="A6E0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E6550"/>
    <w:multiLevelType w:val="multilevel"/>
    <w:tmpl w:val="1AD8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7F0705"/>
    <w:multiLevelType w:val="multilevel"/>
    <w:tmpl w:val="E1AE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A4D41D1"/>
    <w:multiLevelType w:val="multilevel"/>
    <w:tmpl w:val="8212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21"/>
  </w:num>
  <w:num w:numId="3">
    <w:abstractNumId w:val="25"/>
  </w:num>
  <w:num w:numId="4">
    <w:abstractNumId w:val="26"/>
  </w:num>
  <w:num w:numId="5">
    <w:abstractNumId w:val="10"/>
  </w:num>
  <w:num w:numId="6">
    <w:abstractNumId w:val="15"/>
  </w:num>
  <w:num w:numId="7">
    <w:abstractNumId w:val="12"/>
  </w:num>
  <w:num w:numId="8">
    <w:abstractNumId w:val="14"/>
  </w:num>
  <w:num w:numId="9">
    <w:abstractNumId w:val="0"/>
  </w:num>
  <w:num w:numId="10">
    <w:abstractNumId w:val="16"/>
  </w:num>
  <w:num w:numId="11">
    <w:abstractNumId w:val="13"/>
  </w:num>
  <w:num w:numId="12">
    <w:abstractNumId w:val="18"/>
  </w:num>
  <w:num w:numId="13">
    <w:abstractNumId w:val="11"/>
  </w:num>
  <w:num w:numId="14">
    <w:abstractNumId w:val="6"/>
  </w:num>
  <w:num w:numId="15">
    <w:abstractNumId w:val="20"/>
  </w:num>
  <w:num w:numId="16">
    <w:abstractNumId w:val="8"/>
  </w:num>
  <w:num w:numId="17">
    <w:abstractNumId w:val="3"/>
  </w:num>
  <w:num w:numId="18">
    <w:abstractNumId w:val="7"/>
  </w:num>
  <w:num w:numId="19">
    <w:abstractNumId w:val="19"/>
  </w:num>
  <w:num w:numId="20">
    <w:abstractNumId w:val="4"/>
  </w:num>
  <w:num w:numId="21">
    <w:abstractNumId w:val="22"/>
  </w:num>
  <w:num w:numId="22">
    <w:abstractNumId w:val="5"/>
  </w:num>
  <w:num w:numId="23">
    <w:abstractNumId w:val="9"/>
  </w:num>
  <w:num w:numId="24">
    <w:abstractNumId w:val="17"/>
  </w:num>
  <w:num w:numId="25">
    <w:abstractNumId w:val="27"/>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EEaQYyUByf6sBtOeVXyplhWvz5EkLkcRp+CPrmdmZG6kkdGr3xtMZH/Fvj0y4OxgEYszT3lQWigkAE3hwA==" w:salt="Y4pALvzfgSVbt5WiWhR8C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03F"/>
    <w:rsid w:val="00010A02"/>
    <w:rsid w:val="00015EF2"/>
    <w:rsid w:val="00023187"/>
    <w:rsid w:val="00023CCF"/>
    <w:rsid w:val="000329F9"/>
    <w:rsid w:val="00035870"/>
    <w:rsid w:val="000427D8"/>
    <w:rsid w:val="00045ABD"/>
    <w:rsid w:val="00054CA1"/>
    <w:rsid w:val="000649AB"/>
    <w:rsid w:val="0006686C"/>
    <w:rsid w:val="00072FEE"/>
    <w:rsid w:val="00073932"/>
    <w:rsid w:val="00074739"/>
    <w:rsid w:val="00084501"/>
    <w:rsid w:val="0008711D"/>
    <w:rsid w:val="0009248A"/>
    <w:rsid w:val="00096E95"/>
    <w:rsid w:val="000A028B"/>
    <w:rsid w:val="000A0D90"/>
    <w:rsid w:val="000A0DD0"/>
    <w:rsid w:val="000A597E"/>
    <w:rsid w:val="000B3856"/>
    <w:rsid w:val="000C27EE"/>
    <w:rsid w:val="000C3DE1"/>
    <w:rsid w:val="000C5F0C"/>
    <w:rsid w:val="000C77A7"/>
    <w:rsid w:val="000D00C6"/>
    <w:rsid w:val="000D0462"/>
    <w:rsid w:val="000D19C1"/>
    <w:rsid w:val="000D2220"/>
    <w:rsid w:val="000D6203"/>
    <w:rsid w:val="000D6B40"/>
    <w:rsid w:val="000E58D6"/>
    <w:rsid w:val="000F0768"/>
    <w:rsid w:val="000F2A72"/>
    <w:rsid w:val="000F3E22"/>
    <w:rsid w:val="000F5C6F"/>
    <w:rsid w:val="001003A7"/>
    <w:rsid w:val="00112FB5"/>
    <w:rsid w:val="00116F52"/>
    <w:rsid w:val="0011786F"/>
    <w:rsid w:val="001375C7"/>
    <w:rsid w:val="001403EB"/>
    <w:rsid w:val="00147ACE"/>
    <w:rsid w:val="00150071"/>
    <w:rsid w:val="001529CB"/>
    <w:rsid w:val="00154299"/>
    <w:rsid w:val="00154DE6"/>
    <w:rsid w:val="00157282"/>
    <w:rsid w:val="0015736F"/>
    <w:rsid w:val="00175B6D"/>
    <w:rsid w:val="00184580"/>
    <w:rsid w:val="00185C3F"/>
    <w:rsid w:val="00196ED6"/>
    <w:rsid w:val="00196F5D"/>
    <w:rsid w:val="001A2CEE"/>
    <w:rsid w:val="001A585B"/>
    <w:rsid w:val="001B586D"/>
    <w:rsid w:val="001C327C"/>
    <w:rsid w:val="001C53E1"/>
    <w:rsid w:val="001C6515"/>
    <w:rsid w:val="001D51B9"/>
    <w:rsid w:val="001D6D0C"/>
    <w:rsid w:val="001E1A14"/>
    <w:rsid w:val="001E2D62"/>
    <w:rsid w:val="001E7276"/>
    <w:rsid w:val="001F492C"/>
    <w:rsid w:val="001F5ABD"/>
    <w:rsid w:val="001F7B08"/>
    <w:rsid w:val="00207187"/>
    <w:rsid w:val="00214DE8"/>
    <w:rsid w:val="002165AD"/>
    <w:rsid w:val="00220DB9"/>
    <w:rsid w:val="00223BCA"/>
    <w:rsid w:val="002257DA"/>
    <w:rsid w:val="002312D1"/>
    <w:rsid w:val="00232788"/>
    <w:rsid w:val="00233E98"/>
    <w:rsid w:val="00240F54"/>
    <w:rsid w:val="0024249C"/>
    <w:rsid w:val="00242593"/>
    <w:rsid w:val="00243734"/>
    <w:rsid w:val="00254C93"/>
    <w:rsid w:val="00273CEB"/>
    <w:rsid w:val="00274947"/>
    <w:rsid w:val="00281F80"/>
    <w:rsid w:val="002827C8"/>
    <w:rsid w:val="002A2A24"/>
    <w:rsid w:val="002A6257"/>
    <w:rsid w:val="002A7494"/>
    <w:rsid w:val="002B382B"/>
    <w:rsid w:val="002B697F"/>
    <w:rsid w:val="002B69F0"/>
    <w:rsid w:val="002B7B4A"/>
    <w:rsid w:val="002C2188"/>
    <w:rsid w:val="002C2AF7"/>
    <w:rsid w:val="002D19DE"/>
    <w:rsid w:val="002D253A"/>
    <w:rsid w:val="002D2889"/>
    <w:rsid w:val="002D29CC"/>
    <w:rsid w:val="002D679C"/>
    <w:rsid w:val="002E544E"/>
    <w:rsid w:val="002E6FC7"/>
    <w:rsid w:val="00301CD9"/>
    <w:rsid w:val="0033463C"/>
    <w:rsid w:val="00335F25"/>
    <w:rsid w:val="00340FEE"/>
    <w:rsid w:val="003423CC"/>
    <w:rsid w:val="00343095"/>
    <w:rsid w:val="00343A32"/>
    <w:rsid w:val="00345380"/>
    <w:rsid w:val="00346EF1"/>
    <w:rsid w:val="0034BFBC"/>
    <w:rsid w:val="003503D4"/>
    <w:rsid w:val="00356A1C"/>
    <w:rsid w:val="00360132"/>
    <w:rsid w:val="003636E3"/>
    <w:rsid w:val="00365BA4"/>
    <w:rsid w:val="00366E2C"/>
    <w:rsid w:val="0038119B"/>
    <w:rsid w:val="00384FFC"/>
    <w:rsid w:val="0038584A"/>
    <w:rsid w:val="00385BB6"/>
    <w:rsid w:val="00387FBA"/>
    <w:rsid w:val="00397E67"/>
    <w:rsid w:val="003B49F9"/>
    <w:rsid w:val="003B5E48"/>
    <w:rsid w:val="003C21BA"/>
    <w:rsid w:val="003C2A03"/>
    <w:rsid w:val="003C3283"/>
    <w:rsid w:val="003C4B33"/>
    <w:rsid w:val="003C6253"/>
    <w:rsid w:val="003D419E"/>
    <w:rsid w:val="003F194D"/>
    <w:rsid w:val="003F4775"/>
    <w:rsid w:val="003F5768"/>
    <w:rsid w:val="004005B1"/>
    <w:rsid w:val="004008FB"/>
    <w:rsid w:val="0040673D"/>
    <w:rsid w:val="00407667"/>
    <w:rsid w:val="004112F0"/>
    <w:rsid w:val="004117B3"/>
    <w:rsid w:val="00413E09"/>
    <w:rsid w:val="004400FF"/>
    <w:rsid w:val="00442DC5"/>
    <w:rsid w:val="0044533C"/>
    <w:rsid w:val="004536FC"/>
    <w:rsid w:val="00461D4F"/>
    <w:rsid w:val="00467E2B"/>
    <w:rsid w:val="00475316"/>
    <w:rsid w:val="0047716F"/>
    <w:rsid w:val="00480C95"/>
    <w:rsid w:val="004812B8"/>
    <w:rsid w:val="004815F9"/>
    <w:rsid w:val="004844DA"/>
    <w:rsid w:val="0048E910"/>
    <w:rsid w:val="00495B97"/>
    <w:rsid w:val="004974FD"/>
    <w:rsid w:val="004A520F"/>
    <w:rsid w:val="004A5970"/>
    <w:rsid w:val="004B0B88"/>
    <w:rsid w:val="004B2A13"/>
    <w:rsid w:val="004B5247"/>
    <w:rsid w:val="004C0103"/>
    <w:rsid w:val="004C160C"/>
    <w:rsid w:val="004C76BE"/>
    <w:rsid w:val="004C7792"/>
    <w:rsid w:val="004D33AB"/>
    <w:rsid w:val="004D545D"/>
    <w:rsid w:val="004E0B5B"/>
    <w:rsid w:val="004F08F9"/>
    <w:rsid w:val="004F375C"/>
    <w:rsid w:val="004F6026"/>
    <w:rsid w:val="004F654E"/>
    <w:rsid w:val="00503BD7"/>
    <w:rsid w:val="00504AF4"/>
    <w:rsid w:val="005073AF"/>
    <w:rsid w:val="0051201C"/>
    <w:rsid w:val="00516377"/>
    <w:rsid w:val="00521BEE"/>
    <w:rsid w:val="00523BF3"/>
    <w:rsid w:val="00525138"/>
    <w:rsid w:val="00533FA0"/>
    <w:rsid w:val="00537F95"/>
    <w:rsid w:val="005555E0"/>
    <w:rsid w:val="00561EC8"/>
    <w:rsid w:val="005625C3"/>
    <w:rsid w:val="00565195"/>
    <w:rsid w:val="005701F1"/>
    <w:rsid w:val="00570982"/>
    <w:rsid w:val="005713E2"/>
    <w:rsid w:val="00573256"/>
    <w:rsid w:val="005960FA"/>
    <w:rsid w:val="00596988"/>
    <w:rsid w:val="005970E8"/>
    <w:rsid w:val="00597753"/>
    <w:rsid w:val="005A7B83"/>
    <w:rsid w:val="005B6277"/>
    <w:rsid w:val="005C303F"/>
    <w:rsid w:val="005C384E"/>
    <w:rsid w:val="005C398E"/>
    <w:rsid w:val="005C3BEA"/>
    <w:rsid w:val="005C790F"/>
    <w:rsid w:val="005D236A"/>
    <w:rsid w:val="005E68CF"/>
    <w:rsid w:val="005F0249"/>
    <w:rsid w:val="005F45C0"/>
    <w:rsid w:val="005F4D91"/>
    <w:rsid w:val="00601825"/>
    <w:rsid w:val="00601D60"/>
    <w:rsid w:val="00602155"/>
    <w:rsid w:val="006113D2"/>
    <w:rsid w:val="00616382"/>
    <w:rsid w:val="006215D2"/>
    <w:rsid w:val="006221AE"/>
    <w:rsid w:val="006237ED"/>
    <w:rsid w:val="00623BDD"/>
    <w:rsid w:val="0062632F"/>
    <w:rsid w:val="0063393A"/>
    <w:rsid w:val="006521C0"/>
    <w:rsid w:val="006526A1"/>
    <w:rsid w:val="00665614"/>
    <w:rsid w:val="00665ED3"/>
    <w:rsid w:val="00682652"/>
    <w:rsid w:val="00682886"/>
    <w:rsid w:val="00683C34"/>
    <w:rsid w:val="006850DD"/>
    <w:rsid w:val="006862DC"/>
    <w:rsid w:val="006904A6"/>
    <w:rsid w:val="00691214"/>
    <w:rsid w:val="006914D6"/>
    <w:rsid w:val="00694D7F"/>
    <w:rsid w:val="00695545"/>
    <w:rsid w:val="00696AFE"/>
    <w:rsid w:val="006A30B4"/>
    <w:rsid w:val="006A4CFF"/>
    <w:rsid w:val="006B21DF"/>
    <w:rsid w:val="006B33CC"/>
    <w:rsid w:val="006B7F30"/>
    <w:rsid w:val="006C151B"/>
    <w:rsid w:val="006C2D24"/>
    <w:rsid w:val="006C75F8"/>
    <w:rsid w:val="006D5122"/>
    <w:rsid w:val="006D6FC8"/>
    <w:rsid w:val="006E0888"/>
    <w:rsid w:val="006E419A"/>
    <w:rsid w:val="006E6CB8"/>
    <w:rsid w:val="006E7836"/>
    <w:rsid w:val="006F3506"/>
    <w:rsid w:val="006F4844"/>
    <w:rsid w:val="00700EE0"/>
    <w:rsid w:val="00702468"/>
    <w:rsid w:val="007044CB"/>
    <w:rsid w:val="00706F5B"/>
    <w:rsid w:val="00714049"/>
    <w:rsid w:val="00716911"/>
    <w:rsid w:val="007205C3"/>
    <w:rsid w:val="007243F3"/>
    <w:rsid w:val="00724953"/>
    <w:rsid w:val="007256EB"/>
    <w:rsid w:val="00730113"/>
    <w:rsid w:val="00732F60"/>
    <w:rsid w:val="00733486"/>
    <w:rsid w:val="0074229F"/>
    <w:rsid w:val="0074274C"/>
    <w:rsid w:val="00745CBD"/>
    <w:rsid w:val="00751762"/>
    <w:rsid w:val="007552BF"/>
    <w:rsid w:val="00760D79"/>
    <w:rsid w:val="00760E8A"/>
    <w:rsid w:val="00761116"/>
    <w:rsid w:val="00764538"/>
    <w:rsid w:val="00771C80"/>
    <w:rsid w:val="00787298"/>
    <w:rsid w:val="00793F24"/>
    <w:rsid w:val="007947AD"/>
    <w:rsid w:val="00797370"/>
    <w:rsid w:val="007A5BF6"/>
    <w:rsid w:val="007B0EAD"/>
    <w:rsid w:val="007B65F7"/>
    <w:rsid w:val="007B740D"/>
    <w:rsid w:val="007C0726"/>
    <w:rsid w:val="007C65F9"/>
    <w:rsid w:val="007C777A"/>
    <w:rsid w:val="007D3B4E"/>
    <w:rsid w:val="007D63DE"/>
    <w:rsid w:val="007E2F35"/>
    <w:rsid w:val="007E73C3"/>
    <w:rsid w:val="007E73F4"/>
    <w:rsid w:val="007F55C1"/>
    <w:rsid w:val="007F6ABA"/>
    <w:rsid w:val="007F7596"/>
    <w:rsid w:val="00800215"/>
    <w:rsid w:val="008013DA"/>
    <w:rsid w:val="008048F6"/>
    <w:rsid w:val="00813A82"/>
    <w:rsid w:val="0082374C"/>
    <w:rsid w:val="00827EF8"/>
    <w:rsid w:val="00830BE2"/>
    <w:rsid w:val="00837304"/>
    <w:rsid w:val="00837E7E"/>
    <w:rsid w:val="0084269F"/>
    <w:rsid w:val="00842F67"/>
    <w:rsid w:val="00843D48"/>
    <w:rsid w:val="00847425"/>
    <w:rsid w:val="0085145D"/>
    <w:rsid w:val="00855B5F"/>
    <w:rsid w:val="00857398"/>
    <w:rsid w:val="0086217B"/>
    <w:rsid w:val="008656CE"/>
    <w:rsid w:val="00870A93"/>
    <w:rsid w:val="00874BF4"/>
    <w:rsid w:val="0088465B"/>
    <w:rsid w:val="008864F2"/>
    <w:rsid w:val="00886E5A"/>
    <w:rsid w:val="00890D88"/>
    <w:rsid w:val="0089353F"/>
    <w:rsid w:val="008A01EE"/>
    <w:rsid w:val="008A3694"/>
    <w:rsid w:val="008B1337"/>
    <w:rsid w:val="008B5F02"/>
    <w:rsid w:val="008B71F0"/>
    <w:rsid w:val="008C30F0"/>
    <w:rsid w:val="008C7559"/>
    <w:rsid w:val="008D3865"/>
    <w:rsid w:val="008D7287"/>
    <w:rsid w:val="008E2578"/>
    <w:rsid w:val="008E3960"/>
    <w:rsid w:val="008E4487"/>
    <w:rsid w:val="008E54B0"/>
    <w:rsid w:val="008F2CE8"/>
    <w:rsid w:val="008F67FE"/>
    <w:rsid w:val="008F7EF1"/>
    <w:rsid w:val="0090115A"/>
    <w:rsid w:val="009013E0"/>
    <w:rsid w:val="00910CED"/>
    <w:rsid w:val="009114C7"/>
    <w:rsid w:val="0091377E"/>
    <w:rsid w:val="00913CC6"/>
    <w:rsid w:val="009148CA"/>
    <w:rsid w:val="00916740"/>
    <w:rsid w:val="00925583"/>
    <w:rsid w:val="009273A5"/>
    <w:rsid w:val="0094026D"/>
    <w:rsid w:val="0095241B"/>
    <w:rsid w:val="0096458E"/>
    <w:rsid w:val="00965C3B"/>
    <w:rsid w:val="00971A32"/>
    <w:rsid w:val="00972BD7"/>
    <w:rsid w:val="00973888"/>
    <w:rsid w:val="00977FF0"/>
    <w:rsid w:val="00983EEB"/>
    <w:rsid w:val="00984220"/>
    <w:rsid w:val="009950C0"/>
    <w:rsid w:val="009A01AA"/>
    <w:rsid w:val="009A3EF9"/>
    <w:rsid w:val="009A74D7"/>
    <w:rsid w:val="009C1080"/>
    <w:rsid w:val="009C5560"/>
    <w:rsid w:val="009D1CC2"/>
    <w:rsid w:val="009D25D5"/>
    <w:rsid w:val="009D44AF"/>
    <w:rsid w:val="009D7F05"/>
    <w:rsid w:val="009E25A3"/>
    <w:rsid w:val="009E4005"/>
    <w:rsid w:val="009F0598"/>
    <w:rsid w:val="00A02922"/>
    <w:rsid w:val="00A02D1F"/>
    <w:rsid w:val="00A0536F"/>
    <w:rsid w:val="00A06050"/>
    <w:rsid w:val="00A15FDD"/>
    <w:rsid w:val="00A21EE2"/>
    <w:rsid w:val="00A30D21"/>
    <w:rsid w:val="00A3154A"/>
    <w:rsid w:val="00A31740"/>
    <w:rsid w:val="00A3436C"/>
    <w:rsid w:val="00A36411"/>
    <w:rsid w:val="00A36EB0"/>
    <w:rsid w:val="00A44870"/>
    <w:rsid w:val="00A46292"/>
    <w:rsid w:val="00A472F6"/>
    <w:rsid w:val="00A47B45"/>
    <w:rsid w:val="00A50669"/>
    <w:rsid w:val="00A50C25"/>
    <w:rsid w:val="00A51DDF"/>
    <w:rsid w:val="00A52D46"/>
    <w:rsid w:val="00A56F56"/>
    <w:rsid w:val="00A572B1"/>
    <w:rsid w:val="00A573CD"/>
    <w:rsid w:val="00A62DA0"/>
    <w:rsid w:val="00A65FD8"/>
    <w:rsid w:val="00A75424"/>
    <w:rsid w:val="00A76108"/>
    <w:rsid w:val="00A81150"/>
    <w:rsid w:val="00A82F9E"/>
    <w:rsid w:val="00A8668A"/>
    <w:rsid w:val="00A915D9"/>
    <w:rsid w:val="00A95066"/>
    <w:rsid w:val="00AA49AE"/>
    <w:rsid w:val="00AB1E64"/>
    <w:rsid w:val="00AB526A"/>
    <w:rsid w:val="00AC15AF"/>
    <w:rsid w:val="00AC1F84"/>
    <w:rsid w:val="00AC24E9"/>
    <w:rsid w:val="00AC5951"/>
    <w:rsid w:val="00AC73CA"/>
    <w:rsid w:val="00AD79D4"/>
    <w:rsid w:val="00AE7123"/>
    <w:rsid w:val="00AF0EA2"/>
    <w:rsid w:val="00AF6422"/>
    <w:rsid w:val="00B10B84"/>
    <w:rsid w:val="00B1431A"/>
    <w:rsid w:val="00B23444"/>
    <w:rsid w:val="00B23FF2"/>
    <w:rsid w:val="00B301DC"/>
    <w:rsid w:val="00B3208B"/>
    <w:rsid w:val="00B405F5"/>
    <w:rsid w:val="00B40EA6"/>
    <w:rsid w:val="00B45C2C"/>
    <w:rsid w:val="00B46717"/>
    <w:rsid w:val="00B560B0"/>
    <w:rsid w:val="00B623C6"/>
    <w:rsid w:val="00B63CFC"/>
    <w:rsid w:val="00B64078"/>
    <w:rsid w:val="00B66994"/>
    <w:rsid w:val="00B754AF"/>
    <w:rsid w:val="00B75801"/>
    <w:rsid w:val="00B762B0"/>
    <w:rsid w:val="00B826E1"/>
    <w:rsid w:val="00B859E6"/>
    <w:rsid w:val="00B912F2"/>
    <w:rsid w:val="00B9230F"/>
    <w:rsid w:val="00BA092F"/>
    <w:rsid w:val="00BB3E85"/>
    <w:rsid w:val="00BB4E27"/>
    <w:rsid w:val="00BC2B08"/>
    <w:rsid w:val="00BC481F"/>
    <w:rsid w:val="00BC5CA7"/>
    <w:rsid w:val="00BE15E0"/>
    <w:rsid w:val="00BF3029"/>
    <w:rsid w:val="00BF7E36"/>
    <w:rsid w:val="00C0141E"/>
    <w:rsid w:val="00C02458"/>
    <w:rsid w:val="00C06023"/>
    <w:rsid w:val="00C15A48"/>
    <w:rsid w:val="00C201E7"/>
    <w:rsid w:val="00C27A41"/>
    <w:rsid w:val="00C30CC8"/>
    <w:rsid w:val="00C44900"/>
    <w:rsid w:val="00C532EB"/>
    <w:rsid w:val="00C53543"/>
    <w:rsid w:val="00C606C6"/>
    <w:rsid w:val="00C6470A"/>
    <w:rsid w:val="00C65D55"/>
    <w:rsid w:val="00C70238"/>
    <w:rsid w:val="00C7112E"/>
    <w:rsid w:val="00C71290"/>
    <w:rsid w:val="00C7250D"/>
    <w:rsid w:val="00C74BB2"/>
    <w:rsid w:val="00C8173D"/>
    <w:rsid w:val="00C838FB"/>
    <w:rsid w:val="00C8409E"/>
    <w:rsid w:val="00CA151D"/>
    <w:rsid w:val="00CA5577"/>
    <w:rsid w:val="00CB038B"/>
    <w:rsid w:val="00CB3DAF"/>
    <w:rsid w:val="00CC5267"/>
    <w:rsid w:val="00CD1F45"/>
    <w:rsid w:val="00CD29B4"/>
    <w:rsid w:val="00CD3443"/>
    <w:rsid w:val="00CE5FE8"/>
    <w:rsid w:val="00CF2D42"/>
    <w:rsid w:val="00CF5661"/>
    <w:rsid w:val="00D008FE"/>
    <w:rsid w:val="00D013C8"/>
    <w:rsid w:val="00D027EA"/>
    <w:rsid w:val="00D04009"/>
    <w:rsid w:val="00D04539"/>
    <w:rsid w:val="00D05EE1"/>
    <w:rsid w:val="00D108B6"/>
    <w:rsid w:val="00D15AC6"/>
    <w:rsid w:val="00D16416"/>
    <w:rsid w:val="00D24F42"/>
    <w:rsid w:val="00D25DB7"/>
    <w:rsid w:val="00D27C92"/>
    <w:rsid w:val="00D32F14"/>
    <w:rsid w:val="00D33236"/>
    <w:rsid w:val="00D34B6B"/>
    <w:rsid w:val="00D403CF"/>
    <w:rsid w:val="00D4152E"/>
    <w:rsid w:val="00D41D04"/>
    <w:rsid w:val="00D45014"/>
    <w:rsid w:val="00D50D8F"/>
    <w:rsid w:val="00D5269A"/>
    <w:rsid w:val="00D62075"/>
    <w:rsid w:val="00D62F7B"/>
    <w:rsid w:val="00D635CE"/>
    <w:rsid w:val="00D63DDC"/>
    <w:rsid w:val="00D65E16"/>
    <w:rsid w:val="00D70008"/>
    <w:rsid w:val="00D818EB"/>
    <w:rsid w:val="00D8497E"/>
    <w:rsid w:val="00D856BF"/>
    <w:rsid w:val="00D9076C"/>
    <w:rsid w:val="00D9600E"/>
    <w:rsid w:val="00D965B3"/>
    <w:rsid w:val="00D9693C"/>
    <w:rsid w:val="00DA334B"/>
    <w:rsid w:val="00DA41F8"/>
    <w:rsid w:val="00DA7553"/>
    <w:rsid w:val="00DB0E41"/>
    <w:rsid w:val="00DB12FE"/>
    <w:rsid w:val="00DB579C"/>
    <w:rsid w:val="00DC50FE"/>
    <w:rsid w:val="00DC691B"/>
    <w:rsid w:val="00DC6F2A"/>
    <w:rsid w:val="00DC7F05"/>
    <w:rsid w:val="00DE1343"/>
    <w:rsid w:val="00DE230B"/>
    <w:rsid w:val="00DE2748"/>
    <w:rsid w:val="00DE36E0"/>
    <w:rsid w:val="00DE3ECD"/>
    <w:rsid w:val="00DE4006"/>
    <w:rsid w:val="00DE784E"/>
    <w:rsid w:val="00DF0295"/>
    <w:rsid w:val="00DF193E"/>
    <w:rsid w:val="00DF3B2C"/>
    <w:rsid w:val="00E006E5"/>
    <w:rsid w:val="00E10B51"/>
    <w:rsid w:val="00E26D0F"/>
    <w:rsid w:val="00E3072F"/>
    <w:rsid w:val="00E30F74"/>
    <w:rsid w:val="00E332A6"/>
    <w:rsid w:val="00E40A58"/>
    <w:rsid w:val="00E470AA"/>
    <w:rsid w:val="00E71598"/>
    <w:rsid w:val="00E7577B"/>
    <w:rsid w:val="00E804C4"/>
    <w:rsid w:val="00E85348"/>
    <w:rsid w:val="00E86F56"/>
    <w:rsid w:val="00EA19F1"/>
    <w:rsid w:val="00EA3AC6"/>
    <w:rsid w:val="00EA4A27"/>
    <w:rsid w:val="00EB434E"/>
    <w:rsid w:val="00EB76F7"/>
    <w:rsid w:val="00EC6EAA"/>
    <w:rsid w:val="00ED0EFA"/>
    <w:rsid w:val="00ED4FC5"/>
    <w:rsid w:val="00EE4BA8"/>
    <w:rsid w:val="00EF1574"/>
    <w:rsid w:val="00F02807"/>
    <w:rsid w:val="00F06431"/>
    <w:rsid w:val="00F10DDB"/>
    <w:rsid w:val="00F10F22"/>
    <w:rsid w:val="00F117A0"/>
    <w:rsid w:val="00F22C7D"/>
    <w:rsid w:val="00F23638"/>
    <w:rsid w:val="00F31294"/>
    <w:rsid w:val="00F36446"/>
    <w:rsid w:val="00F430E0"/>
    <w:rsid w:val="00F437FC"/>
    <w:rsid w:val="00F45014"/>
    <w:rsid w:val="00F46A6A"/>
    <w:rsid w:val="00F52B12"/>
    <w:rsid w:val="00F5624D"/>
    <w:rsid w:val="00F63043"/>
    <w:rsid w:val="00F64233"/>
    <w:rsid w:val="00F65407"/>
    <w:rsid w:val="00F65C74"/>
    <w:rsid w:val="00F671F9"/>
    <w:rsid w:val="00F67C4C"/>
    <w:rsid w:val="00F70850"/>
    <w:rsid w:val="00F75E8B"/>
    <w:rsid w:val="00F7605E"/>
    <w:rsid w:val="00F830B1"/>
    <w:rsid w:val="00F83569"/>
    <w:rsid w:val="00F851D6"/>
    <w:rsid w:val="00F91277"/>
    <w:rsid w:val="00F9544A"/>
    <w:rsid w:val="00F954CB"/>
    <w:rsid w:val="00F96959"/>
    <w:rsid w:val="00F970F3"/>
    <w:rsid w:val="00F97372"/>
    <w:rsid w:val="00F97AAC"/>
    <w:rsid w:val="00FA3B38"/>
    <w:rsid w:val="00FB4403"/>
    <w:rsid w:val="00FB50E7"/>
    <w:rsid w:val="00FB5C30"/>
    <w:rsid w:val="00FB6058"/>
    <w:rsid w:val="00FB774B"/>
    <w:rsid w:val="00FC1ED0"/>
    <w:rsid w:val="00FC6CA1"/>
    <w:rsid w:val="00FC6CBD"/>
    <w:rsid w:val="00FD11B9"/>
    <w:rsid w:val="00FD1218"/>
    <w:rsid w:val="00FD274C"/>
    <w:rsid w:val="00FD3098"/>
    <w:rsid w:val="00FD413F"/>
    <w:rsid w:val="00FD7085"/>
    <w:rsid w:val="00FD7F51"/>
    <w:rsid w:val="00FE429F"/>
    <w:rsid w:val="00FE70C1"/>
    <w:rsid w:val="00FF31F6"/>
    <w:rsid w:val="00FF3BD9"/>
    <w:rsid w:val="01307248"/>
    <w:rsid w:val="01499AA5"/>
    <w:rsid w:val="01599C03"/>
    <w:rsid w:val="0195B3D6"/>
    <w:rsid w:val="01ED486C"/>
    <w:rsid w:val="02A33D2D"/>
    <w:rsid w:val="03318437"/>
    <w:rsid w:val="0364E2A0"/>
    <w:rsid w:val="040CADCA"/>
    <w:rsid w:val="06C6073D"/>
    <w:rsid w:val="07243F39"/>
    <w:rsid w:val="08A8A019"/>
    <w:rsid w:val="08F1770F"/>
    <w:rsid w:val="0975FDE0"/>
    <w:rsid w:val="097D4587"/>
    <w:rsid w:val="0B3C961C"/>
    <w:rsid w:val="0C059134"/>
    <w:rsid w:val="0C33C612"/>
    <w:rsid w:val="0C4B7F84"/>
    <w:rsid w:val="0E0EF550"/>
    <w:rsid w:val="0E281DAD"/>
    <w:rsid w:val="0E8B045B"/>
    <w:rsid w:val="0ED488C3"/>
    <w:rsid w:val="0FAAC5B1"/>
    <w:rsid w:val="1087ACAB"/>
    <w:rsid w:val="10B1EE8A"/>
    <w:rsid w:val="1188FD4B"/>
    <w:rsid w:val="120C2985"/>
    <w:rsid w:val="1276A156"/>
    <w:rsid w:val="1339C7EF"/>
    <w:rsid w:val="13418A41"/>
    <w:rsid w:val="15133FC4"/>
    <w:rsid w:val="15445BBC"/>
    <w:rsid w:val="15577783"/>
    <w:rsid w:val="1782FD8E"/>
    <w:rsid w:val="19CC37A2"/>
    <w:rsid w:val="1A699BC0"/>
    <w:rsid w:val="1AAEE6F0"/>
    <w:rsid w:val="1ABD654D"/>
    <w:rsid w:val="1AD08A5A"/>
    <w:rsid w:val="1AD15890"/>
    <w:rsid w:val="1B2A99FE"/>
    <w:rsid w:val="1B7B5F96"/>
    <w:rsid w:val="1BA09306"/>
    <w:rsid w:val="1C938DD2"/>
    <w:rsid w:val="1D60BC21"/>
    <w:rsid w:val="1E002DA6"/>
    <w:rsid w:val="1E13DE43"/>
    <w:rsid w:val="1E2025C8"/>
    <w:rsid w:val="1F42BAB3"/>
    <w:rsid w:val="1F590536"/>
    <w:rsid w:val="1FAFAEA4"/>
    <w:rsid w:val="211C4007"/>
    <w:rsid w:val="212FE0BC"/>
    <w:rsid w:val="2149F477"/>
    <w:rsid w:val="22375472"/>
    <w:rsid w:val="22799E14"/>
    <w:rsid w:val="2344E43C"/>
    <w:rsid w:val="23FC82C5"/>
    <w:rsid w:val="268447C8"/>
    <w:rsid w:val="27A1982C"/>
    <w:rsid w:val="28BFBE53"/>
    <w:rsid w:val="2A5B8EB4"/>
    <w:rsid w:val="2AA8C21C"/>
    <w:rsid w:val="2BF75F15"/>
    <w:rsid w:val="2C0C631D"/>
    <w:rsid w:val="2CA3CA2B"/>
    <w:rsid w:val="2D0C735E"/>
    <w:rsid w:val="2D2B5700"/>
    <w:rsid w:val="2DF6C2BD"/>
    <w:rsid w:val="301BA9B5"/>
    <w:rsid w:val="30B1A7DB"/>
    <w:rsid w:val="315595D7"/>
    <w:rsid w:val="33F13623"/>
    <w:rsid w:val="34ABCB5C"/>
    <w:rsid w:val="35424D1E"/>
    <w:rsid w:val="3770708B"/>
    <w:rsid w:val="3921F1C8"/>
    <w:rsid w:val="3B4C4D14"/>
    <w:rsid w:val="3BE31FAB"/>
    <w:rsid w:val="3C99C84A"/>
    <w:rsid w:val="3D07D7F9"/>
    <w:rsid w:val="3D505D00"/>
    <w:rsid w:val="3E0E14C6"/>
    <w:rsid w:val="40286C6C"/>
    <w:rsid w:val="40B690CE"/>
    <w:rsid w:val="42F30B9F"/>
    <w:rsid w:val="42F95DC2"/>
    <w:rsid w:val="4370307C"/>
    <w:rsid w:val="46067E8A"/>
    <w:rsid w:val="46D166F4"/>
    <w:rsid w:val="473B6AD1"/>
    <w:rsid w:val="47B2D8F3"/>
    <w:rsid w:val="49635901"/>
    <w:rsid w:val="49A4C263"/>
    <w:rsid w:val="49C3109F"/>
    <w:rsid w:val="4A7043E8"/>
    <w:rsid w:val="4A730B93"/>
    <w:rsid w:val="4AD86055"/>
    <w:rsid w:val="4B1992CE"/>
    <w:rsid w:val="4BB67795"/>
    <w:rsid w:val="4C0EDBF4"/>
    <w:rsid w:val="4D1BDD33"/>
    <w:rsid w:val="4D24DEC7"/>
    <w:rsid w:val="4D5247F6"/>
    <w:rsid w:val="4DAAAC55"/>
    <w:rsid w:val="4E88C11C"/>
    <w:rsid w:val="4EF93EC3"/>
    <w:rsid w:val="4F467CB6"/>
    <w:rsid w:val="503CBA26"/>
    <w:rsid w:val="5089E8B8"/>
    <w:rsid w:val="518AF415"/>
    <w:rsid w:val="5206D09F"/>
    <w:rsid w:val="52AC4CF8"/>
    <w:rsid w:val="537721E5"/>
    <w:rsid w:val="53B824F5"/>
    <w:rsid w:val="53DF86FD"/>
    <w:rsid w:val="5419689F"/>
    <w:rsid w:val="542D2C81"/>
    <w:rsid w:val="546CE0E6"/>
    <w:rsid w:val="547B8AE1"/>
    <w:rsid w:val="567AC051"/>
    <w:rsid w:val="576D3BD7"/>
    <w:rsid w:val="58BA0A43"/>
    <w:rsid w:val="5904C812"/>
    <w:rsid w:val="5B32A39A"/>
    <w:rsid w:val="5C752590"/>
    <w:rsid w:val="5CEA01D5"/>
    <w:rsid w:val="5D5CDEC0"/>
    <w:rsid w:val="5EE161CC"/>
    <w:rsid w:val="5FD4C5ED"/>
    <w:rsid w:val="5FDED6B7"/>
    <w:rsid w:val="607E215F"/>
    <w:rsid w:val="609DD581"/>
    <w:rsid w:val="628DC015"/>
    <w:rsid w:val="62DECB7F"/>
    <w:rsid w:val="631E514C"/>
    <w:rsid w:val="63201F35"/>
    <w:rsid w:val="63594359"/>
    <w:rsid w:val="63B4D2EF"/>
    <w:rsid w:val="63C6726D"/>
    <w:rsid w:val="63D83D40"/>
    <w:rsid w:val="656242CE"/>
    <w:rsid w:val="65E383DD"/>
    <w:rsid w:val="673429C7"/>
    <w:rsid w:val="67472183"/>
    <w:rsid w:val="67F1D36E"/>
    <w:rsid w:val="68B30BED"/>
    <w:rsid w:val="68F247EF"/>
    <w:rsid w:val="6A3A17D0"/>
    <w:rsid w:val="6BF3D55B"/>
    <w:rsid w:val="6C24C81D"/>
    <w:rsid w:val="6E9DC243"/>
    <w:rsid w:val="6F032C31"/>
    <w:rsid w:val="6F1C9FA9"/>
    <w:rsid w:val="6F6EB4E0"/>
    <w:rsid w:val="6F9B87A4"/>
    <w:rsid w:val="7093AC90"/>
    <w:rsid w:val="70B4DA1E"/>
    <w:rsid w:val="70EA478D"/>
    <w:rsid w:val="7165F2D3"/>
    <w:rsid w:val="7334D845"/>
    <w:rsid w:val="736729A6"/>
    <w:rsid w:val="74A5914F"/>
    <w:rsid w:val="74CBCD2D"/>
    <w:rsid w:val="75026842"/>
    <w:rsid w:val="7518B2C5"/>
    <w:rsid w:val="757C2158"/>
    <w:rsid w:val="774C789B"/>
    <w:rsid w:val="779F9130"/>
    <w:rsid w:val="77B60185"/>
    <w:rsid w:val="77F8B753"/>
    <w:rsid w:val="78AC8DD3"/>
    <w:rsid w:val="78C6013F"/>
    <w:rsid w:val="7A6ED37C"/>
    <w:rsid w:val="7AF3059E"/>
    <w:rsid w:val="7B614E98"/>
    <w:rsid w:val="7C9AB61E"/>
    <w:rsid w:val="7CFD1EF9"/>
    <w:rsid w:val="7D1E36EF"/>
    <w:rsid w:val="7D609E28"/>
    <w:rsid w:val="7E236C19"/>
    <w:rsid w:val="7EAB77CE"/>
    <w:rsid w:val="7F5E63A7"/>
    <w:rsid w:val="7F667266"/>
    <w:rsid w:val="7F7767E3"/>
    <w:rsid w:val="7F917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9C39191"/>
  <w15:docId w15:val="{4D128573-6BB7-4BCD-AD08-C11025F8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AB526A"/>
    <w:pPr>
      <w:ind w:left="720"/>
      <w:contextualSpacing/>
    </w:pPr>
  </w:style>
  <w:style w:type="character" w:customStyle="1" w:styleId="normaltextrun">
    <w:name w:val="normaltextrun"/>
    <w:basedOn w:val="DefaultParagraphFont"/>
    <w:rsid w:val="004E0B5B"/>
  </w:style>
  <w:style w:type="paragraph" w:customStyle="1" w:styleId="paragraph">
    <w:name w:val="paragraph"/>
    <w:basedOn w:val="Normal"/>
    <w:rsid w:val="004E0B5B"/>
    <w:pPr>
      <w:widowControl/>
      <w:autoSpaceDE/>
      <w:autoSpaceDN/>
      <w:adjustRightInd/>
      <w:spacing w:before="100" w:beforeAutospacing="1" w:after="100" w:afterAutospacing="1"/>
    </w:pPr>
    <w:rPr>
      <w:rFonts w:ascii="Times New Roman" w:eastAsia="Times New Roman"/>
      <w:sz w:val="24"/>
    </w:rPr>
  </w:style>
  <w:style w:type="character" w:customStyle="1" w:styleId="eop">
    <w:name w:val="eop"/>
    <w:basedOn w:val="DefaultParagraphFont"/>
    <w:rsid w:val="004E0B5B"/>
  </w:style>
  <w:style w:type="character" w:customStyle="1" w:styleId="mark09la2g6rz">
    <w:name w:val="mark09la2g6rz"/>
    <w:basedOn w:val="DefaultParagraphFont"/>
    <w:rsid w:val="004E0B5B"/>
  </w:style>
  <w:style w:type="character" w:customStyle="1" w:styleId="FooterChar">
    <w:name w:val="Footer Char"/>
    <w:basedOn w:val="DefaultParagraphFont"/>
    <w:link w:val="Footer"/>
    <w:uiPriority w:val="99"/>
    <w:rsid w:val="009D1CC2"/>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6E790-24FB-4E3B-A9F7-BEB19D53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93AD19AA-D59F-41B1-816A-1ACC19ED4A4F}">
  <ds:schemaRefs>
    <ds:schemaRef ds:uri="http://schemas.openxmlformats.org/officeDocument/2006/bibliography"/>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3154</Words>
  <Characters>17984</Characters>
  <Application>Microsoft Office Word</Application>
  <DocSecurity>8</DocSecurity>
  <Lines>149</Lines>
  <Paragraphs>42</Paragraphs>
  <ScaleCrop>false</ScaleCrop>
  <Company>City Of Santa Monica</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226</cp:revision>
  <cp:lastPrinted>2015-09-17T16:45:00Z</cp:lastPrinted>
  <dcterms:created xsi:type="dcterms:W3CDTF">2022-07-23T00:12:00Z</dcterms:created>
  <dcterms:modified xsi:type="dcterms:W3CDTF">2023-02-17T20:29:00Z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