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6D0D"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DB49"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7CDF245B" w14:textId="6C0910C8" w:rsidR="00F97372" w:rsidRDefault="002879B2" w:rsidP="002879B2">
      <w:pPr>
        <w:tabs>
          <w:tab w:val="left" w:pos="-1440"/>
        </w:tabs>
        <w:ind w:left="2160" w:hanging="2160"/>
        <w:rPr>
          <w:rFonts w:ascii="Arial" w:hAnsi="Arial"/>
          <w:sz w:val="22"/>
          <w:szCs w:val="22"/>
        </w:rPr>
      </w:pPr>
      <w:r>
        <w:rPr>
          <w:rFonts w:ascii="Arial" w:hAnsi="Arial"/>
          <w:sz w:val="22"/>
          <w:szCs w:val="22"/>
        </w:rPr>
        <w:t xml:space="preserve">             </w:t>
      </w:r>
      <w:r w:rsidR="00F97372">
        <w:rPr>
          <w:rFonts w:ascii="Arial" w:hAnsi="Arial"/>
          <w:sz w:val="22"/>
          <w:szCs w:val="22"/>
        </w:rPr>
        <w:t>Agency:</w:t>
      </w:r>
      <w:r>
        <w:rPr>
          <w:rFonts w:ascii="Arial" w:hAnsi="Arial"/>
          <w:sz w:val="22"/>
          <w:szCs w:val="22"/>
        </w:rPr>
        <w:t xml:space="preserve"> </w:t>
      </w:r>
      <w:r w:rsidRPr="002879B2">
        <w:rPr>
          <w:rFonts w:ascii="Arial" w:hAnsi="Arial"/>
          <w:sz w:val="22"/>
          <w:szCs w:val="22"/>
          <w:u w:val="single"/>
        </w:rPr>
        <w:t>Meals on Wheels West</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4C59CAC2" w:rsidR="00F97372" w:rsidRPr="002879B2" w:rsidRDefault="002879B2" w:rsidP="002879B2">
      <w:pPr>
        <w:tabs>
          <w:tab w:val="left" w:pos="-1440"/>
        </w:tabs>
        <w:ind w:left="2160" w:hanging="2160"/>
        <w:rPr>
          <w:rFonts w:ascii="Arial" w:hAnsi="Arial"/>
          <w:sz w:val="22"/>
          <w:szCs w:val="22"/>
          <w:u w:val="single"/>
        </w:rPr>
      </w:pPr>
      <w:r>
        <w:rPr>
          <w:rFonts w:ascii="Arial" w:hAnsi="Arial"/>
          <w:sz w:val="22"/>
          <w:szCs w:val="22"/>
        </w:rPr>
        <w:t xml:space="preserve">             </w:t>
      </w:r>
      <w:r w:rsidR="00F97372">
        <w:rPr>
          <w:rFonts w:ascii="Arial" w:hAnsi="Arial"/>
          <w:sz w:val="22"/>
          <w:szCs w:val="22"/>
        </w:rPr>
        <w:t>Program:</w:t>
      </w:r>
      <w:r>
        <w:rPr>
          <w:rFonts w:ascii="Arial" w:hAnsi="Arial"/>
          <w:sz w:val="22"/>
          <w:szCs w:val="22"/>
        </w:rPr>
        <w:t xml:space="preserve"> </w:t>
      </w:r>
      <w:r w:rsidRPr="002879B2">
        <w:rPr>
          <w:rFonts w:ascii="Arial" w:hAnsi="Arial"/>
          <w:sz w:val="22"/>
          <w:szCs w:val="22"/>
          <w:u w:val="single"/>
        </w:rPr>
        <w:t xml:space="preserve">Delivering More Than a Meal Home delivered meals </w:t>
      </w:r>
      <w:r w:rsidR="002438B8" w:rsidRPr="002879B2">
        <w:rPr>
          <w:rFonts w:ascii="Arial" w:hAnsi="Arial"/>
          <w:sz w:val="22"/>
          <w:szCs w:val="22"/>
          <w:u w:val="single"/>
        </w:rPr>
        <w:t>program</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16E1E7D7" w:rsidR="001375C7" w:rsidRPr="00C74BB2" w:rsidRDefault="00E74AB1"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Pr="004A2462" w:rsidRDefault="00925583" w:rsidP="00925583">
      <w:pPr>
        <w:pStyle w:val="BodyText2"/>
        <w:rPr>
          <w:b/>
          <w:bCs/>
          <w:i w:val="0"/>
        </w:rPr>
      </w:pPr>
      <w:r w:rsidRPr="004A2462">
        <w:rPr>
          <w:b/>
          <w:bCs/>
          <w:i w:val="0"/>
        </w:rPr>
        <w:t>Provide a brief summary of your program accomplishments, challenges</w:t>
      </w:r>
      <w:r w:rsidR="00D856BF" w:rsidRPr="004A2462">
        <w:rPr>
          <w:b/>
          <w:bCs/>
          <w:i w:val="0"/>
        </w:rPr>
        <w:t>,</w:t>
      </w:r>
      <w:r w:rsidRPr="004A2462">
        <w:rPr>
          <w:b/>
          <w:bCs/>
          <w:i w:val="0"/>
        </w:rPr>
        <w:t xml:space="preserve"> and changes that occurre</w:t>
      </w:r>
      <w:r w:rsidR="005F4D91" w:rsidRPr="004A2462">
        <w:rPr>
          <w:b/>
          <w:bCs/>
          <w:i w:val="0"/>
        </w:rPr>
        <w:t xml:space="preserve">d during the reporting period. </w:t>
      </w:r>
      <w:r w:rsidRPr="004A2462">
        <w:rPr>
          <w:b/>
          <w:bCs/>
          <w:i w:val="0"/>
        </w:rPr>
        <w:t xml:space="preserve">Please also provide information or observations related to population or service trends. </w:t>
      </w:r>
    </w:p>
    <w:p w14:paraId="5B62C2CA" w14:textId="77777777" w:rsidR="00925583" w:rsidRPr="00693EF7" w:rsidRDefault="00925583" w:rsidP="00925583">
      <w:pPr>
        <w:jc w:val="both"/>
        <w:rPr>
          <w:rFonts w:ascii="Arial" w:hAnsi="Arial"/>
          <w:color w:val="0070C0"/>
          <w:sz w:val="21"/>
        </w:rPr>
      </w:pPr>
    </w:p>
    <w:p w14:paraId="4893CC14" w14:textId="1C5371FA" w:rsidR="009A01AA" w:rsidRPr="002879B2" w:rsidRDefault="00A92DDC" w:rsidP="00925583">
      <w:pPr>
        <w:jc w:val="both"/>
        <w:rPr>
          <w:rFonts w:ascii="Arial" w:hAnsi="Arial" w:cs="Arial"/>
          <w:sz w:val="22"/>
          <w:szCs w:val="22"/>
        </w:rPr>
      </w:pPr>
      <w:r w:rsidRPr="002879B2">
        <w:rPr>
          <w:rFonts w:ascii="Arial" w:hAnsi="Arial" w:cs="Arial"/>
          <w:sz w:val="22"/>
          <w:szCs w:val="22"/>
        </w:rPr>
        <w:t>MOW West reduced food insecurity and increased socialization, helping all program participants to remain living independently at home. MOW West’s volunteers and staff visits and calls reduced isolation and provided referrals to additional community resources helping to increase health and wellness.</w:t>
      </w:r>
    </w:p>
    <w:p w14:paraId="4A68DD25" w14:textId="3E476980" w:rsidR="00A92DDC" w:rsidRPr="002879B2" w:rsidRDefault="00A92DDC" w:rsidP="00925583">
      <w:pPr>
        <w:jc w:val="both"/>
        <w:rPr>
          <w:rFonts w:ascii="Arial" w:hAnsi="Arial" w:cs="Arial"/>
          <w:sz w:val="22"/>
          <w:szCs w:val="22"/>
        </w:rPr>
      </w:pPr>
    </w:p>
    <w:p w14:paraId="46E42449" w14:textId="176A687A" w:rsidR="00A92DDC" w:rsidRPr="002879B2" w:rsidRDefault="00A92DDC" w:rsidP="00A92DDC">
      <w:pPr>
        <w:pStyle w:val="NormalWeb"/>
        <w:spacing w:before="0" w:beforeAutospacing="0" w:after="0" w:afterAutospacing="0"/>
        <w:rPr>
          <w:rFonts w:ascii="Arial" w:hAnsi="Arial" w:cs="Arial"/>
          <w:sz w:val="22"/>
          <w:szCs w:val="22"/>
        </w:rPr>
      </w:pPr>
      <w:r w:rsidRPr="002879B2">
        <w:rPr>
          <w:rFonts w:ascii="Arial" w:hAnsi="Arial" w:cs="Arial"/>
          <w:sz w:val="22"/>
          <w:szCs w:val="22"/>
        </w:rPr>
        <w:t>The City of Santa Monica’s grant has allowed MOW West to help meet the mental health needs of clients in addition to providing nutritious meals. The combination of visits 4 days a week from delivery volunteers and friendly calls from an assigned Community Connections volunteer improved both mental and physical wellbeing.  Together</w:t>
      </w:r>
      <w:r w:rsidR="00697588">
        <w:rPr>
          <w:rFonts w:ascii="Arial" w:hAnsi="Arial" w:cs="Arial"/>
          <w:sz w:val="22"/>
          <w:szCs w:val="22"/>
        </w:rPr>
        <w:t>,</w:t>
      </w:r>
      <w:r w:rsidR="00AB16CE">
        <w:rPr>
          <w:rFonts w:ascii="Arial" w:hAnsi="Arial" w:cs="Arial"/>
          <w:sz w:val="22"/>
          <w:szCs w:val="22"/>
        </w:rPr>
        <w:t xml:space="preserve"> the</w:t>
      </w:r>
      <w:r w:rsidRPr="002879B2">
        <w:rPr>
          <w:rFonts w:ascii="Arial" w:hAnsi="Arial" w:cs="Arial"/>
          <w:sz w:val="22"/>
          <w:szCs w:val="22"/>
        </w:rPr>
        <w:t xml:space="preserve"> </w:t>
      </w:r>
      <w:r w:rsidRPr="00AC0401">
        <w:rPr>
          <w:rFonts w:ascii="Arial" w:hAnsi="Arial" w:cs="Arial"/>
          <w:i/>
          <w:iCs/>
          <w:sz w:val="22"/>
          <w:szCs w:val="22"/>
        </w:rPr>
        <w:t>Delivering More Than a Meal</w:t>
      </w:r>
      <w:r w:rsidRPr="002879B2">
        <w:rPr>
          <w:rFonts w:ascii="Arial" w:hAnsi="Arial" w:cs="Arial"/>
          <w:sz w:val="22"/>
          <w:szCs w:val="22"/>
        </w:rPr>
        <w:t xml:space="preserve"> home delivered meal program and Community Connections Friendly Calling program ha</w:t>
      </w:r>
      <w:r w:rsidR="002A3323">
        <w:rPr>
          <w:rFonts w:ascii="Arial" w:hAnsi="Arial" w:cs="Arial"/>
          <w:sz w:val="22"/>
          <w:szCs w:val="22"/>
        </w:rPr>
        <w:t xml:space="preserve">ve </w:t>
      </w:r>
      <w:r w:rsidRPr="002879B2">
        <w:rPr>
          <w:rFonts w:ascii="Arial" w:hAnsi="Arial" w:cs="Arial"/>
          <w:sz w:val="22"/>
          <w:szCs w:val="22"/>
        </w:rPr>
        <w:t>proven to be an impactful intervention for Santa Monica program participants including seniors, people living with disabilities or chronic illness as well as the new c</w:t>
      </w:r>
      <w:r w:rsidR="002A3323">
        <w:rPr>
          <w:rFonts w:ascii="Arial" w:hAnsi="Arial" w:cs="Arial"/>
          <w:sz w:val="22"/>
          <w:szCs w:val="22"/>
        </w:rPr>
        <w:t>ohort</w:t>
      </w:r>
      <w:r w:rsidRPr="002879B2">
        <w:rPr>
          <w:rFonts w:ascii="Arial" w:hAnsi="Arial" w:cs="Arial"/>
          <w:sz w:val="22"/>
          <w:szCs w:val="22"/>
        </w:rPr>
        <w:t xml:space="preserve"> of formerly unhoused people. </w:t>
      </w:r>
    </w:p>
    <w:p w14:paraId="0FC043B8" w14:textId="5DF2B4FF" w:rsidR="004A2462" w:rsidRPr="002879B2" w:rsidRDefault="004A2462" w:rsidP="00A92DDC">
      <w:pPr>
        <w:pStyle w:val="NormalWeb"/>
        <w:spacing w:before="0" w:beforeAutospacing="0" w:after="0" w:afterAutospacing="0"/>
        <w:rPr>
          <w:rFonts w:ascii="Arial" w:hAnsi="Arial" w:cs="Arial"/>
          <w:sz w:val="22"/>
          <w:szCs w:val="22"/>
        </w:rPr>
      </w:pPr>
    </w:p>
    <w:p w14:paraId="6908E538" w14:textId="187DEA98" w:rsidR="009A01AA" w:rsidRDefault="004A2462" w:rsidP="00925583">
      <w:pPr>
        <w:jc w:val="both"/>
        <w:rPr>
          <w:rFonts w:ascii="Arial" w:hAnsi="Arial"/>
          <w:sz w:val="21"/>
        </w:rPr>
      </w:pPr>
      <w:r w:rsidRPr="002879B2">
        <w:rPr>
          <w:rFonts w:ascii="Arial" w:hAnsi="Arial" w:cs="Arial"/>
          <w:sz w:val="22"/>
          <w:szCs w:val="22"/>
        </w:rPr>
        <w:t xml:space="preserve">We expect the number of people requiring services to continue to grow as the population ages. </w:t>
      </w: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35CF93D9" w:rsidR="00D04539" w:rsidRPr="004A2462" w:rsidRDefault="00D04539" w:rsidP="00D04539">
      <w:pPr>
        <w:pStyle w:val="BodyText"/>
        <w:rPr>
          <w:b/>
          <w:bCs/>
          <w:i w:val="0"/>
          <w:sz w:val="21"/>
        </w:rPr>
      </w:pPr>
      <w:r w:rsidRPr="004A2462">
        <w:rPr>
          <w:rFonts w:hint="eastAsia"/>
          <w:b/>
          <w:bCs/>
          <w:i w:val="0"/>
          <w:sz w:val="21"/>
        </w:rPr>
        <w:t>Briefly describe or list any program assessment or evaluation</w:t>
      </w:r>
      <w:r w:rsidRPr="004A2462">
        <w:rPr>
          <w:b/>
          <w:bCs/>
          <w:i w:val="0"/>
          <w:sz w:val="21"/>
        </w:rPr>
        <w:t xml:space="preserve"> efforts during the reporting period and s</w:t>
      </w:r>
      <w:r w:rsidR="005F4D91" w:rsidRPr="004A2462">
        <w:rPr>
          <w:b/>
          <w:bCs/>
          <w:i w:val="0"/>
          <w:sz w:val="21"/>
        </w:rPr>
        <w:t xml:space="preserve">ummarize the results achieved. </w:t>
      </w:r>
      <w:r w:rsidRPr="004A2462">
        <w:rPr>
          <w:b/>
          <w:bCs/>
          <w:i w:val="0"/>
          <w:sz w:val="21"/>
        </w:rPr>
        <w:t>Specifically highlight any</w:t>
      </w:r>
      <w:r w:rsidRPr="004A2462">
        <w:rPr>
          <w:rFonts w:hint="eastAsia"/>
          <w:b/>
          <w:bCs/>
          <w:i w:val="0"/>
          <w:sz w:val="21"/>
        </w:rPr>
        <w:t xml:space="preserve"> program participant involvement</w:t>
      </w:r>
      <w:r w:rsidRPr="004A2462">
        <w:rPr>
          <w:b/>
          <w:bCs/>
          <w:i w:val="0"/>
          <w:sz w:val="21"/>
        </w:rPr>
        <w:t xml:space="preserve"> in these efforts</w:t>
      </w:r>
      <w:r w:rsidR="00A009CA" w:rsidRPr="004A2462">
        <w:rPr>
          <w:b/>
          <w:bCs/>
          <w:i w:val="0"/>
          <w:sz w:val="21"/>
        </w:rPr>
        <w:t xml:space="preserve">. </w:t>
      </w:r>
    </w:p>
    <w:p w14:paraId="7338AFCE" w14:textId="77777777" w:rsidR="00DD1576" w:rsidRDefault="00DD1576" w:rsidP="00D04539">
      <w:pPr>
        <w:pStyle w:val="BodyText"/>
        <w:rPr>
          <w:i w:val="0"/>
          <w:sz w:val="21"/>
        </w:rPr>
      </w:pPr>
    </w:p>
    <w:p w14:paraId="368C3493" w14:textId="5F3803CA" w:rsidR="00DD1576" w:rsidRDefault="00DD1576" w:rsidP="00D04539">
      <w:pPr>
        <w:pStyle w:val="BodyText"/>
        <w:rPr>
          <w:i w:val="0"/>
          <w:sz w:val="21"/>
        </w:rPr>
      </w:pPr>
      <w:r>
        <w:rPr>
          <w:i w:val="0"/>
          <w:sz w:val="21"/>
        </w:rPr>
        <w:t xml:space="preserve">MOW West distributes, </w:t>
      </w:r>
      <w:proofErr w:type="gramStart"/>
      <w:r>
        <w:rPr>
          <w:i w:val="0"/>
          <w:sz w:val="21"/>
        </w:rPr>
        <w:t>collects</w:t>
      </w:r>
      <w:proofErr w:type="gramEnd"/>
      <w:r>
        <w:rPr>
          <w:i w:val="0"/>
          <w:sz w:val="21"/>
        </w:rPr>
        <w:t xml:space="preserve"> and tabulates two program participant surveys annually and one delivery volunteer survey annually. We are now using U-SIRS </w:t>
      </w:r>
      <w:r w:rsidR="00AE62E2">
        <w:rPr>
          <w:i w:val="0"/>
          <w:sz w:val="21"/>
        </w:rPr>
        <w:t>(UCLA Mental Health</w:t>
      </w:r>
      <w:r w:rsidR="00A2072E">
        <w:rPr>
          <w:i w:val="0"/>
          <w:sz w:val="21"/>
        </w:rPr>
        <w:t>/Social Isolation</w:t>
      </w:r>
      <w:r w:rsidR="003A59D5">
        <w:rPr>
          <w:i w:val="0"/>
          <w:sz w:val="21"/>
        </w:rPr>
        <w:t xml:space="preserve"> S</w:t>
      </w:r>
      <w:r w:rsidR="009848F8">
        <w:rPr>
          <w:i w:val="0"/>
          <w:sz w:val="21"/>
        </w:rPr>
        <w:t>creener</w:t>
      </w:r>
      <w:r w:rsidR="00AE62E2">
        <w:rPr>
          <w:i w:val="0"/>
          <w:sz w:val="21"/>
        </w:rPr>
        <w:t xml:space="preserve">) </w:t>
      </w:r>
      <w:r>
        <w:rPr>
          <w:i w:val="0"/>
          <w:sz w:val="21"/>
        </w:rPr>
        <w:t xml:space="preserve">questions in our surveys. </w:t>
      </w:r>
      <w:r w:rsidR="00016A96">
        <w:rPr>
          <w:i w:val="0"/>
          <w:sz w:val="21"/>
        </w:rPr>
        <w:t xml:space="preserve">Additionally new enrollees complete Intake Forms that capture demographic and other vital data. </w:t>
      </w:r>
    </w:p>
    <w:p w14:paraId="36EFEC84" w14:textId="77777777" w:rsidR="00D04539" w:rsidRDefault="00D04539" w:rsidP="00D04539">
      <w:pPr>
        <w:pStyle w:val="BodyText"/>
        <w:rPr>
          <w:i w:val="0"/>
          <w:sz w:val="21"/>
        </w:rPr>
      </w:pPr>
    </w:p>
    <w:p w14:paraId="2D514AE9" w14:textId="0DAD02AE" w:rsidR="00D04539" w:rsidRPr="00016A96" w:rsidRDefault="00D04539" w:rsidP="00D04539">
      <w:pPr>
        <w:pStyle w:val="BodyText"/>
        <w:rPr>
          <w:b/>
          <w:bCs/>
          <w:i w:val="0"/>
          <w:sz w:val="21"/>
        </w:rPr>
      </w:pPr>
      <w:r w:rsidRPr="00016A96">
        <w:rPr>
          <w:b/>
          <w:bCs/>
          <w:i w:val="0"/>
          <w:sz w:val="21"/>
        </w:rPr>
        <w:t>Please highlight any new efforts to collaborate with other service provide</w:t>
      </w:r>
      <w:r w:rsidR="005F4D91" w:rsidRPr="00016A96">
        <w:rPr>
          <w:b/>
          <w:bCs/>
          <w:i w:val="0"/>
          <w:sz w:val="21"/>
        </w:rPr>
        <w:t xml:space="preserve">rs and/or leverage services. </w:t>
      </w:r>
      <w:r w:rsidRPr="00016A96">
        <w:rPr>
          <w:b/>
          <w:bCs/>
          <w:i w:val="0"/>
          <w:sz w:val="21"/>
        </w:rPr>
        <w:t>Please include the agency name(s) and service(s) provided.</w:t>
      </w:r>
    </w:p>
    <w:p w14:paraId="3F2D6EF6" w14:textId="77777777" w:rsidR="00016A96" w:rsidRDefault="00016A96" w:rsidP="00BD65C1">
      <w:pPr>
        <w:pStyle w:val="paragraph"/>
        <w:spacing w:before="0" w:beforeAutospacing="0" w:after="0" w:afterAutospacing="0"/>
        <w:jc w:val="both"/>
        <w:textAlignment w:val="baseline"/>
        <w:rPr>
          <w:rStyle w:val="normaltextrun"/>
          <w:color w:val="000000"/>
          <w:sz w:val="22"/>
          <w:szCs w:val="22"/>
        </w:rPr>
      </w:pPr>
    </w:p>
    <w:p w14:paraId="3176CE67" w14:textId="77777777" w:rsidR="009B7B9C" w:rsidRPr="009B7B9C" w:rsidRDefault="009B7B9C" w:rsidP="009B7B9C">
      <w:pPr>
        <w:pStyle w:val="paragraph"/>
        <w:jc w:val="both"/>
        <w:textAlignment w:val="baseline"/>
        <w:rPr>
          <w:rStyle w:val="normaltextrun"/>
          <w:rFonts w:ascii="Arial" w:hAnsi="Arial" w:cs="Arial"/>
          <w:color w:val="000000" w:themeColor="text1"/>
          <w:sz w:val="22"/>
          <w:szCs w:val="22"/>
        </w:rPr>
      </w:pPr>
      <w:r w:rsidRPr="009B7B9C">
        <w:rPr>
          <w:rStyle w:val="normaltextrun"/>
          <w:rFonts w:ascii="Arial" w:hAnsi="Arial" w:cs="Arial"/>
          <w:color w:val="000000" w:themeColor="text1"/>
          <w:sz w:val="22"/>
          <w:szCs w:val="22"/>
        </w:rPr>
        <w:t>MOW West now has 41 referral partners. A complete list is available on our website.</w:t>
      </w:r>
    </w:p>
    <w:p w14:paraId="12E812AC" w14:textId="0FBC498C" w:rsidR="009B7B9C" w:rsidRDefault="00720E94" w:rsidP="009B7B9C">
      <w:pPr>
        <w:pStyle w:val="paragraph"/>
        <w:spacing w:before="0" w:beforeAutospacing="0" w:after="0" w:afterAutospacing="0"/>
        <w:jc w:val="both"/>
        <w:textAlignment w:val="baseline"/>
        <w:rPr>
          <w:rStyle w:val="normaltextrun"/>
          <w:rFonts w:ascii="Arial" w:hAnsi="Arial" w:cs="Arial"/>
          <w:color w:val="000000" w:themeColor="text1"/>
          <w:sz w:val="22"/>
          <w:szCs w:val="22"/>
        </w:rPr>
      </w:pPr>
      <w:hyperlink r:id="rId14" w:history="1">
        <w:r w:rsidR="009B7B9C" w:rsidRPr="00EA63F7">
          <w:rPr>
            <w:rStyle w:val="Hyperlink"/>
            <w:rFonts w:ascii="Arial" w:hAnsi="Arial" w:cs="Arial"/>
            <w:sz w:val="22"/>
            <w:szCs w:val="22"/>
          </w:rPr>
          <w:t>https://mealsonwheelswest.org/about/our-programs/community-connections-friendly-calling/</w:t>
        </w:r>
      </w:hyperlink>
      <w:r w:rsidR="009B7B9C">
        <w:rPr>
          <w:rStyle w:val="normaltextrun"/>
          <w:rFonts w:ascii="Arial" w:hAnsi="Arial" w:cs="Arial"/>
          <w:color w:val="000000" w:themeColor="text1"/>
          <w:sz w:val="22"/>
          <w:szCs w:val="22"/>
        </w:rPr>
        <w:t xml:space="preserve"> </w:t>
      </w:r>
    </w:p>
    <w:p w14:paraId="1054925E" w14:textId="77777777" w:rsidR="009B7B9C" w:rsidRDefault="009B7B9C" w:rsidP="4E856EC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0C245ACB" w14:textId="48F8FBFE" w:rsidR="00BD65C1" w:rsidRPr="009B7B9C" w:rsidRDefault="00016A96" w:rsidP="4E856EC5">
      <w:pPr>
        <w:pStyle w:val="paragraph"/>
        <w:spacing w:before="0" w:beforeAutospacing="0" w:after="0" w:afterAutospacing="0"/>
        <w:jc w:val="both"/>
        <w:textAlignment w:val="baseline"/>
        <w:rPr>
          <w:rFonts w:ascii="Arial" w:hAnsi="Arial" w:cs="Arial"/>
          <w:sz w:val="22"/>
          <w:szCs w:val="22"/>
        </w:rPr>
      </w:pPr>
      <w:r w:rsidRPr="009B7B9C">
        <w:rPr>
          <w:rStyle w:val="normaltextrun"/>
          <w:rFonts w:ascii="Arial" w:hAnsi="Arial" w:cs="Arial"/>
          <w:color w:val="000000" w:themeColor="text1"/>
          <w:sz w:val="22"/>
          <w:szCs w:val="22"/>
        </w:rPr>
        <w:t>M</w:t>
      </w:r>
      <w:r w:rsidR="00BD65C1" w:rsidRPr="009B7B9C">
        <w:rPr>
          <w:rStyle w:val="normaltextrun"/>
          <w:rFonts w:ascii="Arial" w:hAnsi="Arial" w:cs="Arial"/>
          <w:color w:val="000000" w:themeColor="text1"/>
          <w:sz w:val="22"/>
          <w:szCs w:val="22"/>
        </w:rPr>
        <w:t>OW West has established new and continued partnerships with the following organizations:</w:t>
      </w:r>
      <w:r w:rsidR="00BD65C1" w:rsidRPr="009B7B9C">
        <w:rPr>
          <w:rStyle w:val="normaltextrun"/>
          <w:rFonts w:ascii="Arial" w:hAnsi="Arial" w:cs="Arial"/>
          <w:i/>
          <w:iCs/>
          <w:color w:val="000000" w:themeColor="text1"/>
          <w:sz w:val="22"/>
          <w:szCs w:val="22"/>
        </w:rPr>
        <w:t> </w:t>
      </w:r>
      <w:r w:rsidR="00BD65C1" w:rsidRPr="009B7B9C">
        <w:rPr>
          <w:rStyle w:val="eop"/>
          <w:rFonts w:ascii="Arial" w:hAnsi="Arial" w:cs="Arial"/>
          <w:color w:val="000000" w:themeColor="text1"/>
          <w:sz w:val="22"/>
          <w:szCs w:val="22"/>
        </w:rPr>
        <w:t> </w:t>
      </w:r>
    </w:p>
    <w:p w14:paraId="1F17434C" w14:textId="4568030D" w:rsidR="006F1933" w:rsidRPr="002879B2" w:rsidRDefault="006F1933" w:rsidP="009D33B6">
      <w:pPr>
        <w:pStyle w:val="paragraph"/>
        <w:numPr>
          <w:ilvl w:val="0"/>
          <w:numId w:val="28"/>
        </w:numPr>
        <w:spacing w:before="0" w:beforeAutospacing="0" w:after="0" w:afterAutospacing="0"/>
        <w:textAlignment w:val="baseline"/>
        <w:rPr>
          <w:rFonts w:ascii="Arial" w:hAnsi="Arial" w:cs="Arial"/>
          <w:sz w:val="21"/>
          <w:szCs w:val="21"/>
        </w:rPr>
      </w:pPr>
      <w:r w:rsidRPr="002879B2">
        <w:rPr>
          <w:rStyle w:val="normaltextrun"/>
          <w:rFonts w:ascii="Arial" w:hAnsi="Arial" w:cs="Arial"/>
          <w:b/>
          <w:bCs/>
          <w:color w:val="000000"/>
          <w:sz w:val="21"/>
          <w:szCs w:val="21"/>
        </w:rPr>
        <w:t>Step Up on Second</w:t>
      </w:r>
      <w:r w:rsidRPr="002879B2">
        <w:rPr>
          <w:rStyle w:val="normaltextrun"/>
          <w:rFonts w:ascii="Arial" w:hAnsi="Arial" w:cs="Arial"/>
          <w:color w:val="000000"/>
          <w:sz w:val="21"/>
          <w:szCs w:val="21"/>
        </w:rPr>
        <w:t xml:space="preserve">: Our Food &amp; Shelter program delivers meals </w:t>
      </w:r>
      <w:r w:rsidR="00016A96" w:rsidRPr="002879B2">
        <w:rPr>
          <w:rStyle w:val="normaltextrun"/>
          <w:rFonts w:ascii="Arial" w:hAnsi="Arial" w:cs="Arial"/>
          <w:color w:val="000000"/>
          <w:sz w:val="21"/>
          <w:szCs w:val="21"/>
        </w:rPr>
        <w:t xml:space="preserve">to </w:t>
      </w:r>
      <w:r w:rsidRPr="002879B2">
        <w:rPr>
          <w:rStyle w:val="normaltextrun"/>
          <w:rFonts w:ascii="Arial" w:hAnsi="Arial" w:cs="Arial"/>
          <w:color w:val="000000"/>
          <w:sz w:val="21"/>
          <w:szCs w:val="21"/>
        </w:rPr>
        <w:t xml:space="preserve">formerly unhoused people </w:t>
      </w:r>
      <w:r w:rsidR="00244B3D" w:rsidRPr="002879B2">
        <w:rPr>
          <w:rStyle w:val="normaltextrun"/>
          <w:rFonts w:ascii="Arial" w:hAnsi="Arial" w:cs="Arial"/>
          <w:color w:val="000000"/>
          <w:sz w:val="21"/>
          <w:szCs w:val="21"/>
        </w:rPr>
        <w:t>and provides referrals to other needed resources through</w:t>
      </w:r>
      <w:r w:rsidRPr="002879B2">
        <w:rPr>
          <w:rStyle w:val="normaltextrun"/>
          <w:rFonts w:ascii="Arial" w:hAnsi="Arial" w:cs="Arial"/>
          <w:color w:val="000000"/>
          <w:sz w:val="21"/>
          <w:szCs w:val="21"/>
        </w:rPr>
        <w:t xml:space="preserve"> our Community Connections program to clients in four Step-Up buildings in Santa Monica. </w:t>
      </w:r>
    </w:p>
    <w:p w14:paraId="55152BCE" w14:textId="61879B21" w:rsidR="00111FAF" w:rsidRDefault="009E3A7E" w:rsidP="009D33B6">
      <w:pPr>
        <w:pStyle w:val="paragraph"/>
        <w:numPr>
          <w:ilvl w:val="0"/>
          <w:numId w:val="28"/>
        </w:numPr>
        <w:spacing w:before="0" w:beforeAutospacing="0" w:after="0" w:afterAutospacing="0"/>
        <w:textAlignment w:val="baseline"/>
        <w:rPr>
          <w:rStyle w:val="eop"/>
          <w:rFonts w:ascii="Arial" w:hAnsi="Arial" w:cs="Arial"/>
          <w:color w:val="000000"/>
          <w:sz w:val="21"/>
          <w:szCs w:val="21"/>
        </w:rPr>
      </w:pPr>
      <w:r w:rsidRPr="002879B2">
        <w:rPr>
          <w:rStyle w:val="normaltextrun"/>
          <w:rFonts w:ascii="Arial" w:hAnsi="Arial" w:cs="Arial"/>
          <w:b/>
          <w:bCs/>
          <w:color w:val="000000"/>
          <w:sz w:val="21"/>
          <w:szCs w:val="21"/>
        </w:rPr>
        <w:t>Westside Coalition:</w:t>
      </w:r>
      <w:r w:rsidRPr="002879B2">
        <w:rPr>
          <w:rStyle w:val="normaltextrun"/>
          <w:rFonts w:ascii="Arial" w:hAnsi="Arial" w:cs="Arial"/>
          <w:color w:val="000000"/>
          <w:sz w:val="21"/>
          <w:szCs w:val="21"/>
        </w:rPr>
        <w:t> Is a network of nonprofits and faith organizations that collaborate on issues</w:t>
      </w:r>
      <w:r w:rsidR="002879B2" w:rsidRPr="002879B2">
        <w:rPr>
          <w:rStyle w:val="normaltextrun"/>
          <w:rFonts w:ascii="Arial" w:hAnsi="Arial" w:cs="Arial"/>
          <w:color w:val="000000"/>
          <w:sz w:val="21"/>
          <w:szCs w:val="21"/>
        </w:rPr>
        <w:t xml:space="preserve"> </w:t>
      </w:r>
      <w:r w:rsidRPr="002879B2">
        <w:rPr>
          <w:rStyle w:val="normaltextrun"/>
          <w:rFonts w:ascii="Arial" w:hAnsi="Arial" w:cs="Arial"/>
          <w:color w:val="000000"/>
          <w:sz w:val="21"/>
          <w:szCs w:val="21"/>
        </w:rPr>
        <w:t>that affect social services on the Westside. We work very closely with the Coalition on helping address permanent supportive housing, formerly homeless housing and how we can assist in providing home-delivered meals to those in need. Executive Director Chris Baca continues to serve as Treasurer of the Westside Coalition board</w:t>
      </w:r>
      <w:r w:rsidR="00A009CA" w:rsidRPr="002879B2">
        <w:rPr>
          <w:rStyle w:val="normaltextrun"/>
          <w:rFonts w:ascii="Arial" w:hAnsi="Arial" w:cs="Arial"/>
          <w:color w:val="000000"/>
          <w:sz w:val="21"/>
          <w:szCs w:val="21"/>
        </w:rPr>
        <w:t xml:space="preserve">. </w:t>
      </w:r>
      <w:r w:rsidRPr="002879B2">
        <w:rPr>
          <w:rStyle w:val="eop"/>
          <w:rFonts w:ascii="Arial" w:hAnsi="Arial" w:cs="Arial"/>
          <w:color w:val="000000"/>
          <w:sz w:val="21"/>
          <w:szCs w:val="21"/>
        </w:rPr>
        <w:t> </w:t>
      </w:r>
    </w:p>
    <w:p w14:paraId="6C0811CE" w14:textId="18D67E2D" w:rsidR="006F1933" w:rsidRPr="00111FAF" w:rsidRDefault="009E3A7E" w:rsidP="009D33B6">
      <w:pPr>
        <w:pStyle w:val="paragraph"/>
        <w:numPr>
          <w:ilvl w:val="0"/>
          <w:numId w:val="28"/>
        </w:numPr>
        <w:spacing w:before="0" w:beforeAutospacing="0" w:after="0" w:afterAutospacing="0"/>
        <w:textAlignment w:val="baseline"/>
        <w:rPr>
          <w:rStyle w:val="normaltextrun"/>
          <w:rFonts w:ascii="Arial" w:hAnsi="Arial" w:cs="Arial"/>
          <w:color w:val="000000"/>
          <w:sz w:val="21"/>
          <w:szCs w:val="21"/>
        </w:rPr>
      </w:pPr>
      <w:r w:rsidRPr="00111FAF">
        <w:rPr>
          <w:rStyle w:val="normaltextrun"/>
          <w:rFonts w:ascii="Arial" w:hAnsi="Arial" w:cs="Arial"/>
          <w:b/>
          <w:bCs/>
          <w:color w:val="000000"/>
          <w:sz w:val="21"/>
          <w:szCs w:val="21"/>
        </w:rPr>
        <w:t>St. Joseph’s Center</w:t>
      </w:r>
      <w:r w:rsidR="00672F93">
        <w:rPr>
          <w:rStyle w:val="normaltextrun"/>
          <w:rFonts w:ascii="Arial" w:hAnsi="Arial" w:cs="Arial"/>
          <w:b/>
          <w:bCs/>
          <w:color w:val="000000"/>
          <w:sz w:val="21"/>
          <w:szCs w:val="21"/>
        </w:rPr>
        <w:t xml:space="preserve"> food pantry</w:t>
      </w:r>
      <w:r w:rsidRPr="00111FAF">
        <w:rPr>
          <w:rStyle w:val="normaltextrun"/>
          <w:rFonts w:ascii="Arial" w:hAnsi="Arial" w:cs="Arial"/>
          <w:color w:val="000000"/>
          <w:sz w:val="21"/>
          <w:szCs w:val="21"/>
        </w:rPr>
        <w:t xml:space="preserve">: </w:t>
      </w:r>
      <w:r w:rsidR="00173CCC" w:rsidRPr="00173CCC">
        <w:rPr>
          <w:rStyle w:val="normaltextrun"/>
          <w:rFonts w:ascii="Arial" w:hAnsi="Arial" w:cs="Arial"/>
          <w:color w:val="000000"/>
          <w:sz w:val="21"/>
          <w:szCs w:val="21"/>
        </w:rPr>
        <w:t>A referral partner for our Food &amp; Shelter program</w:t>
      </w:r>
      <w:r w:rsidR="00173CCC">
        <w:rPr>
          <w:rStyle w:val="normaltextrun"/>
          <w:rFonts w:ascii="Arial" w:hAnsi="Arial" w:cs="Arial"/>
          <w:color w:val="000000"/>
          <w:sz w:val="21"/>
          <w:szCs w:val="21"/>
        </w:rPr>
        <w:t xml:space="preserve">. </w:t>
      </w:r>
    </w:p>
    <w:p w14:paraId="59153C47" w14:textId="77777777" w:rsidR="009E3A7E" w:rsidRPr="002879B2" w:rsidRDefault="009E3A7E" w:rsidP="009D33B6">
      <w:pPr>
        <w:pStyle w:val="paragraph"/>
        <w:numPr>
          <w:ilvl w:val="0"/>
          <w:numId w:val="28"/>
        </w:numPr>
        <w:spacing w:before="0" w:beforeAutospacing="0" w:after="0" w:afterAutospacing="0"/>
        <w:textAlignment w:val="baseline"/>
        <w:rPr>
          <w:rFonts w:ascii="Arial" w:hAnsi="Arial" w:cs="Arial"/>
          <w:sz w:val="21"/>
          <w:szCs w:val="21"/>
        </w:rPr>
      </w:pPr>
      <w:r w:rsidRPr="002879B2">
        <w:rPr>
          <w:rStyle w:val="normaltextrun"/>
          <w:rFonts w:ascii="Arial" w:hAnsi="Arial" w:cs="Arial"/>
          <w:b/>
          <w:bCs/>
          <w:color w:val="000000"/>
          <w:sz w:val="21"/>
          <w:szCs w:val="21"/>
        </w:rPr>
        <w:t>Wise &amp; Healthy Aging</w:t>
      </w:r>
      <w:r w:rsidRPr="002879B2">
        <w:rPr>
          <w:rStyle w:val="normaltextrun"/>
          <w:rFonts w:ascii="Arial" w:hAnsi="Arial" w:cs="Arial"/>
          <w:color w:val="000000"/>
          <w:sz w:val="21"/>
          <w:szCs w:val="21"/>
        </w:rPr>
        <w:t>: Is one of our top 3 sources of referrals of clients to Meals on Wheels West. MOW West distributes Wise &amp; Healthy Aging flyers to clients and connects clients to their services.    </w:t>
      </w:r>
      <w:r w:rsidRPr="002879B2">
        <w:rPr>
          <w:rStyle w:val="eop"/>
          <w:rFonts w:ascii="Arial" w:hAnsi="Arial" w:cs="Arial"/>
          <w:color w:val="000000"/>
          <w:sz w:val="21"/>
          <w:szCs w:val="21"/>
        </w:rPr>
        <w:t> </w:t>
      </w:r>
    </w:p>
    <w:p w14:paraId="29F76428" w14:textId="4723CC67" w:rsidR="00111FAF" w:rsidRPr="00AD5FB7" w:rsidRDefault="00BD65C1" w:rsidP="00AD5FB7">
      <w:pPr>
        <w:pStyle w:val="paragraph"/>
        <w:numPr>
          <w:ilvl w:val="0"/>
          <w:numId w:val="28"/>
        </w:numPr>
        <w:spacing w:before="0" w:beforeAutospacing="0" w:after="0" w:afterAutospacing="0"/>
        <w:textAlignment w:val="baseline"/>
        <w:rPr>
          <w:rFonts w:ascii="Arial" w:hAnsi="Arial" w:cs="Arial"/>
          <w:sz w:val="21"/>
          <w:szCs w:val="21"/>
        </w:rPr>
      </w:pPr>
      <w:r w:rsidRPr="002879B2">
        <w:rPr>
          <w:rStyle w:val="normaltextrun"/>
          <w:rFonts w:ascii="Arial" w:hAnsi="Arial" w:cs="Arial"/>
          <w:b/>
          <w:bCs/>
          <w:color w:val="000000"/>
          <w:sz w:val="21"/>
          <w:szCs w:val="21"/>
        </w:rPr>
        <w:t>Providence Saint John’s Health Center:</w:t>
      </w:r>
      <w:r w:rsidR="009E3A7E" w:rsidRPr="002879B2">
        <w:rPr>
          <w:rStyle w:val="normaltextrun"/>
          <w:rFonts w:ascii="Arial" w:hAnsi="Arial" w:cs="Arial"/>
          <w:color w:val="000000"/>
          <w:sz w:val="21"/>
          <w:szCs w:val="21"/>
        </w:rPr>
        <w:t xml:space="preserve"> Providence refers clients for our Heal Healthy at </w:t>
      </w:r>
      <w:r w:rsidR="009E3A7E" w:rsidRPr="009D33B6">
        <w:rPr>
          <w:rStyle w:val="normaltextrun"/>
          <w:rFonts w:ascii="Arial" w:hAnsi="Arial" w:cs="Arial"/>
          <w:color w:val="000000"/>
          <w:sz w:val="21"/>
          <w:szCs w:val="21"/>
        </w:rPr>
        <w:t>Home progra</w:t>
      </w:r>
      <w:r w:rsidR="009D33B6">
        <w:rPr>
          <w:rStyle w:val="normaltextrun"/>
          <w:rFonts w:ascii="Arial" w:hAnsi="Arial" w:cs="Arial"/>
          <w:color w:val="000000"/>
          <w:sz w:val="21"/>
          <w:szCs w:val="21"/>
        </w:rPr>
        <w:t>m</w:t>
      </w:r>
      <w:r w:rsidR="009E3A7E" w:rsidRPr="009D33B6">
        <w:rPr>
          <w:rStyle w:val="normaltextrun"/>
          <w:rFonts w:ascii="Arial" w:hAnsi="Arial" w:cs="Arial"/>
          <w:color w:val="000000"/>
          <w:sz w:val="21"/>
          <w:szCs w:val="21"/>
        </w:rPr>
        <w:t xml:space="preserve"> and Food &amp; Shelter program for the formerly unhoused</w:t>
      </w:r>
      <w:r w:rsidR="00FD6A40" w:rsidRPr="009D33B6">
        <w:rPr>
          <w:rStyle w:val="normaltextrun"/>
          <w:rFonts w:ascii="Arial" w:hAnsi="Arial" w:cs="Arial"/>
          <w:color w:val="000000"/>
          <w:sz w:val="21"/>
          <w:szCs w:val="21"/>
        </w:rPr>
        <w:t>.</w:t>
      </w:r>
      <w:r w:rsidRPr="009D33B6">
        <w:rPr>
          <w:rStyle w:val="normaltextrun"/>
          <w:rFonts w:ascii="Arial" w:hAnsi="Arial" w:cs="Arial"/>
          <w:b/>
          <w:bCs/>
          <w:color w:val="000000"/>
          <w:sz w:val="21"/>
          <w:szCs w:val="21"/>
        </w:rPr>
        <w:t> </w:t>
      </w:r>
      <w:r w:rsidR="009E3A7E" w:rsidRPr="009D33B6">
        <w:rPr>
          <w:rStyle w:val="normaltextrun"/>
          <w:rFonts w:ascii="Arial" w:hAnsi="Arial" w:cs="Arial"/>
          <w:color w:val="000000"/>
          <w:sz w:val="21"/>
          <w:szCs w:val="21"/>
        </w:rPr>
        <w:t xml:space="preserve">PSJHC delivers </w:t>
      </w:r>
      <w:r w:rsidR="00111FAF" w:rsidRPr="009D33B6">
        <w:rPr>
          <w:rStyle w:val="normaltextrun"/>
          <w:rFonts w:ascii="Arial" w:hAnsi="Arial" w:cs="Arial"/>
          <w:color w:val="000000"/>
          <w:sz w:val="21"/>
          <w:szCs w:val="21"/>
        </w:rPr>
        <w:t>M</w:t>
      </w:r>
      <w:r w:rsidR="009E3A7E" w:rsidRPr="009D33B6">
        <w:rPr>
          <w:rStyle w:val="normaltextrun"/>
          <w:rFonts w:ascii="Arial" w:hAnsi="Arial" w:cs="Arial"/>
          <w:color w:val="000000"/>
          <w:sz w:val="21"/>
          <w:szCs w:val="21"/>
        </w:rPr>
        <w:t>eals</w:t>
      </w:r>
      <w:r w:rsidR="00111FAF" w:rsidRPr="009D33B6">
        <w:rPr>
          <w:rStyle w:val="normaltextrun"/>
          <w:rFonts w:ascii="Arial" w:hAnsi="Arial" w:cs="Arial"/>
          <w:color w:val="000000"/>
          <w:sz w:val="21"/>
          <w:szCs w:val="21"/>
        </w:rPr>
        <w:t xml:space="preserve"> </w:t>
      </w:r>
      <w:r w:rsidR="00340A44" w:rsidRPr="009D33B6">
        <w:rPr>
          <w:rStyle w:val="normaltextrun"/>
          <w:rFonts w:ascii="Arial" w:hAnsi="Arial" w:cs="Arial"/>
          <w:color w:val="000000"/>
          <w:sz w:val="21"/>
          <w:szCs w:val="21"/>
        </w:rPr>
        <w:t>q</w:t>
      </w:r>
      <w:r w:rsidR="009E3A7E" w:rsidRPr="009D33B6">
        <w:rPr>
          <w:rStyle w:val="normaltextrun"/>
          <w:rFonts w:ascii="Arial" w:hAnsi="Arial" w:cs="Arial"/>
          <w:color w:val="000000"/>
          <w:sz w:val="21"/>
          <w:szCs w:val="21"/>
        </w:rPr>
        <w:t>uarterly</w:t>
      </w:r>
      <w:r w:rsidR="006F1933" w:rsidRPr="009D33B6">
        <w:rPr>
          <w:rStyle w:val="normaltextrun"/>
          <w:rFonts w:ascii="Arial" w:hAnsi="Arial" w:cs="Arial"/>
          <w:color w:val="000000"/>
          <w:sz w:val="21"/>
          <w:szCs w:val="21"/>
        </w:rPr>
        <w:t>. They</w:t>
      </w:r>
      <w:r w:rsidR="009E3A7E" w:rsidRPr="009D33B6">
        <w:rPr>
          <w:rStyle w:val="normaltextrun"/>
          <w:rFonts w:ascii="Arial" w:hAnsi="Arial" w:cs="Arial"/>
          <w:color w:val="000000"/>
          <w:sz w:val="21"/>
          <w:szCs w:val="21"/>
        </w:rPr>
        <w:t xml:space="preserve"> provide hygiene kits and gift bags for the winter holidays. </w:t>
      </w:r>
    </w:p>
    <w:p w14:paraId="4DA45330" w14:textId="288E25F1" w:rsidR="00BD65C1" w:rsidRPr="00031D62" w:rsidRDefault="00BD65C1" w:rsidP="009D33B6">
      <w:pPr>
        <w:pStyle w:val="paragraph"/>
        <w:numPr>
          <w:ilvl w:val="0"/>
          <w:numId w:val="28"/>
        </w:numPr>
        <w:spacing w:before="0" w:beforeAutospacing="0" w:after="0" w:afterAutospacing="0"/>
        <w:textAlignment w:val="baseline"/>
        <w:rPr>
          <w:rStyle w:val="eop"/>
          <w:rFonts w:ascii="Arial" w:hAnsi="Arial" w:cs="Arial"/>
          <w:sz w:val="21"/>
          <w:szCs w:val="21"/>
        </w:rPr>
      </w:pPr>
      <w:r w:rsidRPr="00031D62">
        <w:rPr>
          <w:rStyle w:val="normaltextrun"/>
          <w:rFonts w:ascii="Arial" w:hAnsi="Arial" w:cs="Arial"/>
          <w:b/>
          <w:bCs/>
          <w:color w:val="000000" w:themeColor="text1"/>
          <w:sz w:val="21"/>
          <w:szCs w:val="21"/>
        </w:rPr>
        <w:lastRenderedPageBreak/>
        <w:t>Community Corporation of Santa Monica</w:t>
      </w:r>
      <w:r w:rsidRPr="00031D62">
        <w:rPr>
          <w:rStyle w:val="normaltextrun"/>
          <w:rFonts w:ascii="Arial" w:hAnsi="Arial" w:cs="Arial"/>
          <w:color w:val="000000" w:themeColor="text1"/>
          <w:sz w:val="21"/>
          <w:szCs w:val="21"/>
        </w:rPr>
        <w:t xml:space="preserve">: Affordable housing provider that provides direct MOW West referrals to homebound seniors and those who are formerly homeless and in </w:t>
      </w:r>
      <w:r w:rsidRPr="00031D62">
        <w:rPr>
          <w:rStyle w:val="normaltextrun"/>
          <w:rFonts w:ascii="Arial" w:hAnsi="Arial" w:cs="Arial"/>
          <w:color w:val="000000"/>
          <w:sz w:val="21"/>
          <w:szCs w:val="21"/>
        </w:rPr>
        <w:t xml:space="preserve">need of </w:t>
      </w:r>
      <w:r w:rsidR="00111FAF" w:rsidRPr="00031D62">
        <w:rPr>
          <w:rStyle w:val="normaltextrun"/>
          <w:rFonts w:ascii="Arial" w:hAnsi="Arial" w:cs="Arial"/>
          <w:color w:val="000000"/>
          <w:sz w:val="21"/>
          <w:szCs w:val="21"/>
        </w:rPr>
        <w:t>o</w:t>
      </w:r>
      <w:r w:rsidRPr="00031D62">
        <w:rPr>
          <w:rStyle w:val="normaltextrun"/>
          <w:rFonts w:ascii="Arial" w:hAnsi="Arial" w:cs="Arial"/>
          <w:color w:val="000000"/>
          <w:sz w:val="21"/>
          <w:szCs w:val="21"/>
        </w:rPr>
        <w:t>ur programs</w:t>
      </w:r>
      <w:r w:rsidR="00A009CA" w:rsidRPr="00031D62">
        <w:rPr>
          <w:rStyle w:val="normaltextrun"/>
          <w:rFonts w:ascii="Arial" w:hAnsi="Arial" w:cs="Arial"/>
          <w:color w:val="000000"/>
          <w:sz w:val="21"/>
          <w:szCs w:val="21"/>
        </w:rPr>
        <w:t xml:space="preserve">. </w:t>
      </w:r>
    </w:p>
    <w:p w14:paraId="1FBADA8D" w14:textId="46E24009"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UCLA Santa Monica Medical Center:</w:t>
      </w:r>
      <w:r w:rsidR="009E3A7E" w:rsidRPr="00BF16F7">
        <w:rPr>
          <w:rStyle w:val="normaltextrun"/>
          <w:rFonts w:ascii="Arial" w:hAnsi="Arial" w:cs="Arial"/>
          <w:b/>
          <w:bCs/>
          <w:color w:val="000000"/>
          <w:sz w:val="21"/>
          <w:szCs w:val="21"/>
        </w:rPr>
        <w:t xml:space="preserve"> </w:t>
      </w:r>
      <w:r w:rsidR="009E3A7E" w:rsidRPr="00BF16F7">
        <w:rPr>
          <w:rStyle w:val="normaltextrun"/>
          <w:rFonts w:ascii="Arial" w:hAnsi="Arial" w:cs="Arial"/>
          <w:color w:val="000000"/>
          <w:sz w:val="21"/>
          <w:szCs w:val="21"/>
        </w:rPr>
        <w:t xml:space="preserve">UCLA </w:t>
      </w:r>
      <w:r w:rsidR="006F1933" w:rsidRPr="00BF16F7">
        <w:rPr>
          <w:rStyle w:val="normaltextrun"/>
          <w:rFonts w:ascii="Arial" w:hAnsi="Arial" w:cs="Arial"/>
          <w:color w:val="000000"/>
          <w:sz w:val="21"/>
          <w:szCs w:val="21"/>
        </w:rPr>
        <w:t>D</w:t>
      </w:r>
      <w:r w:rsidR="009E3A7E" w:rsidRPr="00BF16F7">
        <w:rPr>
          <w:rStyle w:val="normaltextrun"/>
          <w:rFonts w:ascii="Arial" w:hAnsi="Arial" w:cs="Arial"/>
          <w:color w:val="000000"/>
          <w:sz w:val="21"/>
          <w:szCs w:val="21"/>
        </w:rPr>
        <w:t xml:space="preserve">ischarge </w:t>
      </w:r>
      <w:r w:rsidR="006F1933" w:rsidRPr="00BF16F7">
        <w:rPr>
          <w:rStyle w:val="normaltextrun"/>
          <w:rFonts w:ascii="Arial" w:hAnsi="Arial" w:cs="Arial"/>
          <w:color w:val="000000"/>
          <w:sz w:val="21"/>
          <w:szCs w:val="21"/>
        </w:rPr>
        <w:t>P</w:t>
      </w:r>
      <w:r w:rsidR="009E3A7E" w:rsidRPr="00BF16F7">
        <w:rPr>
          <w:rStyle w:val="normaltextrun"/>
          <w:rFonts w:ascii="Arial" w:hAnsi="Arial" w:cs="Arial"/>
          <w:color w:val="000000"/>
          <w:sz w:val="21"/>
          <w:szCs w:val="21"/>
        </w:rPr>
        <w:t xml:space="preserve">lanners refer clients to MOW </w:t>
      </w:r>
      <w:r w:rsidR="009E3A7E" w:rsidRPr="009D33B6">
        <w:rPr>
          <w:rStyle w:val="normaltextrun"/>
          <w:rFonts w:ascii="Arial" w:hAnsi="Arial" w:cs="Arial"/>
          <w:color w:val="000000"/>
          <w:sz w:val="21"/>
          <w:szCs w:val="21"/>
        </w:rPr>
        <w:t xml:space="preserve">West’s </w:t>
      </w:r>
      <w:r w:rsidRPr="009D33B6">
        <w:rPr>
          <w:rStyle w:val="normaltextrun"/>
          <w:rFonts w:ascii="Arial" w:hAnsi="Arial" w:cs="Arial"/>
          <w:color w:val="000000"/>
          <w:sz w:val="21"/>
          <w:szCs w:val="21"/>
        </w:rPr>
        <w:t>Heal Healthy at Home</w:t>
      </w:r>
      <w:r w:rsidR="006F1933" w:rsidRPr="009D33B6">
        <w:rPr>
          <w:rStyle w:val="normaltextrun"/>
          <w:rFonts w:ascii="Arial" w:hAnsi="Arial" w:cs="Arial"/>
          <w:color w:val="000000"/>
          <w:sz w:val="21"/>
          <w:szCs w:val="21"/>
        </w:rPr>
        <w:t xml:space="preserve"> transitional care</w:t>
      </w:r>
      <w:r w:rsidRPr="009D33B6">
        <w:rPr>
          <w:rStyle w:val="normaltextrun"/>
          <w:rFonts w:ascii="Arial" w:hAnsi="Arial" w:cs="Arial"/>
          <w:color w:val="000000"/>
          <w:sz w:val="21"/>
          <w:szCs w:val="21"/>
        </w:rPr>
        <w:t xml:space="preserve"> </w:t>
      </w:r>
      <w:r w:rsidR="009E3A7E" w:rsidRPr="009D33B6">
        <w:rPr>
          <w:rStyle w:val="normaltextrun"/>
          <w:rFonts w:ascii="Arial" w:hAnsi="Arial" w:cs="Arial"/>
          <w:color w:val="000000"/>
          <w:sz w:val="21"/>
          <w:szCs w:val="21"/>
        </w:rPr>
        <w:t>program</w:t>
      </w:r>
      <w:r w:rsidR="002879B2" w:rsidRPr="009D33B6">
        <w:rPr>
          <w:rStyle w:val="normaltextrun"/>
          <w:rFonts w:ascii="Arial" w:hAnsi="Arial" w:cs="Arial"/>
          <w:color w:val="000000"/>
          <w:sz w:val="21"/>
          <w:szCs w:val="21"/>
        </w:rPr>
        <w:t xml:space="preserve"> and Delivering More Than a Meal program. </w:t>
      </w:r>
    </w:p>
    <w:p w14:paraId="66769D4F" w14:textId="29F4E895" w:rsidR="008503C9"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American Legion, Pacific Palisades</w:t>
      </w:r>
      <w:r w:rsidRPr="00BF16F7">
        <w:rPr>
          <w:rStyle w:val="normaltextrun"/>
          <w:rFonts w:ascii="Arial" w:hAnsi="Arial" w:cs="Arial"/>
          <w:color w:val="000000"/>
          <w:sz w:val="21"/>
          <w:szCs w:val="21"/>
        </w:rPr>
        <w:t xml:space="preserve">: Provides funding to our Supporting Veterans on the </w:t>
      </w:r>
      <w:r w:rsidRPr="009D33B6">
        <w:rPr>
          <w:rStyle w:val="normaltextrun"/>
          <w:rFonts w:ascii="Arial" w:hAnsi="Arial" w:cs="Arial"/>
          <w:color w:val="000000"/>
          <w:sz w:val="21"/>
          <w:szCs w:val="21"/>
        </w:rPr>
        <w:t>Homefront Program which serves more than 100 veterans and their spouses in Santa Monica and nearby communities.</w:t>
      </w:r>
      <w:r w:rsidRPr="009D33B6">
        <w:rPr>
          <w:rStyle w:val="eop"/>
          <w:rFonts w:ascii="Arial" w:hAnsi="Arial" w:cs="Arial"/>
          <w:color w:val="000000"/>
          <w:sz w:val="21"/>
          <w:szCs w:val="21"/>
        </w:rPr>
        <w:t> </w:t>
      </w:r>
    </w:p>
    <w:p w14:paraId="748FE3AE" w14:textId="763BC5BF"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Jewish Family Services</w:t>
      </w:r>
      <w:r w:rsidRPr="00BF16F7">
        <w:rPr>
          <w:rStyle w:val="normaltextrun"/>
          <w:rFonts w:ascii="Arial" w:hAnsi="Arial" w:cs="Arial"/>
          <w:color w:val="000000"/>
          <w:sz w:val="21"/>
          <w:szCs w:val="21"/>
        </w:rPr>
        <w:t xml:space="preserve">: </w:t>
      </w:r>
      <w:r w:rsidR="006F1933" w:rsidRPr="00BF16F7">
        <w:rPr>
          <w:rStyle w:val="normaltextrun"/>
          <w:rFonts w:ascii="Arial" w:hAnsi="Arial" w:cs="Arial"/>
          <w:color w:val="000000"/>
          <w:sz w:val="21"/>
          <w:szCs w:val="21"/>
        </w:rPr>
        <w:t xml:space="preserve">MOW West is a sub-contractor through JFS </w:t>
      </w:r>
      <w:r w:rsidRPr="00BF16F7">
        <w:rPr>
          <w:rStyle w:val="normaltextrun"/>
          <w:rFonts w:ascii="Arial" w:hAnsi="Arial" w:cs="Arial"/>
          <w:color w:val="000000"/>
          <w:sz w:val="21"/>
          <w:szCs w:val="21"/>
        </w:rPr>
        <w:t>for L</w:t>
      </w:r>
      <w:r w:rsidR="002879B2" w:rsidRPr="00BF16F7">
        <w:rPr>
          <w:rStyle w:val="normaltextrun"/>
          <w:rFonts w:ascii="Arial" w:hAnsi="Arial" w:cs="Arial"/>
          <w:color w:val="000000"/>
          <w:sz w:val="21"/>
          <w:szCs w:val="21"/>
        </w:rPr>
        <w:t>A</w:t>
      </w:r>
      <w:r w:rsidRPr="00BF16F7">
        <w:rPr>
          <w:rStyle w:val="normaltextrun"/>
          <w:rFonts w:ascii="Arial" w:hAnsi="Arial" w:cs="Arial"/>
          <w:color w:val="000000"/>
          <w:sz w:val="21"/>
          <w:szCs w:val="21"/>
        </w:rPr>
        <w:t xml:space="preserve"> County Home</w:t>
      </w:r>
      <w:r w:rsid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 xml:space="preserve">Delivered Meals </w:t>
      </w:r>
      <w:r w:rsidR="006F1933" w:rsidRPr="009D33B6">
        <w:rPr>
          <w:rStyle w:val="normaltextrun"/>
          <w:rFonts w:ascii="Arial" w:hAnsi="Arial" w:cs="Arial"/>
          <w:color w:val="000000"/>
          <w:sz w:val="21"/>
          <w:szCs w:val="21"/>
        </w:rPr>
        <w:t>funded by the Federal</w:t>
      </w:r>
      <w:r w:rsidRPr="009D33B6">
        <w:rPr>
          <w:rStyle w:val="normaltextrun"/>
          <w:rFonts w:ascii="Arial" w:hAnsi="Arial" w:cs="Arial"/>
          <w:color w:val="000000"/>
          <w:sz w:val="21"/>
          <w:szCs w:val="21"/>
        </w:rPr>
        <w:t xml:space="preserve"> Older Americans Act. </w:t>
      </w:r>
      <w:r w:rsidRPr="009D33B6">
        <w:rPr>
          <w:rStyle w:val="eop"/>
          <w:rFonts w:ascii="Arial" w:hAnsi="Arial" w:cs="Arial"/>
          <w:color w:val="000000"/>
          <w:sz w:val="21"/>
          <w:szCs w:val="21"/>
        </w:rPr>
        <w:t> </w:t>
      </w:r>
    </w:p>
    <w:p w14:paraId="5D455E2A" w14:textId="0D8D9A8A" w:rsidR="006F1933" w:rsidRPr="009D33B6" w:rsidRDefault="00BD65C1" w:rsidP="009D33B6">
      <w:pPr>
        <w:pStyle w:val="paragraph"/>
        <w:numPr>
          <w:ilvl w:val="0"/>
          <w:numId w:val="28"/>
        </w:numPr>
        <w:spacing w:before="0" w:beforeAutospacing="0" w:after="0" w:afterAutospacing="0"/>
        <w:textAlignment w:val="baseline"/>
        <w:rPr>
          <w:rStyle w:val="normaltextrun"/>
          <w:rFonts w:ascii="Arial" w:hAnsi="Arial" w:cs="Arial"/>
          <w:sz w:val="21"/>
          <w:szCs w:val="21"/>
        </w:rPr>
      </w:pPr>
      <w:r w:rsidRPr="00BF16F7">
        <w:rPr>
          <w:rStyle w:val="normaltextrun"/>
          <w:rFonts w:ascii="Arial" w:hAnsi="Arial" w:cs="Arial"/>
          <w:b/>
          <w:bCs/>
          <w:color w:val="000000"/>
          <w:sz w:val="21"/>
          <w:szCs w:val="21"/>
        </w:rPr>
        <w:t>Los Angeles City Department of Aging:</w:t>
      </w:r>
      <w:r w:rsidRPr="00BF16F7">
        <w:rPr>
          <w:rStyle w:val="normaltextrun"/>
          <w:rFonts w:ascii="Arial" w:hAnsi="Arial" w:cs="Arial"/>
          <w:color w:val="000000"/>
          <w:sz w:val="21"/>
          <w:szCs w:val="21"/>
        </w:rPr>
        <w:t xml:space="preserve"> Provides advocacy/outreach efforts and has </w:t>
      </w:r>
      <w:r w:rsidRPr="009D33B6">
        <w:rPr>
          <w:rStyle w:val="normaltextrun"/>
          <w:rFonts w:ascii="Arial" w:hAnsi="Arial" w:cs="Arial"/>
          <w:color w:val="000000"/>
          <w:sz w:val="21"/>
          <w:szCs w:val="21"/>
        </w:rPr>
        <w:t xml:space="preserve">recently partnered with MOW West to </w:t>
      </w:r>
      <w:r w:rsidR="006F1933" w:rsidRPr="009D33B6">
        <w:rPr>
          <w:rStyle w:val="normaltextrun"/>
          <w:rFonts w:ascii="Arial" w:hAnsi="Arial" w:cs="Arial"/>
          <w:color w:val="000000"/>
          <w:sz w:val="21"/>
          <w:szCs w:val="21"/>
        </w:rPr>
        <w:t xml:space="preserve">conduct surveys of home delivered meal programs throughout LA County in order to </w:t>
      </w:r>
      <w:r w:rsidRPr="009D33B6">
        <w:rPr>
          <w:rStyle w:val="normaltextrun"/>
          <w:rFonts w:ascii="Arial" w:hAnsi="Arial" w:cs="Arial"/>
          <w:color w:val="000000"/>
          <w:sz w:val="21"/>
          <w:szCs w:val="21"/>
        </w:rPr>
        <w:t xml:space="preserve">better understand the </w:t>
      </w:r>
      <w:r w:rsidR="006F1933" w:rsidRPr="009D33B6">
        <w:rPr>
          <w:rStyle w:val="normaltextrun"/>
          <w:rFonts w:ascii="Arial" w:hAnsi="Arial" w:cs="Arial"/>
          <w:color w:val="000000"/>
          <w:sz w:val="21"/>
          <w:szCs w:val="21"/>
        </w:rPr>
        <w:t>food security</w:t>
      </w:r>
      <w:r w:rsidRPr="009D33B6">
        <w:rPr>
          <w:rStyle w:val="normaltextrun"/>
          <w:rFonts w:ascii="Arial" w:hAnsi="Arial" w:cs="Arial"/>
          <w:color w:val="000000"/>
          <w:sz w:val="21"/>
          <w:szCs w:val="21"/>
        </w:rPr>
        <w:t xml:space="preserve"> needs of older </w:t>
      </w:r>
      <w:r w:rsidR="006F1933" w:rsidRPr="009D33B6">
        <w:rPr>
          <w:rStyle w:val="normaltextrun"/>
          <w:rFonts w:ascii="Arial" w:hAnsi="Arial" w:cs="Arial"/>
          <w:color w:val="000000"/>
          <w:sz w:val="21"/>
          <w:szCs w:val="21"/>
        </w:rPr>
        <w:t>adults.</w:t>
      </w:r>
      <w:r w:rsidR="00340A44" w:rsidRPr="009D33B6">
        <w:rPr>
          <w:rStyle w:val="normaltextrun"/>
          <w:rFonts w:ascii="Arial" w:hAnsi="Arial" w:cs="Arial"/>
          <w:color w:val="000000"/>
          <w:sz w:val="21"/>
          <w:szCs w:val="21"/>
        </w:rPr>
        <w:t xml:space="preserve"> The results will be published in the Journal of Applied Gerontology</w:t>
      </w:r>
      <w:r w:rsidR="00111FAF" w:rsidRPr="009D33B6">
        <w:rPr>
          <w:rStyle w:val="normaltextrun"/>
          <w:rFonts w:ascii="Arial" w:hAnsi="Arial" w:cs="Arial"/>
          <w:color w:val="000000"/>
          <w:sz w:val="21"/>
          <w:szCs w:val="21"/>
        </w:rPr>
        <w:t xml:space="preserve"> and </w:t>
      </w:r>
      <w:r w:rsidR="00765C82" w:rsidRPr="009D33B6">
        <w:rPr>
          <w:rStyle w:val="normaltextrun"/>
          <w:rFonts w:ascii="Arial" w:hAnsi="Arial" w:cs="Arial"/>
          <w:color w:val="000000"/>
          <w:sz w:val="21"/>
          <w:szCs w:val="21"/>
        </w:rPr>
        <w:t>MOW West Executive Director</w:t>
      </w:r>
      <w:r w:rsidR="00111FAF" w:rsidRPr="009D33B6">
        <w:rPr>
          <w:rStyle w:val="normaltextrun"/>
          <w:rFonts w:ascii="Arial" w:hAnsi="Arial" w:cs="Arial"/>
          <w:color w:val="000000"/>
          <w:sz w:val="21"/>
          <w:szCs w:val="21"/>
        </w:rPr>
        <w:t xml:space="preserve"> will be</w:t>
      </w:r>
      <w:r w:rsidR="00765C82" w:rsidRPr="009D33B6">
        <w:rPr>
          <w:rStyle w:val="normaltextrun"/>
          <w:rFonts w:ascii="Arial" w:hAnsi="Arial" w:cs="Arial"/>
          <w:color w:val="000000"/>
          <w:sz w:val="21"/>
          <w:szCs w:val="21"/>
        </w:rPr>
        <w:t xml:space="preserve"> </w:t>
      </w:r>
      <w:r w:rsidR="00111FAF" w:rsidRPr="009D33B6">
        <w:rPr>
          <w:rStyle w:val="normaltextrun"/>
          <w:rFonts w:ascii="Arial" w:hAnsi="Arial" w:cs="Arial"/>
          <w:color w:val="000000"/>
          <w:sz w:val="21"/>
          <w:szCs w:val="21"/>
        </w:rPr>
        <w:t>credited as a co-author.</w:t>
      </w:r>
    </w:p>
    <w:p w14:paraId="591007F5" w14:textId="2486C2C7" w:rsidR="00111FAF" w:rsidRPr="00031D62" w:rsidRDefault="00340A44" w:rsidP="009D33B6">
      <w:pPr>
        <w:pStyle w:val="paragraph"/>
        <w:numPr>
          <w:ilvl w:val="0"/>
          <w:numId w:val="28"/>
        </w:numPr>
        <w:spacing w:before="0" w:beforeAutospacing="0" w:after="0" w:afterAutospacing="0"/>
        <w:textAlignment w:val="baseline"/>
        <w:rPr>
          <w:rStyle w:val="normaltextrun"/>
          <w:rFonts w:ascii="Arial" w:hAnsi="Arial" w:cs="Arial"/>
          <w:color w:val="000000"/>
          <w:sz w:val="21"/>
          <w:szCs w:val="21"/>
        </w:rPr>
      </w:pPr>
      <w:r w:rsidRPr="00031D62">
        <w:rPr>
          <w:rStyle w:val="normaltextrun"/>
          <w:rFonts w:ascii="Arial" w:hAnsi="Arial" w:cs="Arial"/>
          <w:b/>
          <w:bCs/>
          <w:color w:val="000000" w:themeColor="text1"/>
          <w:sz w:val="21"/>
          <w:szCs w:val="21"/>
        </w:rPr>
        <w:t>LA County</w:t>
      </w:r>
      <w:r w:rsidR="00A46960">
        <w:rPr>
          <w:rStyle w:val="normaltextrun"/>
          <w:rFonts w:ascii="Arial" w:hAnsi="Arial" w:cs="Arial"/>
          <w:b/>
          <w:bCs/>
          <w:color w:val="000000" w:themeColor="text1"/>
          <w:sz w:val="21"/>
          <w:szCs w:val="21"/>
        </w:rPr>
        <w:t xml:space="preserve"> Department of Mental Health</w:t>
      </w:r>
      <w:r w:rsidRPr="00031D62">
        <w:rPr>
          <w:rStyle w:val="normaltextrun"/>
          <w:rFonts w:ascii="Arial" w:hAnsi="Arial" w:cs="Arial"/>
          <w:b/>
          <w:bCs/>
          <w:color w:val="000000" w:themeColor="text1"/>
          <w:sz w:val="21"/>
          <w:szCs w:val="21"/>
        </w:rPr>
        <w:t xml:space="preserve"> </w:t>
      </w:r>
      <w:r w:rsidR="00A46960">
        <w:rPr>
          <w:rStyle w:val="normaltextrun"/>
          <w:rFonts w:ascii="Arial" w:hAnsi="Arial" w:cs="Arial"/>
          <w:b/>
          <w:bCs/>
          <w:color w:val="000000" w:themeColor="text1"/>
          <w:sz w:val="21"/>
          <w:szCs w:val="21"/>
        </w:rPr>
        <w:t>(</w:t>
      </w:r>
      <w:r w:rsidR="00BD65C1" w:rsidRPr="00031D62">
        <w:rPr>
          <w:rStyle w:val="normaltextrun"/>
          <w:rFonts w:ascii="Arial" w:hAnsi="Arial" w:cs="Arial"/>
          <w:b/>
          <w:bCs/>
          <w:color w:val="000000" w:themeColor="text1"/>
          <w:sz w:val="21"/>
          <w:szCs w:val="21"/>
        </w:rPr>
        <w:t>DMH</w:t>
      </w:r>
      <w:r w:rsidR="00A46960">
        <w:rPr>
          <w:rStyle w:val="normaltextrun"/>
          <w:rFonts w:ascii="Arial" w:hAnsi="Arial" w:cs="Arial"/>
          <w:b/>
          <w:bCs/>
          <w:color w:val="000000" w:themeColor="text1"/>
          <w:sz w:val="21"/>
          <w:szCs w:val="21"/>
        </w:rPr>
        <w:t>)</w:t>
      </w:r>
      <w:r w:rsidR="00BD65C1" w:rsidRPr="00031D62">
        <w:rPr>
          <w:rStyle w:val="normaltextrun"/>
          <w:rFonts w:ascii="Arial" w:hAnsi="Arial" w:cs="Arial"/>
          <w:color w:val="000000" w:themeColor="text1"/>
          <w:sz w:val="21"/>
          <w:szCs w:val="21"/>
        </w:rPr>
        <w:t xml:space="preserve">: MOW West </w:t>
      </w:r>
      <w:r w:rsidRPr="00031D62">
        <w:rPr>
          <w:rStyle w:val="normaltextrun"/>
          <w:rFonts w:ascii="Arial" w:hAnsi="Arial" w:cs="Arial"/>
          <w:color w:val="000000" w:themeColor="text1"/>
          <w:sz w:val="21"/>
          <w:szCs w:val="21"/>
        </w:rPr>
        <w:t>applied and was accepted as a bidder on LAC DMH contracts</w:t>
      </w:r>
      <w:r w:rsidR="00111FAF" w:rsidRPr="00031D62">
        <w:rPr>
          <w:rStyle w:val="normaltextrun"/>
          <w:rFonts w:ascii="Arial" w:hAnsi="Arial" w:cs="Arial"/>
          <w:b/>
          <w:bCs/>
          <w:color w:val="000000" w:themeColor="text1"/>
          <w:sz w:val="21"/>
          <w:szCs w:val="21"/>
        </w:rPr>
        <w:t xml:space="preserve"> </w:t>
      </w:r>
      <w:r w:rsidR="00BD65C1" w:rsidRPr="00031D62">
        <w:rPr>
          <w:rStyle w:val="normaltextrun"/>
          <w:rFonts w:ascii="Arial" w:hAnsi="Arial" w:cs="Arial"/>
          <w:color w:val="000000" w:themeColor="text1"/>
          <w:sz w:val="21"/>
          <w:szCs w:val="21"/>
        </w:rPr>
        <w:t xml:space="preserve">on </w:t>
      </w:r>
      <w:r w:rsidRPr="00031D62">
        <w:rPr>
          <w:rStyle w:val="normaltextrun"/>
          <w:rFonts w:ascii="Arial" w:hAnsi="Arial" w:cs="Arial"/>
          <w:color w:val="000000" w:themeColor="text1"/>
          <w:sz w:val="21"/>
          <w:szCs w:val="21"/>
        </w:rPr>
        <w:t xml:space="preserve">related to mental health prevention and early intervention through the </w:t>
      </w:r>
      <w:r w:rsidR="00BD65C1" w:rsidRPr="00031D62">
        <w:rPr>
          <w:rStyle w:val="normaltextrun"/>
          <w:rFonts w:ascii="Arial" w:hAnsi="Arial" w:cs="Arial"/>
          <w:color w:val="000000" w:themeColor="text1"/>
          <w:sz w:val="21"/>
          <w:szCs w:val="21"/>
        </w:rPr>
        <w:t>DMH Master</w:t>
      </w:r>
      <w:r w:rsidR="00031D62">
        <w:rPr>
          <w:rStyle w:val="normaltextrun"/>
          <w:rFonts w:ascii="Arial" w:hAnsi="Arial" w:cs="Arial"/>
          <w:color w:val="000000" w:themeColor="text1"/>
          <w:sz w:val="21"/>
          <w:szCs w:val="21"/>
        </w:rPr>
        <w:t xml:space="preserve"> </w:t>
      </w:r>
      <w:r w:rsidR="00BD65C1" w:rsidRPr="00031D62">
        <w:rPr>
          <w:rStyle w:val="normaltextrun"/>
          <w:rFonts w:ascii="Arial" w:hAnsi="Arial" w:cs="Arial"/>
          <w:color w:val="000000"/>
          <w:sz w:val="21"/>
          <w:szCs w:val="21"/>
        </w:rPr>
        <w:t>Agreement</w:t>
      </w:r>
      <w:r w:rsidR="00111FAF" w:rsidRPr="00031D62">
        <w:rPr>
          <w:rStyle w:val="normaltextrun"/>
          <w:rFonts w:ascii="Arial" w:hAnsi="Arial" w:cs="Arial"/>
          <w:color w:val="000000"/>
          <w:sz w:val="21"/>
          <w:szCs w:val="21"/>
        </w:rPr>
        <w:t xml:space="preserve">. </w:t>
      </w:r>
    </w:p>
    <w:p w14:paraId="4D276765" w14:textId="06A166A7" w:rsidR="00BD65C1" w:rsidRPr="00BF16F7"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 xml:space="preserve">Community Partners: </w:t>
      </w:r>
      <w:r w:rsidRPr="00BF16F7">
        <w:rPr>
          <w:rStyle w:val="normaltextrun"/>
          <w:rFonts w:ascii="Arial" w:hAnsi="Arial" w:cs="Arial"/>
          <w:color w:val="000000"/>
          <w:sz w:val="21"/>
          <w:szCs w:val="21"/>
        </w:rPr>
        <w:t xml:space="preserve">Serves as the administrator of the </w:t>
      </w:r>
      <w:r w:rsidR="00340A44" w:rsidRPr="00BF16F7">
        <w:rPr>
          <w:rStyle w:val="normaltextrun"/>
          <w:rFonts w:ascii="Arial" w:hAnsi="Arial" w:cs="Arial"/>
          <w:color w:val="000000"/>
          <w:sz w:val="21"/>
          <w:szCs w:val="21"/>
        </w:rPr>
        <w:t xml:space="preserve">DMH </w:t>
      </w:r>
      <w:r w:rsidRPr="00BF16F7">
        <w:rPr>
          <w:rStyle w:val="normaltextrun"/>
          <w:rFonts w:ascii="Arial" w:hAnsi="Arial" w:cs="Arial"/>
          <w:color w:val="000000"/>
          <w:sz w:val="21"/>
          <w:szCs w:val="21"/>
        </w:rPr>
        <w:t xml:space="preserve">Transforming LA program that </w:t>
      </w:r>
      <w:r w:rsidR="00340A44" w:rsidRPr="00BF16F7">
        <w:rPr>
          <w:rStyle w:val="normaltextrun"/>
          <w:rFonts w:ascii="Arial" w:hAnsi="Arial" w:cs="Arial"/>
          <w:color w:val="000000"/>
          <w:sz w:val="21"/>
          <w:szCs w:val="21"/>
        </w:rPr>
        <w:t>has funded</w:t>
      </w:r>
      <w:r w:rsidR="00340A44" w:rsidRPr="00BF16F7">
        <w:rPr>
          <w:rStyle w:val="normaltextrun"/>
          <w:rFonts w:ascii="Arial" w:hAnsi="Arial" w:cs="Arial"/>
          <w:b/>
          <w:bCs/>
          <w:color w:val="000000"/>
          <w:sz w:val="21"/>
          <w:szCs w:val="21"/>
        </w:rPr>
        <w:t xml:space="preserve"> </w:t>
      </w:r>
      <w:r w:rsidRPr="00BF16F7">
        <w:rPr>
          <w:rStyle w:val="normaltextrun"/>
          <w:rFonts w:ascii="Arial" w:hAnsi="Arial" w:cs="Arial"/>
          <w:color w:val="000000"/>
          <w:sz w:val="21"/>
          <w:szCs w:val="21"/>
        </w:rPr>
        <w:t>MOW West’s Community Connections Friendly Calling program</w:t>
      </w:r>
      <w:r w:rsidR="00340A44" w:rsidRPr="00BF16F7">
        <w:rPr>
          <w:rStyle w:val="normaltextrun"/>
          <w:rFonts w:ascii="Arial" w:hAnsi="Arial" w:cs="Arial"/>
          <w:color w:val="000000"/>
          <w:sz w:val="21"/>
          <w:szCs w:val="21"/>
        </w:rPr>
        <w:t xml:space="preserve"> for two years. </w:t>
      </w:r>
      <w:r w:rsidRPr="00BF16F7">
        <w:rPr>
          <w:rStyle w:val="normaltextrun"/>
          <w:rFonts w:ascii="Arial" w:hAnsi="Arial" w:cs="Arial"/>
          <w:color w:val="000000"/>
          <w:sz w:val="21"/>
          <w:szCs w:val="21"/>
        </w:rPr>
        <w:t xml:space="preserve"> </w:t>
      </w:r>
      <w:r w:rsidR="00340A44" w:rsidRPr="00BF16F7">
        <w:rPr>
          <w:rStyle w:val="normaltextrun"/>
          <w:rFonts w:ascii="Arial" w:hAnsi="Arial" w:cs="Arial"/>
          <w:color w:val="000000"/>
          <w:sz w:val="21"/>
          <w:szCs w:val="21"/>
        </w:rPr>
        <w:t xml:space="preserve">   </w:t>
      </w:r>
    </w:p>
    <w:p w14:paraId="7BB66368" w14:textId="00001E3A"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Santa Monica Rotary</w:t>
      </w:r>
      <w:r w:rsidRPr="00BF16F7">
        <w:rPr>
          <w:rStyle w:val="normaltextrun"/>
          <w:rFonts w:ascii="Arial" w:hAnsi="Arial" w:cs="Arial"/>
          <w:color w:val="000000"/>
          <w:sz w:val="21"/>
          <w:szCs w:val="21"/>
        </w:rPr>
        <w:t>: Members volunteer for our Delivering More Than a Meal and</w:t>
      </w:r>
      <w:r w:rsidR="009D33B6">
        <w:rPr>
          <w:rStyle w:val="normaltextrun"/>
          <w:rFonts w:ascii="Arial" w:hAnsi="Arial" w:cs="Arial"/>
          <w:sz w:val="21"/>
          <w:szCs w:val="21"/>
        </w:rPr>
        <w:t xml:space="preserve"> </w:t>
      </w:r>
      <w:r w:rsidR="00111FAF" w:rsidRPr="009D33B6">
        <w:rPr>
          <w:rStyle w:val="normaltextrun"/>
          <w:rFonts w:ascii="Arial" w:hAnsi="Arial" w:cs="Arial"/>
          <w:color w:val="000000"/>
          <w:sz w:val="21"/>
          <w:szCs w:val="21"/>
        </w:rPr>
        <w:t>p</w:t>
      </w:r>
      <w:r w:rsidRPr="009D33B6">
        <w:rPr>
          <w:rStyle w:val="normaltextrun"/>
          <w:rFonts w:ascii="Arial" w:hAnsi="Arial" w:cs="Arial"/>
          <w:color w:val="000000"/>
          <w:sz w:val="21"/>
          <w:szCs w:val="21"/>
        </w:rPr>
        <w:t>articipate</w:t>
      </w:r>
      <w:r w:rsidR="00111FAF" w:rsidRP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in our Community Connections program. </w:t>
      </w:r>
      <w:r w:rsidR="00340A44" w:rsidRPr="009D33B6">
        <w:rPr>
          <w:rStyle w:val="normaltextrun"/>
          <w:rFonts w:ascii="Arial" w:hAnsi="Arial" w:cs="Arial"/>
          <w:color w:val="000000"/>
          <w:sz w:val="21"/>
          <w:szCs w:val="21"/>
        </w:rPr>
        <w:t>They have funded our Delivering More Than a Meal program</w:t>
      </w:r>
      <w:r w:rsidR="00A009CA" w:rsidRPr="009D33B6">
        <w:rPr>
          <w:rStyle w:val="eop"/>
          <w:rFonts w:ascii="Arial" w:hAnsi="Arial" w:cs="Arial"/>
          <w:sz w:val="21"/>
          <w:szCs w:val="21"/>
        </w:rPr>
        <w:t>.</w:t>
      </w:r>
      <w:r w:rsidR="00A009CA" w:rsidRPr="009D33B6">
        <w:rPr>
          <w:rStyle w:val="eop"/>
          <w:rFonts w:ascii="Arial" w:hAnsi="Arial" w:cs="Arial"/>
          <w:color w:val="000000"/>
          <w:sz w:val="21"/>
          <w:szCs w:val="21"/>
        </w:rPr>
        <w:t xml:space="preserve"> </w:t>
      </w:r>
    </w:p>
    <w:p w14:paraId="7A9EB152" w14:textId="46BC839F" w:rsidR="00BD65C1" w:rsidRPr="00BF16F7" w:rsidRDefault="006A1ADA" w:rsidP="009D33B6">
      <w:pPr>
        <w:pStyle w:val="paragraph"/>
        <w:numPr>
          <w:ilvl w:val="0"/>
          <w:numId w:val="28"/>
        </w:numPr>
        <w:spacing w:before="0" w:beforeAutospacing="0" w:after="0" w:afterAutospacing="0"/>
        <w:textAlignment w:val="baseline"/>
        <w:rPr>
          <w:rFonts w:ascii="Arial" w:hAnsi="Arial" w:cs="Arial"/>
          <w:sz w:val="21"/>
          <w:szCs w:val="21"/>
        </w:rPr>
      </w:pPr>
      <w:r>
        <w:rPr>
          <w:rStyle w:val="normaltextrun"/>
          <w:rFonts w:ascii="Arial" w:hAnsi="Arial" w:cs="Arial"/>
          <w:b/>
          <w:bCs/>
          <w:color w:val="000000"/>
          <w:sz w:val="21"/>
          <w:szCs w:val="21"/>
        </w:rPr>
        <w:t>Big Blue Bus Mobility on Demand Everyday (</w:t>
      </w:r>
      <w:r w:rsidR="00BD65C1" w:rsidRPr="00BF16F7">
        <w:rPr>
          <w:rStyle w:val="normaltextrun"/>
          <w:rFonts w:ascii="Arial" w:hAnsi="Arial" w:cs="Arial"/>
          <w:b/>
          <w:bCs/>
          <w:color w:val="000000"/>
          <w:sz w:val="21"/>
          <w:szCs w:val="21"/>
        </w:rPr>
        <w:t>MODE</w:t>
      </w:r>
      <w:r>
        <w:rPr>
          <w:rStyle w:val="normaltextrun"/>
          <w:rFonts w:ascii="Arial" w:hAnsi="Arial" w:cs="Arial"/>
          <w:b/>
          <w:bCs/>
          <w:color w:val="000000"/>
          <w:sz w:val="21"/>
          <w:szCs w:val="21"/>
        </w:rPr>
        <w:t>)</w:t>
      </w:r>
      <w:r w:rsidR="00BD65C1" w:rsidRPr="00BF16F7">
        <w:rPr>
          <w:rStyle w:val="normaltextrun"/>
          <w:rFonts w:ascii="Arial" w:hAnsi="Arial" w:cs="Arial"/>
          <w:color w:val="000000"/>
          <w:sz w:val="21"/>
          <w:szCs w:val="21"/>
        </w:rPr>
        <w:t>: A Community Connections referral partner for transportation service</w:t>
      </w:r>
      <w:r>
        <w:rPr>
          <w:rStyle w:val="normaltextrun"/>
          <w:rFonts w:ascii="Arial" w:hAnsi="Arial" w:cs="Arial"/>
          <w:color w:val="000000"/>
          <w:sz w:val="21"/>
          <w:szCs w:val="21"/>
        </w:rPr>
        <w:t>s</w:t>
      </w:r>
      <w:r w:rsidR="00AD5FB7">
        <w:rPr>
          <w:rStyle w:val="normaltextrun"/>
          <w:rFonts w:ascii="Arial" w:hAnsi="Arial" w:cs="Arial"/>
          <w:color w:val="000000"/>
          <w:sz w:val="21"/>
          <w:szCs w:val="21"/>
        </w:rPr>
        <w:t xml:space="preserve"> for older adults and people with disabilities of all ages</w:t>
      </w:r>
      <w:r>
        <w:rPr>
          <w:rStyle w:val="normaltextrun"/>
          <w:rFonts w:ascii="Arial" w:hAnsi="Arial" w:cs="Arial"/>
          <w:color w:val="000000"/>
          <w:sz w:val="21"/>
          <w:szCs w:val="21"/>
        </w:rPr>
        <w:t>.</w:t>
      </w:r>
    </w:p>
    <w:p w14:paraId="35059E43" w14:textId="58B9A68C"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Venice Community Housing</w:t>
      </w:r>
      <w:r w:rsidRPr="00BF16F7">
        <w:rPr>
          <w:rStyle w:val="normaltextrun"/>
          <w:rFonts w:ascii="Arial" w:hAnsi="Arial" w:cs="Arial"/>
          <w:color w:val="000000"/>
          <w:sz w:val="21"/>
          <w:szCs w:val="21"/>
        </w:rPr>
        <w:t xml:space="preserve">: Meals on Wheels West </w:t>
      </w:r>
      <w:r w:rsidR="00340A44" w:rsidRPr="00BF16F7">
        <w:rPr>
          <w:rStyle w:val="normaltextrun"/>
          <w:rFonts w:ascii="Arial" w:hAnsi="Arial" w:cs="Arial"/>
          <w:color w:val="000000"/>
          <w:sz w:val="21"/>
          <w:szCs w:val="21"/>
        </w:rPr>
        <w:t>Food &amp; Shelter program delivers</w:t>
      </w:r>
      <w:r w:rsidR="009D33B6">
        <w:rPr>
          <w:rStyle w:val="normaltextrun"/>
          <w:rFonts w:ascii="Arial" w:hAnsi="Arial" w:cs="Arial"/>
          <w:sz w:val="21"/>
          <w:szCs w:val="21"/>
        </w:rPr>
        <w:t xml:space="preserve"> </w:t>
      </w:r>
      <w:r w:rsidRPr="009D33B6">
        <w:rPr>
          <w:rStyle w:val="normaltextrun"/>
          <w:rFonts w:ascii="Arial" w:hAnsi="Arial" w:cs="Arial"/>
          <w:color w:val="000000"/>
          <w:sz w:val="21"/>
          <w:szCs w:val="21"/>
        </w:rPr>
        <w:t xml:space="preserve">meals </w:t>
      </w:r>
      <w:r w:rsidR="00340A44" w:rsidRPr="009D33B6">
        <w:rPr>
          <w:rStyle w:val="normaltextrun"/>
          <w:rFonts w:ascii="Arial" w:hAnsi="Arial" w:cs="Arial"/>
          <w:color w:val="000000"/>
          <w:sz w:val="21"/>
          <w:szCs w:val="21"/>
        </w:rPr>
        <w:t>to</w:t>
      </w:r>
      <w:r w:rsidRPr="009D33B6">
        <w:rPr>
          <w:rStyle w:val="normaltextrun"/>
          <w:rFonts w:ascii="Arial" w:hAnsi="Arial" w:cs="Arial"/>
          <w:color w:val="000000"/>
          <w:sz w:val="21"/>
          <w:szCs w:val="21"/>
        </w:rPr>
        <w:t xml:space="preserve"> homebound VCH</w:t>
      </w:r>
      <w:r w:rsidR="00340A44" w:rsidRPr="009D33B6">
        <w:rPr>
          <w:rStyle w:val="normaltextrun"/>
          <w:rFonts w:ascii="Arial" w:hAnsi="Arial" w:cs="Arial"/>
          <w:color w:val="000000"/>
          <w:sz w:val="21"/>
          <w:szCs w:val="21"/>
        </w:rPr>
        <w:t xml:space="preserve"> r</w:t>
      </w:r>
      <w:r w:rsidRPr="009D33B6">
        <w:rPr>
          <w:rStyle w:val="normaltextrun"/>
          <w:rFonts w:ascii="Arial" w:hAnsi="Arial" w:cs="Arial"/>
          <w:color w:val="000000"/>
          <w:sz w:val="21"/>
          <w:szCs w:val="21"/>
        </w:rPr>
        <w:t>esidents</w:t>
      </w:r>
      <w:r w:rsidR="00340A44" w:rsidRPr="009D33B6">
        <w:rPr>
          <w:rStyle w:val="normaltextrun"/>
          <w:rFonts w:ascii="Arial" w:hAnsi="Arial" w:cs="Arial"/>
          <w:color w:val="000000"/>
          <w:sz w:val="21"/>
          <w:szCs w:val="21"/>
        </w:rPr>
        <w:t xml:space="preserve"> in multiple buildings</w:t>
      </w:r>
      <w:r w:rsidR="00016A96" w:rsidRPr="009D33B6">
        <w:rPr>
          <w:rStyle w:val="normaltextrun"/>
          <w:rFonts w:ascii="Arial" w:hAnsi="Arial" w:cs="Arial"/>
          <w:color w:val="000000"/>
          <w:sz w:val="21"/>
          <w:szCs w:val="21"/>
        </w:rPr>
        <w:t xml:space="preserve"> and provides them additional </w:t>
      </w:r>
      <w:r w:rsidR="00111FAF" w:rsidRPr="009D33B6">
        <w:rPr>
          <w:rStyle w:val="normaltextrun"/>
          <w:rFonts w:ascii="Arial" w:hAnsi="Arial" w:cs="Arial"/>
          <w:color w:val="000000"/>
          <w:sz w:val="21"/>
          <w:szCs w:val="21"/>
        </w:rPr>
        <w:t>resources through</w:t>
      </w:r>
      <w:r w:rsidR="00016A96" w:rsidRPr="009D33B6">
        <w:rPr>
          <w:rStyle w:val="normaltextrun"/>
          <w:rFonts w:ascii="Arial" w:hAnsi="Arial" w:cs="Arial"/>
          <w:color w:val="000000"/>
          <w:sz w:val="21"/>
          <w:szCs w:val="21"/>
        </w:rPr>
        <w:t xml:space="preserve"> our Community</w:t>
      </w:r>
      <w:r w:rsidR="006A1ADA" w:rsidRPr="009D33B6">
        <w:rPr>
          <w:rStyle w:val="normaltextrun"/>
          <w:rFonts w:ascii="Arial" w:hAnsi="Arial" w:cs="Arial"/>
          <w:color w:val="000000"/>
          <w:sz w:val="21"/>
          <w:szCs w:val="21"/>
        </w:rPr>
        <w:t xml:space="preserve"> </w:t>
      </w:r>
      <w:r w:rsidR="00016A96" w:rsidRPr="009D33B6">
        <w:rPr>
          <w:rStyle w:val="normaltextrun"/>
          <w:rFonts w:ascii="Arial" w:hAnsi="Arial" w:cs="Arial"/>
          <w:color w:val="000000"/>
          <w:sz w:val="21"/>
          <w:szCs w:val="21"/>
        </w:rPr>
        <w:t>Connections program</w:t>
      </w:r>
      <w:r w:rsidR="00A009CA" w:rsidRPr="009D33B6">
        <w:rPr>
          <w:rStyle w:val="normaltextrun"/>
          <w:rFonts w:ascii="Arial" w:hAnsi="Arial" w:cs="Arial"/>
          <w:color w:val="000000"/>
          <w:sz w:val="21"/>
          <w:szCs w:val="21"/>
        </w:rPr>
        <w:t xml:space="preserve">. </w:t>
      </w:r>
    </w:p>
    <w:p w14:paraId="33953367" w14:textId="2A6B651D" w:rsidR="00BD65C1" w:rsidRPr="009D33B6" w:rsidRDefault="006A1ADA" w:rsidP="009D33B6">
      <w:pPr>
        <w:pStyle w:val="paragraph"/>
        <w:numPr>
          <w:ilvl w:val="0"/>
          <w:numId w:val="28"/>
        </w:numPr>
        <w:spacing w:before="0" w:beforeAutospacing="0" w:after="0" w:afterAutospacing="0"/>
        <w:textAlignment w:val="baseline"/>
        <w:rPr>
          <w:rFonts w:ascii="Arial" w:hAnsi="Arial" w:cs="Arial"/>
          <w:sz w:val="21"/>
          <w:szCs w:val="21"/>
        </w:rPr>
      </w:pPr>
      <w:r>
        <w:rPr>
          <w:rStyle w:val="normaltextrun"/>
          <w:rFonts w:ascii="Arial" w:hAnsi="Arial" w:cs="Arial"/>
          <w:b/>
          <w:bCs/>
          <w:color w:val="000000"/>
          <w:sz w:val="21"/>
          <w:szCs w:val="21"/>
        </w:rPr>
        <w:t xml:space="preserve">DMH </w:t>
      </w:r>
      <w:r w:rsidR="00BD65C1" w:rsidRPr="00BF16F7">
        <w:rPr>
          <w:rStyle w:val="normaltextrun"/>
          <w:rFonts w:ascii="Arial" w:hAnsi="Arial" w:cs="Arial"/>
          <w:b/>
          <w:bCs/>
          <w:color w:val="000000"/>
          <w:sz w:val="21"/>
          <w:szCs w:val="21"/>
        </w:rPr>
        <w:t>Genesis</w:t>
      </w:r>
      <w:r w:rsidR="00BD65C1" w:rsidRPr="00BF16F7">
        <w:rPr>
          <w:rStyle w:val="normaltextrun"/>
          <w:rFonts w:ascii="Arial" w:hAnsi="Arial" w:cs="Arial"/>
          <w:color w:val="000000"/>
          <w:sz w:val="21"/>
          <w:szCs w:val="21"/>
        </w:rPr>
        <w:t xml:space="preserve">: Services and support are provided in-home and in the community.  Types of </w:t>
      </w:r>
      <w:r w:rsidR="00111FAF" w:rsidRPr="009D33B6">
        <w:rPr>
          <w:rStyle w:val="normaltextrun"/>
          <w:rFonts w:ascii="Arial" w:hAnsi="Arial" w:cs="Arial"/>
          <w:color w:val="000000"/>
          <w:sz w:val="21"/>
          <w:szCs w:val="21"/>
        </w:rPr>
        <w:t>S</w:t>
      </w:r>
      <w:r w:rsidR="00BD65C1" w:rsidRPr="009D33B6">
        <w:rPr>
          <w:rStyle w:val="normaltextrun"/>
          <w:rFonts w:ascii="Arial" w:hAnsi="Arial" w:cs="Arial"/>
          <w:color w:val="000000"/>
          <w:sz w:val="21"/>
          <w:szCs w:val="21"/>
        </w:rPr>
        <w:t>ervices</w:t>
      </w:r>
      <w:r w:rsidR="00111FAF" w:rsidRPr="009D33B6">
        <w:rPr>
          <w:rStyle w:val="normaltextrun"/>
          <w:rFonts w:ascii="Arial" w:hAnsi="Arial" w:cs="Arial"/>
          <w:color w:val="000000"/>
          <w:sz w:val="21"/>
          <w:szCs w:val="21"/>
        </w:rPr>
        <w:t xml:space="preserve"> </w:t>
      </w:r>
      <w:r w:rsidR="00BD65C1" w:rsidRPr="009D33B6">
        <w:rPr>
          <w:rStyle w:val="normaltextrun"/>
          <w:rFonts w:ascii="Arial" w:hAnsi="Arial" w:cs="Arial"/>
          <w:color w:val="000000"/>
          <w:sz w:val="21"/>
          <w:szCs w:val="21"/>
        </w:rPr>
        <w:t xml:space="preserve">available include the following: Individual and </w:t>
      </w:r>
      <w:r w:rsidR="00111FAF" w:rsidRPr="009D33B6">
        <w:rPr>
          <w:rStyle w:val="normaltextrun"/>
          <w:rFonts w:ascii="Arial" w:hAnsi="Arial" w:cs="Arial"/>
          <w:color w:val="000000"/>
          <w:sz w:val="21"/>
          <w:szCs w:val="21"/>
        </w:rPr>
        <w:t>f</w:t>
      </w:r>
      <w:r w:rsidR="00BD65C1" w:rsidRPr="009D33B6">
        <w:rPr>
          <w:rStyle w:val="normaltextrun"/>
          <w:rFonts w:ascii="Arial" w:hAnsi="Arial" w:cs="Arial"/>
          <w:color w:val="000000"/>
          <w:sz w:val="21"/>
          <w:szCs w:val="21"/>
        </w:rPr>
        <w:t xml:space="preserve">amily </w:t>
      </w:r>
      <w:r w:rsidR="00111FAF" w:rsidRPr="009D33B6">
        <w:rPr>
          <w:rStyle w:val="normaltextrun"/>
          <w:rFonts w:ascii="Arial" w:hAnsi="Arial" w:cs="Arial"/>
          <w:color w:val="000000"/>
          <w:sz w:val="21"/>
          <w:szCs w:val="21"/>
        </w:rPr>
        <w:t>c</w:t>
      </w:r>
      <w:r w:rsidR="00BD65C1" w:rsidRPr="009D33B6">
        <w:rPr>
          <w:rStyle w:val="normaltextrun"/>
          <w:rFonts w:ascii="Arial" w:hAnsi="Arial" w:cs="Arial"/>
          <w:color w:val="000000"/>
          <w:sz w:val="21"/>
          <w:szCs w:val="21"/>
        </w:rPr>
        <w:t xml:space="preserve">ounseling, </w:t>
      </w:r>
      <w:r w:rsidR="00111FAF" w:rsidRPr="009D33B6">
        <w:rPr>
          <w:rStyle w:val="normaltextrun"/>
          <w:rFonts w:ascii="Arial" w:hAnsi="Arial" w:cs="Arial"/>
          <w:color w:val="000000"/>
          <w:sz w:val="21"/>
          <w:szCs w:val="21"/>
        </w:rPr>
        <w:t>m</w:t>
      </w:r>
      <w:r w:rsidR="00BD65C1" w:rsidRPr="009D33B6">
        <w:rPr>
          <w:rStyle w:val="normaltextrun"/>
          <w:rFonts w:ascii="Arial" w:hAnsi="Arial" w:cs="Arial"/>
          <w:color w:val="000000"/>
          <w:sz w:val="21"/>
          <w:szCs w:val="21"/>
        </w:rPr>
        <w:t xml:space="preserve">edication </w:t>
      </w:r>
      <w:r w:rsidR="00111FAF" w:rsidRPr="009D33B6">
        <w:rPr>
          <w:rStyle w:val="normaltextrun"/>
          <w:rFonts w:ascii="Arial" w:hAnsi="Arial" w:cs="Arial"/>
          <w:color w:val="000000"/>
          <w:sz w:val="21"/>
          <w:szCs w:val="21"/>
        </w:rPr>
        <w:t>e</w:t>
      </w:r>
      <w:r w:rsidR="00BD65C1" w:rsidRPr="009D33B6">
        <w:rPr>
          <w:rStyle w:val="normaltextrun"/>
          <w:rFonts w:ascii="Arial" w:hAnsi="Arial" w:cs="Arial"/>
          <w:color w:val="000000"/>
          <w:sz w:val="21"/>
          <w:szCs w:val="21"/>
        </w:rPr>
        <w:t xml:space="preserve">ducation and </w:t>
      </w:r>
      <w:r w:rsidR="00111FAF" w:rsidRPr="009D33B6">
        <w:rPr>
          <w:rStyle w:val="normaltextrun"/>
          <w:rFonts w:ascii="Arial" w:hAnsi="Arial" w:cs="Arial"/>
          <w:color w:val="000000"/>
          <w:sz w:val="21"/>
          <w:szCs w:val="21"/>
        </w:rPr>
        <w:t>s</w:t>
      </w:r>
      <w:r w:rsidR="00BD65C1" w:rsidRPr="009D33B6">
        <w:rPr>
          <w:rStyle w:val="normaltextrun"/>
          <w:rFonts w:ascii="Arial" w:hAnsi="Arial" w:cs="Arial"/>
          <w:color w:val="000000"/>
          <w:sz w:val="21"/>
          <w:szCs w:val="21"/>
        </w:rPr>
        <w:t>upport, and help in obtaining other needed services not provided by the Department of Mental Health</w:t>
      </w:r>
      <w:r w:rsidR="00A009CA" w:rsidRPr="009D33B6">
        <w:rPr>
          <w:rStyle w:val="normaltextrun"/>
          <w:rFonts w:ascii="Arial" w:hAnsi="Arial" w:cs="Arial"/>
          <w:color w:val="000000"/>
          <w:sz w:val="21"/>
          <w:szCs w:val="21"/>
        </w:rPr>
        <w:t xml:space="preserve">. </w:t>
      </w:r>
    </w:p>
    <w:p w14:paraId="75EEF1E3" w14:textId="1F46033A" w:rsidR="00016A96" w:rsidRPr="009D33B6" w:rsidRDefault="00016A96" w:rsidP="009D33B6">
      <w:pPr>
        <w:pStyle w:val="paragraph"/>
        <w:numPr>
          <w:ilvl w:val="0"/>
          <w:numId w:val="28"/>
        </w:numPr>
        <w:spacing w:before="0" w:beforeAutospacing="0" w:after="0" w:afterAutospacing="0"/>
        <w:textAlignment w:val="baseline"/>
        <w:rPr>
          <w:rStyle w:val="normaltextrun"/>
          <w:rFonts w:ascii="Arial" w:hAnsi="Arial" w:cs="Arial"/>
          <w:sz w:val="21"/>
          <w:szCs w:val="21"/>
        </w:rPr>
      </w:pPr>
      <w:r w:rsidRPr="00BF16F7">
        <w:rPr>
          <w:rStyle w:val="normaltextrun"/>
          <w:rFonts w:ascii="Arial" w:hAnsi="Arial" w:cs="Arial"/>
          <w:b/>
          <w:bCs/>
          <w:color w:val="000000"/>
          <w:sz w:val="21"/>
          <w:szCs w:val="21"/>
        </w:rPr>
        <w:t xml:space="preserve">Independence at Home: </w:t>
      </w:r>
      <w:r w:rsidR="00BF16F7" w:rsidRPr="00BF16F7">
        <w:rPr>
          <w:rStyle w:val="normaltextrun"/>
          <w:rFonts w:ascii="Arial" w:hAnsi="Arial" w:cs="Arial"/>
          <w:color w:val="000000"/>
          <w:sz w:val="21"/>
          <w:szCs w:val="21"/>
        </w:rPr>
        <w:t>MOW West offers our Community Connections</w:t>
      </w:r>
      <w:r w:rsidR="00BF16F7" w:rsidRPr="00BF16F7">
        <w:rPr>
          <w:rStyle w:val="normaltextrun"/>
          <w:rFonts w:ascii="Arial" w:hAnsi="Arial" w:cs="Arial"/>
          <w:b/>
          <w:bCs/>
          <w:color w:val="000000"/>
          <w:sz w:val="21"/>
          <w:szCs w:val="21"/>
        </w:rPr>
        <w:t xml:space="preserve"> </w:t>
      </w:r>
      <w:r w:rsidRPr="009D33B6">
        <w:rPr>
          <w:rStyle w:val="normaltextrun"/>
          <w:rFonts w:ascii="Arial" w:hAnsi="Arial" w:cs="Arial"/>
          <w:color w:val="000000"/>
          <w:sz w:val="21"/>
          <w:szCs w:val="21"/>
        </w:rPr>
        <w:t>participants 15 hours of cost</w:t>
      </w:r>
      <w:r w:rsidR="006136C5" w:rsidRPr="009D33B6">
        <w:rPr>
          <w:rStyle w:val="normaltextrun"/>
          <w:rFonts w:ascii="Arial" w:hAnsi="Arial" w:cs="Arial"/>
          <w:color w:val="000000"/>
          <w:sz w:val="21"/>
          <w:szCs w:val="21"/>
        </w:rPr>
        <w:t>-</w:t>
      </w:r>
      <w:r w:rsidRPr="009D33B6">
        <w:rPr>
          <w:rStyle w:val="normaltextrun"/>
          <w:rFonts w:ascii="Arial" w:hAnsi="Arial" w:cs="Arial"/>
          <w:color w:val="000000"/>
          <w:sz w:val="21"/>
          <w:szCs w:val="21"/>
        </w:rPr>
        <w:t xml:space="preserve">free counseling.  </w:t>
      </w:r>
    </w:p>
    <w:p w14:paraId="7DE1BFB2" w14:textId="7111A2CE"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Didi Hirsch Mental Health:</w:t>
      </w:r>
      <w:r w:rsidRPr="00BF16F7">
        <w:rPr>
          <w:rStyle w:val="normaltextrun"/>
          <w:rFonts w:ascii="Arial" w:hAnsi="Arial" w:cs="Arial"/>
          <w:color w:val="000000"/>
          <w:sz w:val="21"/>
          <w:szCs w:val="21"/>
        </w:rPr>
        <w:t xml:space="preserve"> Provides informational materials and resources on mental </w:t>
      </w:r>
      <w:r w:rsidRPr="009D33B6">
        <w:rPr>
          <w:rStyle w:val="normaltextrun"/>
          <w:rFonts w:ascii="Arial" w:hAnsi="Arial" w:cs="Arial"/>
          <w:color w:val="000000"/>
          <w:sz w:val="21"/>
          <w:szCs w:val="21"/>
        </w:rPr>
        <w:t>health support and services that are distributed to all MOW West clients. They administer the 988</w:t>
      </w:r>
      <w:r w:rsidR="00BF16F7" w:rsidRP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phone program that</w:t>
      </w:r>
      <w:r w:rsidR="00BF16F7" w:rsidRPr="009D33B6">
        <w:rPr>
          <w:rStyle w:val="normaltextrun"/>
          <w:rFonts w:ascii="Arial" w:hAnsi="Arial" w:cs="Arial"/>
          <w:color w:val="000000"/>
          <w:sz w:val="21"/>
          <w:szCs w:val="21"/>
        </w:rPr>
        <w:t xml:space="preserve"> MOW West promotes </w:t>
      </w:r>
      <w:r w:rsidR="00016A96" w:rsidRPr="009D33B6">
        <w:rPr>
          <w:rStyle w:val="normaltextrun"/>
          <w:rFonts w:ascii="Arial" w:hAnsi="Arial" w:cs="Arial"/>
          <w:color w:val="000000"/>
          <w:sz w:val="21"/>
          <w:szCs w:val="21"/>
        </w:rPr>
        <w:t xml:space="preserve">through distribution of </w:t>
      </w:r>
      <w:r w:rsidR="00BF16F7" w:rsidRPr="009D33B6">
        <w:rPr>
          <w:rStyle w:val="normaltextrun"/>
          <w:rFonts w:ascii="Arial" w:hAnsi="Arial" w:cs="Arial"/>
          <w:color w:val="000000"/>
          <w:sz w:val="21"/>
          <w:szCs w:val="21"/>
        </w:rPr>
        <w:t xml:space="preserve">printed materials </w:t>
      </w:r>
      <w:r w:rsidR="00016A96" w:rsidRPr="009D33B6">
        <w:rPr>
          <w:rStyle w:val="normaltextrun"/>
          <w:rFonts w:ascii="Arial" w:hAnsi="Arial" w:cs="Arial"/>
          <w:color w:val="000000"/>
          <w:sz w:val="21"/>
          <w:szCs w:val="21"/>
        </w:rPr>
        <w:t xml:space="preserve">to our clients and social media. </w:t>
      </w:r>
    </w:p>
    <w:p w14:paraId="1E7A7933" w14:textId="18E23CBA" w:rsidR="00016A96" w:rsidRPr="00BF16F7" w:rsidRDefault="00016A96"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Alcott Mental Health</w:t>
      </w:r>
      <w:r w:rsidRPr="00BF16F7">
        <w:rPr>
          <w:rStyle w:val="normaltextrun"/>
          <w:rFonts w:ascii="Arial" w:hAnsi="Arial" w:cs="Arial"/>
          <w:color w:val="000000"/>
          <w:sz w:val="21"/>
          <w:szCs w:val="21"/>
        </w:rPr>
        <w:t>: Provides low-cost counseling and mental health services</w:t>
      </w:r>
      <w:r w:rsidR="00A009CA" w:rsidRPr="00BF16F7">
        <w:rPr>
          <w:rStyle w:val="normaltextrun"/>
          <w:rFonts w:ascii="Arial" w:hAnsi="Arial" w:cs="Arial"/>
          <w:color w:val="000000"/>
          <w:sz w:val="21"/>
          <w:szCs w:val="21"/>
        </w:rPr>
        <w:t xml:space="preserve">. </w:t>
      </w:r>
    </w:p>
    <w:p w14:paraId="5884023A" w14:textId="6114DBD9"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Disability Community Resour</w:t>
      </w:r>
      <w:r w:rsidRPr="00BF16F7">
        <w:rPr>
          <w:rStyle w:val="normaltextrun"/>
          <w:rFonts w:ascii="Arial" w:hAnsi="Arial" w:cs="Arial"/>
          <w:color w:val="000000"/>
          <w:sz w:val="21"/>
          <w:szCs w:val="21"/>
        </w:rPr>
        <w:t>c</w:t>
      </w:r>
      <w:r w:rsidRPr="00BF16F7">
        <w:rPr>
          <w:rStyle w:val="normaltextrun"/>
          <w:rFonts w:ascii="Arial" w:hAnsi="Arial" w:cs="Arial"/>
          <w:b/>
          <w:bCs/>
          <w:color w:val="000000"/>
          <w:sz w:val="21"/>
          <w:szCs w:val="21"/>
        </w:rPr>
        <w:t>e Center</w:t>
      </w:r>
      <w:r w:rsidRPr="00BF16F7">
        <w:rPr>
          <w:rStyle w:val="normaltextrun"/>
          <w:rFonts w:ascii="Arial" w:hAnsi="Arial" w:cs="Arial"/>
          <w:color w:val="000000"/>
          <w:sz w:val="21"/>
          <w:szCs w:val="21"/>
        </w:rPr>
        <w:t xml:space="preserve">: Provides services to MOW West clients aimed at </w:t>
      </w:r>
      <w:r w:rsidR="009D33B6" w:rsidRPr="009D33B6">
        <w:rPr>
          <w:rStyle w:val="normaltextrun"/>
          <w:rFonts w:ascii="Arial" w:hAnsi="Arial" w:cs="Arial"/>
          <w:color w:val="000000"/>
          <w:sz w:val="21"/>
          <w:szCs w:val="21"/>
        </w:rPr>
        <w:t>t</w:t>
      </w:r>
      <w:r w:rsidRPr="009D33B6">
        <w:rPr>
          <w:rStyle w:val="normaltextrun"/>
          <w:rFonts w:ascii="Arial" w:hAnsi="Arial" w:cs="Arial"/>
          <w:color w:val="000000"/>
          <w:sz w:val="21"/>
          <w:szCs w:val="21"/>
        </w:rPr>
        <w:t>he</w:t>
      </w:r>
      <w:r w:rsidR="00BF16F7" w:rsidRP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 xml:space="preserve">elimination of economic, social, </w:t>
      </w:r>
      <w:proofErr w:type="gramStart"/>
      <w:r w:rsidRPr="009D33B6">
        <w:rPr>
          <w:rStyle w:val="normaltextrun"/>
          <w:rFonts w:ascii="Arial" w:hAnsi="Arial" w:cs="Arial"/>
          <w:color w:val="000000"/>
          <w:sz w:val="21"/>
          <w:szCs w:val="21"/>
        </w:rPr>
        <w:t>attitudinal</w:t>
      </w:r>
      <w:proofErr w:type="gramEnd"/>
      <w:r w:rsidRPr="009D33B6">
        <w:rPr>
          <w:rStyle w:val="normaltextrun"/>
          <w:rFonts w:ascii="Arial" w:hAnsi="Arial" w:cs="Arial"/>
          <w:color w:val="000000"/>
          <w:sz w:val="21"/>
          <w:szCs w:val="21"/>
        </w:rPr>
        <w:t xml:space="preserve"> and environmental barriers people with</w:t>
      </w:r>
      <w:r w:rsidR="009D33B6">
        <w:rPr>
          <w:rStyle w:val="normaltextrun"/>
          <w:rFonts w:ascii="Arial" w:hAnsi="Arial" w:cs="Arial"/>
          <w:sz w:val="21"/>
          <w:szCs w:val="21"/>
        </w:rPr>
        <w:t xml:space="preserve"> </w:t>
      </w:r>
      <w:r w:rsidRPr="009D33B6">
        <w:rPr>
          <w:rStyle w:val="normaltextrun"/>
          <w:rFonts w:ascii="Arial" w:hAnsi="Arial" w:cs="Arial"/>
          <w:color w:val="000000"/>
          <w:sz w:val="21"/>
          <w:szCs w:val="21"/>
        </w:rPr>
        <w:t>disabilities</w:t>
      </w:r>
      <w:r w:rsidR="00BF16F7" w:rsidRP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face in their daily lives.</w:t>
      </w:r>
      <w:r w:rsidRPr="009D33B6">
        <w:rPr>
          <w:rStyle w:val="eop"/>
          <w:rFonts w:ascii="Arial" w:hAnsi="Arial" w:cs="Arial"/>
          <w:color w:val="000000"/>
          <w:sz w:val="21"/>
          <w:szCs w:val="21"/>
        </w:rPr>
        <w:t> </w:t>
      </w:r>
    </w:p>
    <w:p w14:paraId="0E3AC7FD" w14:textId="57CD3810"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Bet Tzedek:</w:t>
      </w:r>
      <w:r w:rsidRPr="00BF16F7">
        <w:rPr>
          <w:rStyle w:val="normaltextrun"/>
          <w:rFonts w:ascii="Arial" w:hAnsi="Arial" w:cs="Arial"/>
          <w:color w:val="000000"/>
          <w:sz w:val="21"/>
          <w:szCs w:val="21"/>
        </w:rPr>
        <w:t xml:space="preserve"> Provide Legal services that help with housing protection, elder abuse </w:t>
      </w:r>
      <w:r w:rsidRPr="009D33B6">
        <w:rPr>
          <w:rStyle w:val="normaltextrun"/>
          <w:rFonts w:ascii="Arial" w:hAnsi="Arial" w:cs="Arial"/>
          <w:color w:val="000000"/>
          <w:sz w:val="21"/>
          <w:szCs w:val="21"/>
        </w:rPr>
        <w:t>prevention and</w:t>
      </w:r>
      <w:r w:rsidR="00BF16F7" w:rsidRPr="009D33B6">
        <w:rPr>
          <w:rStyle w:val="normaltextrun"/>
          <w:rFonts w:ascii="Arial" w:hAnsi="Arial" w:cs="Arial"/>
          <w:color w:val="000000"/>
          <w:sz w:val="21"/>
          <w:szCs w:val="21"/>
        </w:rPr>
        <w:t xml:space="preserve"> </w:t>
      </w:r>
      <w:r w:rsidRPr="009D33B6">
        <w:rPr>
          <w:rStyle w:val="normaltextrun"/>
          <w:rFonts w:ascii="Arial" w:hAnsi="Arial" w:cs="Arial"/>
          <w:color w:val="000000"/>
          <w:sz w:val="21"/>
          <w:szCs w:val="21"/>
        </w:rPr>
        <w:t>public benefits</w:t>
      </w:r>
      <w:r w:rsidR="00A009CA" w:rsidRPr="009D33B6">
        <w:rPr>
          <w:rStyle w:val="normaltextrun"/>
          <w:rFonts w:ascii="Arial" w:hAnsi="Arial" w:cs="Arial"/>
          <w:color w:val="000000"/>
          <w:sz w:val="21"/>
          <w:szCs w:val="21"/>
        </w:rPr>
        <w:t xml:space="preserve">. </w:t>
      </w:r>
    </w:p>
    <w:p w14:paraId="0016F3EE" w14:textId="7564F355" w:rsidR="00BD65C1" w:rsidRPr="009D33B6" w:rsidRDefault="00BD65C1" w:rsidP="009D33B6">
      <w:pPr>
        <w:pStyle w:val="paragraph"/>
        <w:numPr>
          <w:ilvl w:val="0"/>
          <w:numId w:val="28"/>
        </w:numPr>
        <w:spacing w:before="0" w:beforeAutospacing="0" w:after="0" w:afterAutospacing="0"/>
        <w:textAlignment w:val="baseline"/>
        <w:rPr>
          <w:rFonts w:ascii="Arial" w:hAnsi="Arial" w:cs="Arial"/>
          <w:sz w:val="21"/>
          <w:szCs w:val="21"/>
        </w:rPr>
      </w:pPr>
      <w:r w:rsidRPr="00BF16F7">
        <w:rPr>
          <w:rStyle w:val="normaltextrun"/>
          <w:rFonts w:ascii="Arial" w:hAnsi="Arial" w:cs="Arial"/>
          <w:b/>
          <w:bCs/>
          <w:color w:val="000000"/>
          <w:sz w:val="21"/>
          <w:szCs w:val="21"/>
        </w:rPr>
        <w:t xml:space="preserve">Legal Aid Foundation of Los Angeles: </w:t>
      </w:r>
      <w:r w:rsidRPr="00BF16F7">
        <w:rPr>
          <w:rStyle w:val="normaltextrun"/>
          <w:rFonts w:ascii="Arial" w:hAnsi="Arial" w:cs="Arial"/>
          <w:color w:val="000000"/>
          <w:sz w:val="21"/>
          <w:szCs w:val="21"/>
        </w:rPr>
        <w:t xml:space="preserve">Assists in providing legal services to households </w:t>
      </w:r>
      <w:r w:rsidRPr="009D33B6">
        <w:rPr>
          <w:rStyle w:val="normaltextrun"/>
          <w:rFonts w:ascii="Arial" w:hAnsi="Arial" w:cs="Arial"/>
          <w:color w:val="000000"/>
          <w:sz w:val="21"/>
          <w:szCs w:val="21"/>
        </w:rPr>
        <w:t xml:space="preserve">facing </w:t>
      </w:r>
      <w:r w:rsidR="002438B8" w:rsidRPr="009D33B6">
        <w:rPr>
          <w:rStyle w:val="normaltextrun"/>
          <w:rFonts w:ascii="Arial" w:hAnsi="Arial" w:cs="Arial"/>
          <w:color w:val="000000"/>
          <w:sz w:val="21"/>
          <w:szCs w:val="21"/>
        </w:rPr>
        <w:t>homelessness</w:t>
      </w:r>
      <w:r w:rsidRPr="009D33B6">
        <w:rPr>
          <w:rStyle w:val="normaltextrun"/>
          <w:rFonts w:ascii="Arial" w:hAnsi="Arial" w:cs="Arial"/>
          <w:color w:val="000000"/>
          <w:sz w:val="21"/>
          <w:szCs w:val="21"/>
        </w:rPr>
        <w:t xml:space="preserve"> and upholds the civil rights of unhoused individuals.</w:t>
      </w:r>
      <w:r w:rsidRPr="009D33B6">
        <w:rPr>
          <w:rStyle w:val="eop"/>
          <w:rFonts w:ascii="Arial" w:hAnsi="Arial" w:cs="Arial"/>
          <w:color w:val="000000"/>
          <w:sz w:val="21"/>
          <w:szCs w:val="21"/>
        </w:rPr>
        <w:t> </w:t>
      </w:r>
    </w:p>
    <w:p w14:paraId="62D81544" w14:textId="77777777" w:rsidR="003D3E10" w:rsidRDefault="00BD65C1" w:rsidP="00B56BA1">
      <w:pPr>
        <w:pStyle w:val="paragraph"/>
        <w:numPr>
          <w:ilvl w:val="0"/>
          <w:numId w:val="28"/>
        </w:numPr>
        <w:spacing w:before="0" w:beforeAutospacing="0" w:after="0" w:afterAutospacing="0"/>
        <w:textAlignment w:val="baseline"/>
        <w:rPr>
          <w:rStyle w:val="normaltextrun"/>
          <w:rFonts w:ascii="Arial" w:hAnsi="Arial" w:cs="Arial"/>
          <w:color w:val="000000"/>
          <w:sz w:val="22"/>
          <w:szCs w:val="22"/>
        </w:rPr>
      </w:pPr>
      <w:r w:rsidRPr="00516897">
        <w:rPr>
          <w:rStyle w:val="normaltextrun"/>
          <w:rFonts w:ascii="Arial" w:hAnsi="Arial" w:cs="Arial"/>
          <w:b/>
          <w:bCs/>
          <w:color w:val="000000"/>
          <w:sz w:val="22"/>
          <w:szCs w:val="22"/>
        </w:rPr>
        <w:t>Santa Monica Rent Control Board</w:t>
      </w:r>
      <w:r w:rsidRPr="00516897">
        <w:rPr>
          <w:rStyle w:val="normaltextrun"/>
          <w:rFonts w:ascii="Arial" w:hAnsi="Arial" w:cs="Arial"/>
          <w:color w:val="000000"/>
          <w:sz w:val="22"/>
          <w:szCs w:val="22"/>
        </w:rPr>
        <w:t xml:space="preserve">: </w:t>
      </w:r>
      <w:r w:rsidR="00516897" w:rsidRPr="00516897">
        <w:rPr>
          <w:rStyle w:val="normaltextrun"/>
          <w:rFonts w:ascii="Arial" w:hAnsi="Arial" w:cs="Arial"/>
          <w:color w:val="000000"/>
          <w:sz w:val="22"/>
          <w:szCs w:val="22"/>
        </w:rPr>
        <w:t xml:space="preserve">Assists in providing resources for MOW West clients in rent-controlled apartments experiencing housing issues and concerns by providing education on rent control laws. </w:t>
      </w:r>
    </w:p>
    <w:p w14:paraId="2F5A7AB3" w14:textId="55596DDA" w:rsidR="009D33B6" w:rsidRPr="00516897" w:rsidRDefault="006F1933" w:rsidP="00B56BA1">
      <w:pPr>
        <w:pStyle w:val="paragraph"/>
        <w:numPr>
          <w:ilvl w:val="0"/>
          <w:numId w:val="28"/>
        </w:numPr>
        <w:spacing w:before="0" w:beforeAutospacing="0" w:after="0" w:afterAutospacing="0"/>
        <w:textAlignment w:val="baseline"/>
        <w:rPr>
          <w:rFonts w:ascii="Arial" w:hAnsi="Arial" w:cs="Arial"/>
          <w:color w:val="000000"/>
          <w:sz w:val="22"/>
          <w:szCs w:val="22"/>
        </w:rPr>
      </w:pPr>
      <w:r w:rsidRPr="00516897">
        <w:rPr>
          <w:rStyle w:val="normaltextrun"/>
          <w:rFonts w:ascii="Arial" w:hAnsi="Arial" w:cs="Arial"/>
          <w:b/>
          <w:bCs/>
          <w:color w:val="000000"/>
          <w:sz w:val="22"/>
          <w:szCs w:val="22"/>
        </w:rPr>
        <w:t>Corporate &amp; Civic Volunteerism:</w:t>
      </w:r>
      <w:r w:rsidRPr="00516897">
        <w:rPr>
          <w:rStyle w:val="normaltextrun"/>
          <w:rFonts w:ascii="Arial" w:hAnsi="Arial" w:cs="Arial"/>
          <w:color w:val="000000"/>
          <w:sz w:val="22"/>
          <w:szCs w:val="22"/>
        </w:rPr>
        <w:t xml:space="preserve"> Local </w:t>
      </w:r>
      <w:r w:rsidR="002879B2" w:rsidRPr="00516897">
        <w:rPr>
          <w:rStyle w:val="normaltextrun"/>
          <w:rFonts w:ascii="Arial" w:hAnsi="Arial" w:cs="Arial"/>
          <w:color w:val="000000"/>
          <w:sz w:val="22"/>
          <w:szCs w:val="22"/>
        </w:rPr>
        <w:t xml:space="preserve">and national </w:t>
      </w:r>
      <w:r w:rsidRPr="00516897">
        <w:rPr>
          <w:rStyle w:val="normaltextrun"/>
          <w:rFonts w:ascii="Arial" w:hAnsi="Arial" w:cs="Arial"/>
          <w:color w:val="000000"/>
          <w:sz w:val="22"/>
          <w:szCs w:val="22"/>
        </w:rPr>
        <w:t>corporations and</w:t>
      </w:r>
      <w:r w:rsidR="002879B2" w:rsidRPr="00516897">
        <w:rPr>
          <w:rStyle w:val="normaltextrun"/>
          <w:rFonts w:ascii="Arial" w:hAnsi="Arial" w:cs="Arial"/>
          <w:color w:val="000000"/>
          <w:sz w:val="22"/>
          <w:szCs w:val="22"/>
        </w:rPr>
        <w:t xml:space="preserve"> local</w:t>
      </w:r>
      <w:r w:rsidRPr="00516897">
        <w:rPr>
          <w:rStyle w:val="normaltextrun"/>
          <w:rFonts w:ascii="Arial" w:hAnsi="Arial" w:cs="Arial"/>
          <w:color w:val="000000"/>
          <w:sz w:val="22"/>
          <w:szCs w:val="22"/>
        </w:rPr>
        <w:t xml:space="preserve"> civic groups including Google, Amazon, Ability First, IMDB, National Charity League, Cool Shul</w:t>
      </w:r>
      <w:r w:rsidR="00BF16F7" w:rsidRPr="00516897">
        <w:rPr>
          <w:rStyle w:val="normaltextrun"/>
          <w:rFonts w:ascii="Arial" w:hAnsi="Arial" w:cs="Arial"/>
          <w:color w:val="000000"/>
          <w:sz w:val="22"/>
          <w:szCs w:val="22"/>
        </w:rPr>
        <w:t xml:space="preserve"> T</w:t>
      </w:r>
      <w:r w:rsidRPr="00516897">
        <w:rPr>
          <w:rStyle w:val="normaltextrun"/>
          <w:rFonts w:ascii="Arial" w:hAnsi="Arial" w:cs="Arial"/>
          <w:color w:val="000000"/>
          <w:sz w:val="22"/>
          <w:szCs w:val="22"/>
        </w:rPr>
        <w:t xml:space="preserve">emple, SOCAL Gas, Love at First Sit, Beth Shir Shalom, Santa Monica Rotary and </w:t>
      </w:r>
      <w:r w:rsidR="00BF16F7" w:rsidRPr="00516897">
        <w:rPr>
          <w:rStyle w:val="normaltextrun"/>
          <w:rFonts w:ascii="Arial" w:hAnsi="Arial" w:cs="Arial"/>
          <w:color w:val="000000"/>
          <w:sz w:val="22"/>
          <w:szCs w:val="22"/>
        </w:rPr>
        <w:t xml:space="preserve">additional </w:t>
      </w:r>
      <w:r w:rsidRPr="00516897">
        <w:rPr>
          <w:rStyle w:val="normaltextrun"/>
          <w:rFonts w:ascii="Arial" w:hAnsi="Arial" w:cs="Arial"/>
          <w:color w:val="000000"/>
          <w:sz w:val="22"/>
          <w:szCs w:val="22"/>
        </w:rPr>
        <w:t>service organizations have employees and members who donate their time and energy to Meals on Wheels West.</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lastRenderedPageBreak/>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07B9B759" w14:textId="5960C4B4" w:rsidR="004A2462" w:rsidRPr="00F65455" w:rsidRDefault="00D04539" w:rsidP="00F65455">
      <w:pPr>
        <w:pStyle w:val="BodyText"/>
        <w:numPr>
          <w:ilvl w:val="0"/>
          <w:numId w:val="29"/>
        </w:numPr>
        <w:tabs>
          <w:tab w:val="clear" w:pos="-1080"/>
          <w:tab w:val="clear" w:pos="1980"/>
          <w:tab w:val="clear" w:pos="2520"/>
          <w:tab w:val="left" w:pos="-1440"/>
          <w:tab w:val="left" w:pos="1710"/>
          <w:tab w:val="left" w:pos="2880"/>
        </w:tabs>
        <w:rPr>
          <w:i w:val="0"/>
          <w:sz w:val="21"/>
        </w:rPr>
      </w:pPr>
      <w:r w:rsidRPr="00BF16F7">
        <w:rPr>
          <w:i w:val="0"/>
          <w:sz w:val="21"/>
        </w:rPr>
        <w:t xml:space="preserve">Number of </w:t>
      </w:r>
      <w:r w:rsidRPr="00BF16F7">
        <w:rPr>
          <w:rFonts w:hint="eastAsia"/>
          <w:i w:val="0"/>
          <w:sz w:val="21"/>
        </w:rPr>
        <w:t>Board meetings conducted</w:t>
      </w:r>
      <w:r w:rsidRPr="00BF16F7">
        <w:rPr>
          <w:i w:val="0"/>
          <w:sz w:val="21"/>
        </w:rPr>
        <w:t xml:space="preserve"> during the reporting </w:t>
      </w:r>
      <w:r w:rsidR="002438B8" w:rsidRPr="00BF16F7">
        <w:rPr>
          <w:i w:val="0"/>
          <w:sz w:val="21"/>
        </w:rPr>
        <w:t>period</w:t>
      </w:r>
      <w:r w:rsidR="00346634">
        <w:rPr>
          <w:i w:val="0"/>
          <w:sz w:val="21"/>
        </w:rPr>
        <w:t>: 11</w:t>
      </w:r>
    </w:p>
    <w:p w14:paraId="6BBE0166" w14:textId="0414DD1A" w:rsidR="00D04539" w:rsidRPr="00BF16F7" w:rsidRDefault="00D04539" w:rsidP="00E17762">
      <w:pPr>
        <w:pStyle w:val="BodyText"/>
        <w:numPr>
          <w:ilvl w:val="0"/>
          <w:numId w:val="29"/>
        </w:numPr>
        <w:tabs>
          <w:tab w:val="clear" w:pos="-1080"/>
          <w:tab w:val="clear" w:pos="1980"/>
          <w:tab w:val="clear" w:pos="2520"/>
          <w:tab w:val="left" w:pos="-1440"/>
          <w:tab w:val="left" w:pos="1710"/>
          <w:tab w:val="left" w:pos="2880"/>
        </w:tabs>
        <w:rPr>
          <w:i w:val="0"/>
          <w:sz w:val="21"/>
        </w:rPr>
      </w:pPr>
      <w:r w:rsidRPr="00BF16F7">
        <w:rPr>
          <w:i w:val="0"/>
          <w:sz w:val="21"/>
        </w:rPr>
        <w:t>A</w:t>
      </w:r>
      <w:r w:rsidRPr="00BF16F7">
        <w:rPr>
          <w:rFonts w:hint="eastAsia"/>
          <w:i w:val="0"/>
          <w:sz w:val="21"/>
        </w:rPr>
        <w:t>verage Board member attendance</w:t>
      </w:r>
      <w:r w:rsidR="00346634">
        <w:rPr>
          <w:i w:val="0"/>
          <w:sz w:val="21"/>
        </w:rPr>
        <w:t>: 8</w:t>
      </w:r>
      <w:r w:rsidR="00F65455">
        <w:rPr>
          <w:i w:val="0"/>
          <w:sz w:val="21"/>
        </w:rPr>
        <w:t>0</w:t>
      </w:r>
      <w:r w:rsidR="00346634">
        <w:rPr>
          <w:i w:val="0"/>
          <w:sz w:val="21"/>
        </w:rPr>
        <w:t>%</w:t>
      </w:r>
    </w:p>
    <w:p w14:paraId="7FC61579" w14:textId="1935D666" w:rsidR="6B863853" w:rsidRPr="00D251EF" w:rsidRDefault="00D04539" w:rsidP="00D251EF">
      <w:pPr>
        <w:pStyle w:val="BodyText"/>
        <w:numPr>
          <w:ilvl w:val="0"/>
          <w:numId w:val="29"/>
        </w:numPr>
        <w:tabs>
          <w:tab w:val="clear" w:pos="-1080"/>
          <w:tab w:val="clear" w:pos="1980"/>
          <w:tab w:val="clear" w:pos="2520"/>
          <w:tab w:val="left" w:pos="-1440"/>
          <w:tab w:val="left" w:pos="1710"/>
          <w:tab w:val="left" w:pos="2880"/>
        </w:tabs>
        <w:rPr>
          <w:i w:val="0"/>
          <w:sz w:val="21"/>
        </w:rPr>
      </w:pPr>
      <w:r w:rsidRPr="00BF16F7">
        <w:rPr>
          <w:i w:val="0"/>
          <w:sz w:val="21"/>
        </w:rPr>
        <w:t xml:space="preserve">Board development activities conducted during the reporting </w:t>
      </w:r>
      <w:r w:rsidR="002438B8" w:rsidRPr="00BF16F7">
        <w:rPr>
          <w:i w:val="0"/>
          <w:sz w:val="21"/>
        </w:rPr>
        <w:t>period</w:t>
      </w:r>
      <w:r w:rsidR="00D251EF">
        <w:rPr>
          <w:i w:val="0"/>
          <w:sz w:val="21"/>
        </w:rPr>
        <w:t xml:space="preserve">: </w:t>
      </w:r>
      <w:r w:rsidR="41B2DBC9" w:rsidRPr="00D251EF">
        <w:rPr>
          <w:i w:val="0"/>
          <w:iCs w:val="0"/>
          <w:sz w:val="21"/>
          <w:szCs w:val="21"/>
        </w:rPr>
        <w:t xml:space="preserve">One new board member </w:t>
      </w:r>
      <w:r w:rsidR="00CD2D53" w:rsidRPr="00D251EF">
        <w:rPr>
          <w:i w:val="0"/>
          <w:iCs w:val="0"/>
          <w:sz w:val="21"/>
          <w:szCs w:val="21"/>
        </w:rPr>
        <w:t xml:space="preserve">who identifies as a person of color </w:t>
      </w:r>
      <w:r w:rsidR="00371648" w:rsidRPr="00D251EF">
        <w:rPr>
          <w:i w:val="0"/>
          <w:iCs w:val="0"/>
          <w:sz w:val="21"/>
          <w:szCs w:val="21"/>
        </w:rPr>
        <w:t xml:space="preserve">and LGTQ+ </w:t>
      </w:r>
      <w:r w:rsidR="41B2DBC9" w:rsidRPr="00D251EF">
        <w:rPr>
          <w:i w:val="0"/>
          <w:iCs w:val="0"/>
          <w:sz w:val="21"/>
          <w:szCs w:val="21"/>
        </w:rPr>
        <w:t xml:space="preserve">has been onboarded. </w:t>
      </w:r>
      <w:r w:rsidR="1F9FC076" w:rsidRPr="00D251EF">
        <w:rPr>
          <w:i w:val="0"/>
          <w:iCs w:val="0"/>
          <w:sz w:val="21"/>
          <w:szCs w:val="21"/>
        </w:rPr>
        <w:t>Recruitment continues for second new board member.</w:t>
      </w:r>
    </w:p>
    <w:p w14:paraId="402E3CA1" w14:textId="64A2810B" w:rsidR="00D04539" w:rsidRPr="00BF16F7" w:rsidRDefault="00D04539" w:rsidP="00E17762">
      <w:pPr>
        <w:pStyle w:val="BodyText"/>
        <w:numPr>
          <w:ilvl w:val="0"/>
          <w:numId w:val="29"/>
        </w:numPr>
        <w:tabs>
          <w:tab w:val="clear" w:pos="-1080"/>
          <w:tab w:val="clear" w:pos="1980"/>
          <w:tab w:val="clear" w:pos="2520"/>
          <w:tab w:val="left" w:pos="-1440"/>
          <w:tab w:val="left" w:pos="1710"/>
          <w:tab w:val="left" w:pos="2880"/>
        </w:tabs>
        <w:rPr>
          <w:i w:val="0"/>
          <w:sz w:val="21"/>
        </w:rPr>
      </w:pPr>
      <w:r w:rsidRPr="00BF16F7">
        <w:rPr>
          <w:i w:val="0"/>
          <w:sz w:val="21"/>
        </w:rPr>
        <w:t>S</w:t>
      </w:r>
      <w:r w:rsidRPr="00BF16F7">
        <w:rPr>
          <w:rFonts w:hint="eastAsia"/>
          <w:i w:val="0"/>
          <w:sz w:val="21"/>
        </w:rPr>
        <w:t>ignificant policy directions or actions taken by the Board during the reporting period</w:t>
      </w:r>
      <w:r w:rsidR="00FB0E47">
        <w:rPr>
          <w:i w:val="0"/>
          <w:sz w:val="21"/>
        </w:rPr>
        <w:t xml:space="preserve">: </w:t>
      </w:r>
      <w:r w:rsidR="00FF4B67">
        <w:rPr>
          <w:i w:val="0"/>
          <w:sz w:val="21"/>
        </w:rPr>
        <w:t>n</w:t>
      </w:r>
      <w:r w:rsidR="00FB0E47">
        <w:rPr>
          <w:i w:val="0"/>
          <w:sz w:val="21"/>
        </w:rPr>
        <w:t>o significant directions or actions taken during the reporting period</w:t>
      </w:r>
      <w:r w:rsidR="00FF4B67">
        <w:rPr>
          <w:i w:val="0"/>
          <w:sz w:val="21"/>
        </w:rPr>
        <w:t>.</w:t>
      </w:r>
    </w:p>
    <w:p w14:paraId="48D8B0BF" w14:textId="0D31F37B" w:rsidR="00D04539" w:rsidRPr="00BF16F7" w:rsidRDefault="00D04539" w:rsidP="00E17762">
      <w:pPr>
        <w:pStyle w:val="BodyText"/>
        <w:numPr>
          <w:ilvl w:val="0"/>
          <w:numId w:val="29"/>
        </w:numPr>
        <w:tabs>
          <w:tab w:val="clear" w:pos="-1080"/>
          <w:tab w:val="clear" w:pos="1980"/>
          <w:tab w:val="clear" w:pos="2520"/>
          <w:tab w:val="left" w:pos="-1440"/>
          <w:tab w:val="left" w:pos="1710"/>
          <w:tab w:val="left" w:pos="2880"/>
        </w:tabs>
        <w:rPr>
          <w:i w:val="0"/>
          <w:sz w:val="21"/>
        </w:rPr>
      </w:pPr>
      <w:r w:rsidRPr="00BF16F7">
        <w:rPr>
          <w:i w:val="0"/>
          <w:sz w:val="21"/>
        </w:rPr>
        <w:t>Number of board members who reside and/or work in Santa Monica</w:t>
      </w:r>
      <w:r w:rsidR="00FB0E47">
        <w:rPr>
          <w:i w:val="0"/>
          <w:sz w:val="21"/>
        </w:rPr>
        <w:t>: 7</w:t>
      </w:r>
    </w:p>
    <w:p w14:paraId="4EBC80D8" w14:textId="2F112EEB" w:rsidR="00E26D0F" w:rsidRPr="00E17762" w:rsidRDefault="00D04539" w:rsidP="00FF4B67">
      <w:pPr>
        <w:pStyle w:val="BodyText"/>
        <w:numPr>
          <w:ilvl w:val="0"/>
          <w:numId w:val="29"/>
        </w:numPr>
        <w:tabs>
          <w:tab w:val="clear" w:pos="-1080"/>
          <w:tab w:val="clear" w:pos="1980"/>
          <w:tab w:val="clear" w:pos="2520"/>
          <w:tab w:val="left" w:pos="-1440"/>
          <w:tab w:val="left" w:pos="1710"/>
          <w:tab w:val="left" w:pos="2880"/>
        </w:tabs>
        <w:rPr>
          <w:sz w:val="21"/>
          <w:szCs w:val="21"/>
        </w:rPr>
      </w:pPr>
      <w:r w:rsidRPr="00BF16F7">
        <w:rPr>
          <w:rFonts w:hint="eastAsia"/>
          <w:i w:val="0"/>
          <w:sz w:val="21"/>
        </w:rPr>
        <w:t>Board vacancies and plans to fill those vacancies</w:t>
      </w:r>
      <w:r w:rsidRPr="00BF16F7">
        <w:rPr>
          <w:i w:val="0"/>
          <w:sz w:val="21"/>
        </w:rPr>
        <w:t>, if applicable</w:t>
      </w:r>
      <w:r w:rsidR="00FF4B67">
        <w:rPr>
          <w:i w:val="0"/>
          <w:iCs w:val="0"/>
          <w:sz w:val="21"/>
          <w:szCs w:val="21"/>
        </w:rPr>
        <w:t xml:space="preserve">: </w:t>
      </w:r>
      <w:r w:rsidR="23FF2E17" w:rsidRPr="00FF4B67">
        <w:rPr>
          <w:i w:val="0"/>
          <w:iCs w:val="0"/>
          <w:sz w:val="21"/>
          <w:szCs w:val="21"/>
        </w:rPr>
        <w:t>One new board member was onboarded who is a POC and LGBTQ+</w:t>
      </w:r>
      <w:r w:rsidR="008833AC" w:rsidRPr="00FF4B67">
        <w:rPr>
          <w:i w:val="0"/>
          <w:iCs w:val="0"/>
          <w:sz w:val="21"/>
          <w:szCs w:val="21"/>
        </w:rPr>
        <w:t>. One vacancy remains.</w:t>
      </w:r>
    </w:p>
    <w:p w14:paraId="30A7BB02"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25B80F96"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02DBF312" w14:textId="6B4C1060" w:rsidR="00A44C35" w:rsidRDefault="00A44C35" w:rsidP="00D04539">
      <w:pPr>
        <w:pStyle w:val="BodyText"/>
        <w:tabs>
          <w:tab w:val="clear" w:pos="-1080"/>
          <w:tab w:val="clear" w:pos="1980"/>
          <w:tab w:val="clear" w:pos="2520"/>
          <w:tab w:val="left" w:pos="-1440"/>
          <w:tab w:val="left" w:pos="1710"/>
          <w:tab w:val="left" w:pos="2880"/>
        </w:tabs>
        <w:rPr>
          <w:i w:val="0"/>
          <w:sz w:val="21"/>
        </w:rPr>
      </w:pPr>
    </w:p>
    <w:p w14:paraId="25A30E89" w14:textId="77777777" w:rsidR="00D663BF" w:rsidRDefault="00D663BF" w:rsidP="00D663BF">
      <w:pPr>
        <w:pStyle w:val="BodyText"/>
        <w:tabs>
          <w:tab w:val="clear" w:pos="1980"/>
          <w:tab w:val="clear" w:pos="2520"/>
          <w:tab w:val="left" w:pos="1710"/>
          <w:tab w:val="left" w:pos="2880"/>
        </w:tabs>
        <w:rPr>
          <w:rFonts w:ascii="Times New Roman" w:eastAsia="Times New Roman" w:hAnsi="Times New Roman"/>
          <w:i w:val="0"/>
          <w:iCs w:val="0"/>
          <w:color w:val="000000" w:themeColor="text1"/>
          <w:sz w:val="21"/>
          <w:szCs w:val="21"/>
        </w:rPr>
      </w:pPr>
    </w:p>
    <w:p w14:paraId="5185291E" w14:textId="40BA4FF5" w:rsidR="00D663BF" w:rsidRPr="009C660D" w:rsidRDefault="00D663BF" w:rsidP="00D04539">
      <w:pPr>
        <w:pStyle w:val="BodyText"/>
        <w:numPr>
          <w:ilvl w:val="0"/>
          <w:numId w:val="32"/>
        </w:numPr>
        <w:tabs>
          <w:tab w:val="clear" w:pos="1980"/>
          <w:tab w:val="clear" w:pos="2520"/>
          <w:tab w:val="left" w:pos="1710"/>
          <w:tab w:val="left" w:pos="2880"/>
        </w:tabs>
        <w:rPr>
          <w:rFonts w:eastAsia="Times New Roman" w:cs="Arial"/>
          <w:i w:val="0"/>
          <w:iCs w:val="0"/>
          <w:color w:val="000000" w:themeColor="text1"/>
          <w:sz w:val="21"/>
          <w:szCs w:val="21"/>
        </w:rPr>
      </w:pPr>
      <w:r w:rsidRPr="00A67BF4">
        <w:rPr>
          <w:rFonts w:eastAsia="Times New Roman" w:cs="Arial"/>
          <w:i w:val="0"/>
          <w:iCs w:val="0"/>
          <w:color w:val="000000" w:themeColor="text1"/>
          <w:sz w:val="21"/>
          <w:szCs w:val="21"/>
        </w:rPr>
        <w:t xml:space="preserve">Like many organizations MOW West has experienced staff turnover </w:t>
      </w:r>
      <w:r w:rsidR="00A67BF4">
        <w:rPr>
          <w:rFonts w:eastAsia="Times New Roman" w:cs="Arial"/>
          <w:i w:val="0"/>
          <w:iCs w:val="0"/>
          <w:color w:val="000000" w:themeColor="text1"/>
          <w:sz w:val="21"/>
          <w:szCs w:val="21"/>
        </w:rPr>
        <w:t>coming out of</w:t>
      </w:r>
      <w:r w:rsidRPr="00A67BF4">
        <w:rPr>
          <w:rFonts w:eastAsia="Times New Roman" w:cs="Arial"/>
          <w:i w:val="0"/>
          <w:iCs w:val="0"/>
          <w:color w:val="000000" w:themeColor="text1"/>
          <w:sz w:val="21"/>
          <w:szCs w:val="21"/>
        </w:rPr>
        <w:t xml:space="preserve"> the pandemic and during this reporting period</w:t>
      </w:r>
      <w:r w:rsidR="009C660D">
        <w:rPr>
          <w:rFonts w:eastAsia="Times New Roman" w:cs="Arial"/>
          <w:i w:val="0"/>
          <w:iCs w:val="0"/>
          <w:color w:val="000000" w:themeColor="text1"/>
          <w:sz w:val="21"/>
          <w:szCs w:val="21"/>
        </w:rPr>
        <w:t xml:space="preserve">. </w:t>
      </w:r>
    </w:p>
    <w:p w14:paraId="3C6004D8" w14:textId="31DBB440" w:rsidR="00662F9E" w:rsidRDefault="00EC6E9E" w:rsidP="0021599F">
      <w:pPr>
        <w:pStyle w:val="BodyText"/>
        <w:numPr>
          <w:ilvl w:val="0"/>
          <w:numId w:val="30"/>
        </w:numPr>
        <w:tabs>
          <w:tab w:val="clear" w:pos="-1080"/>
          <w:tab w:val="clear" w:pos="1980"/>
          <w:tab w:val="clear" w:pos="2520"/>
          <w:tab w:val="left" w:pos="-1440"/>
          <w:tab w:val="left" w:pos="1710"/>
          <w:tab w:val="left" w:pos="2880"/>
        </w:tabs>
        <w:rPr>
          <w:i w:val="0"/>
          <w:sz w:val="21"/>
        </w:rPr>
      </w:pPr>
      <w:r>
        <w:rPr>
          <w:i w:val="0"/>
          <w:sz w:val="21"/>
        </w:rPr>
        <w:t>To fill vacant Operations Assistants</w:t>
      </w:r>
      <w:r w:rsidR="009C660D">
        <w:rPr>
          <w:i w:val="0"/>
          <w:sz w:val="21"/>
        </w:rPr>
        <w:t xml:space="preserve"> posit</w:t>
      </w:r>
      <w:r w:rsidR="004B5952">
        <w:rPr>
          <w:i w:val="0"/>
          <w:sz w:val="21"/>
        </w:rPr>
        <w:t>i</w:t>
      </w:r>
      <w:r w:rsidR="009C660D">
        <w:rPr>
          <w:i w:val="0"/>
          <w:sz w:val="21"/>
        </w:rPr>
        <w:t>ons</w:t>
      </w:r>
      <w:r>
        <w:rPr>
          <w:i w:val="0"/>
          <w:sz w:val="21"/>
        </w:rPr>
        <w:t>,</w:t>
      </w:r>
      <w:r w:rsidR="00A65B04">
        <w:rPr>
          <w:i w:val="0"/>
          <w:sz w:val="21"/>
        </w:rPr>
        <w:t xml:space="preserve"> </w:t>
      </w:r>
      <w:r w:rsidR="00B71BB0">
        <w:rPr>
          <w:i w:val="0"/>
          <w:sz w:val="21"/>
        </w:rPr>
        <w:t>one FT and one P</w:t>
      </w:r>
      <w:r w:rsidR="009C660D">
        <w:rPr>
          <w:i w:val="0"/>
          <w:sz w:val="21"/>
        </w:rPr>
        <w:t>T</w:t>
      </w:r>
      <w:r w:rsidR="00A44C35">
        <w:rPr>
          <w:i w:val="0"/>
          <w:sz w:val="21"/>
        </w:rPr>
        <w:t xml:space="preserve"> </w:t>
      </w:r>
      <w:r w:rsidR="004B5952">
        <w:rPr>
          <w:i w:val="0"/>
          <w:sz w:val="21"/>
        </w:rPr>
        <w:t xml:space="preserve">positions </w:t>
      </w:r>
      <w:r w:rsidR="00A44C35">
        <w:rPr>
          <w:i w:val="0"/>
          <w:sz w:val="21"/>
        </w:rPr>
        <w:t xml:space="preserve">were hired </w:t>
      </w:r>
      <w:r w:rsidR="00B51927">
        <w:rPr>
          <w:i w:val="0"/>
          <w:sz w:val="21"/>
        </w:rPr>
        <w:t>using a temp agency.</w:t>
      </w:r>
    </w:p>
    <w:p w14:paraId="0497576E" w14:textId="60ED7459" w:rsidR="4E856EC5" w:rsidRPr="004B5952" w:rsidRDefault="00C607ED" w:rsidP="004B5952">
      <w:pPr>
        <w:pStyle w:val="BodyText"/>
        <w:numPr>
          <w:ilvl w:val="0"/>
          <w:numId w:val="30"/>
        </w:numPr>
        <w:tabs>
          <w:tab w:val="clear" w:pos="-1080"/>
          <w:tab w:val="clear" w:pos="1980"/>
          <w:tab w:val="clear" w:pos="2520"/>
          <w:tab w:val="left" w:pos="-1440"/>
          <w:tab w:val="left" w:pos="1710"/>
          <w:tab w:val="left" w:pos="2880"/>
        </w:tabs>
        <w:rPr>
          <w:i w:val="0"/>
          <w:sz w:val="21"/>
        </w:rPr>
      </w:pPr>
      <w:r w:rsidRPr="4E856EC5">
        <w:rPr>
          <w:i w:val="0"/>
          <w:iCs w:val="0"/>
          <w:sz w:val="21"/>
          <w:szCs w:val="21"/>
        </w:rPr>
        <w:t>1</w:t>
      </w:r>
      <w:r w:rsidR="00943D9A" w:rsidRPr="4E856EC5">
        <w:rPr>
          <w:i w:val="0"/>
          <w:iCs w:val="0"/>
          <w:sz w:val="21"/>
          <w:szCs w:val="21"/>
        </w:rPr>
        <w:t xml:space="preserve"> full-time</w:t>
      </w:r>
      <w:r w:rsidRPr="4E856EC5">
        <w:rPr>
          <w:i w:val="0"/>
          <w:iCs w:val="0"/>
          <w:sz w:val="21"/>
          <w:szCs w:val="21"/>
        </w:rPr>
        <w:t xml:space="preserve"> </w:t>
      </w:r>
      <w:r w:rsidR="00A36593" w:rsidRPr="4E856EC5">
        <w:rPr>
          <w:i w:val="0"/>
          <w:iCs w:val="0"/>
          <w:sz w:val="21"/>
          <w:szCs w:val="21"/>
        </w:rPr>
        <w:t>Development Director</w:t>
      </w:r>
      <w:r w:rsidR="00925682" w:rsidRPr="4E856EC5">
        <w:rPr>
          <w:i w:val="0"/>
          <w:iCs w:val="0"/>
          <w:sz w:val="21"/>
          <w:szCs w:val="21"/>
        </w:rPr>
        <w:t xml:space="preserve"> departed the agency</w:t>
      </w:r>
      <w:r w:rsidR="00ED7BFC" w:rsidRPr="4E856EC5">
        <w:rPr>
          <w:i w:val="0"/>
          <w:iCs w:val="0"/>
          <w:sz w:val="21"/>
          <w:szCs w:val="21"/>
        </w:rPr>
        <w:t xml:space="preserve">, and </w:t>
      </w:r>
      <w:r w:rsidR="00943D9A" w:rsidRPr="4E856EC5">
        <w:rPr>
          <w:i w:val="0"/>
          <w:iCs w:val="0"/>
          <w:sz w:val="21"/>
          <w:szCs w:val="21"/>
        </w:rPr>
        <w:t xml:space="preserve">a part-time development </w:t>
      </w:r>
      <w:r w:rsidR="00B7744C" w:rsidRPr="4E856EC5">
        <w:rPr>
          <w:i w:val="0"/>
          <w:iCs w:val="0"/>
          <w:sz w:val="21"/>
          <w:szCs w:val="21"/>
        </w:rPr>
        <w:t>manager was hired</w:t>
      </w:r>
      <w:r w:rsidR="00925682" w:rsidRPr="4E856EC5">
        <w:rPr>
          <w:i w:val="0"/>
          <w:iCs w:val="0"/>
          <w:sz w:val="21"/>
          <w:szCs w:val="21"/>
        </w:rPr>
        <w:t xml:space="preserve"> in conjunction</w:t>
      </w:r>
      <w:r w:rsidR="004B5952">
        <w:rPr>
          <w:i w:val="0"/>
          <w:iCs w:val="0"/>
          <w:sz w:val="21"/>
          <w:szCs w:val="21"/>
        </w:rPr>
        <w:t xml:space="preserve"> until position was permanently filled. </w:t>
      </w:r>
      <w:r w:rsidR="00CC1EC4">
        <w:rPr>
          <w:i w:val="0"/>
          <w:iCs w:val="0"/>
          <w:sz w:val="21"/>
          <w:szCs w:val="21"/>
        </w:rPr>
        <w:t>(</w:t>
      </w:r>
      <w:r w:rsidR="00CC1EC4" w:rsidRPr="008503C9">
        <w:rPr>
          <w:b/>
          <w:bCs/>
          <w:i w:val="0"/>
          <w:iCs w:val="0"/>
          <w:sz w:val="21"/>
          <w:szCs w:val="21"/>
        </w:rPr>
        <w:t>note</w:t>
      </w:r>
      <w:r w:rsidR="00CC1EC4">
        <w:rPr>
          <w:i w:val="0"/>
          <w:iCs w:val="0"/>
          <w:sz w:val="21"/>
          <w:szCs w:val="21"/>
        </w:rPr>
        <w:t>: brought in as consultant, in contractor’s line item).</w:t>
      </w:r>
      <w:r w:rsidR="004B5952">
        <w:rPr>
          <w:i w:val="0"/>
          <w:sz w:val="21"/>
        </w:rPr>
        <w:t xml:space="preserve"> In May, </w:t>
      </w:r>
      <w:r w:rsidR="004B5952">
        <w:rPr>
          <w:i w:val="0"/>
          <w:iCs w:val="0"/>
          <w:sz w:val="21"/>
          <w:szCs w:val="21"/>
        </w:rPr>
        <w:t>the</w:t>
      </w:r>
      <w:r w:rsidR="004A64AC" w:rsidRPr="004B5952">
        <w:rPr>
          <w:i w:val="0"/>
          <w:iCs w:val="0"/>
          <w:sz w:val="21"/>
          <w:szCs w:val="21"/>
        </w:rPr>
        <w:t xml:space="preserve"> new</w:t>
      </w:r>
      <w:r w:rsidR="00AF55DC" w:rsidRPr="004B5952">
        <w:rPr>
          <w:i w:val="0"/>
          <w:iCs w:val="0"/>
          <w:sz w:val="21"/>
          <w:szCs w:val="21"/>
        </w:rPr>
        <w:t xml:space="preserve"> </w:t>
      </w:r>
      <w:r w:rsidR="6D0AB690" w:rsidRPr="004B5952">
        <w:rPr>
          <w:i w:val="0"/>
          <w:iCs w:val="0"/>
          <w:sz w:val="21"/>
          <w:szCs w:val="21"/>
        </w:rPr>
        <w:t>Senior Director Development &amp; Community Relations</w:t>
      </w:r>
      <w:r w:rsidR="00BD5434" w:rsidRPr="004B5952">
        <w:rPr>
          <w:i w:val="0"/>
          <w:iCs w:val="0"/>
          <w:sz w:val="21"/>
          <w:szCs w:val="21"/>
        </w:rPr>
        <w:t xml:space="preserve"> </w:t>
      </w:r>
      <w:r w:rsidR="004A64AC" w:rsidRPr="004B5952">
        <w:rPr>
          <w:i w:val="0"/>
          <w:iCs w:val="0"/>
          <w:sz w:val="21"/>
          <w:szCs w:val="21"/>
        </w:rPr>
        <w:t>was hired to</w:t>
      </w:r>
      <w:r w:rsidR="004B5952">
        <w:rPr>
          <w:i w:val="0"/>
          <w:iCs w:val="0"/>
          <w:sz w:val="21"/>
          <w:szCs w:val="21"/>
        </w:rPr>
        <w:t xml:space="preserve"> permanently</w:t>
      </w:r>
      <w:r w:rsidR="004A64AC" w:rsidRPr="004B5952">
        <w:rPr>
          <w:i w:val="0"/>
          <w:iCs w:val="0"/>
          <w:sz w:val="21"/>
          <w:szCs w:val="21"/>
        </w:rPr>
        <w:t xml:space="preserve"> fill</w:t>
      </w:r>
      <w:r w:rsidR="004B5952">
        <w:rPr>
          <w:i w:val="0"/>
          <w:iCs w:val="0"/>
          <w:sz w:val="21"/>
          <w:szCs w:val="21"/>
        </w:rPr>
        <w:t xml:space="preserve"> the</w:t>
      </w:r>
      <w:r w:rsidR="004A64AC" w:rsidRPr="004B5952">
        <w:rPr>
          <w:i w:val="0"/>
          <w:iCs w:val="0"/>
          <w:sz w:val="21"/>
          <w:szCs w:val="21"/>
        </w:rPr>
        <w:t xml:space="preserve"> vacant position.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46FE1D" w14:textId="52BCC7AD" w:rsidR="00E26D0F" w:rsidRPr="00C94B45" w:rsidRDefault="00D04539" w:rsidP="00C94B45">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w:t>
      </w:r>
      <w:r w:rsidR="00A009CA">
        <w:rPr>
          <w:i w:val="0"/>
          <w:sz w:val="21"/>
        </w:rPr>
        <w:t xml:space="preserve">. </w:t>
      </w:r>
      <w:r>
        <w:rPr>
          <w:rFonts w:hint="eastAsia"/>
          <w:i w:val="0"/>
          <w:sz w:val="21"/>
        </w:rPr>
        <w:t>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3CC3F419" w14:textId="77777777" w:rsidR="00AF55DC" w:rsidRPr="00BF16F7" w:rsidRDefault="00AF55DC"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Cs/>
          <w:sz w:val="21"/>
          <w:szCs w:val="21"/>
        </w:rPr>
      </w:pPr>
    </w:p>
    <w:p w14:paraId="33B5FF4D" w14:textId="381C0467" w:rsidR="00D04539" w:rsidRPr="0021599F" w:rsidRDefault="679E4B56" w:rsidP="0021599F">
      <w:pPr>
        <w:pStyle w:val="ListParagraph"/>
        <w:numPr>
          <w:ilvl w:val="1"/>
          <w:numId w:val="3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Arial" w:hAnsi="Arial" w:cs="Arial"/>
          <w:sz w:val="21"/>
          <w:szCs w:val="21"/>
        </w:rPr>
      </w:pPr>
      <w:r w:rsidRPr="0021599F">
        <w:rPr>
          <w:rStyle w:val="normaltextrun"/>
          <w:rFonts w:ascii="Arial" w:hAnsi="Arial" w:cs="Arial"/>
          <w:sz w:val="21"/>
          <w:szCs w:val="21"/>
        </w:rPr>
        <w:t>739 Unduplicated delivery volunteers donating 27,402 hours.</w:t>
      </w:r>
    </w:p>
    <w:p w14:paraId="552458E3" w14:textId="15B4B521" w:rsidR="00D04539" w:rsidRPr="0021599F" w:rsidRDefault="1D29C4D4" w:rsidP="0021599F">
      <w:pPr>
        <w:pStyle w:val="ListParagraph"/>
        <w:numPr>
          <w:ilvl w:val="1"/>
          <w:numId w:val="3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u w:val="single"/>
        </w:rPr>
      </w:pPr>
      <w:r w:rsidRPr="00C94B45">
        <w:rPr>
          <w:rStyle w:val="normaltextrun"/>
          <w:rFonts w:ascii="Arial" w:hAnsi="Arial" w:cs="Arial"/>
          <w:sz w:val="21"/>
          <w:szCs w:val="21"/>
        </w:rPr>
        <w:t xml:space="preserve">201 </w:t>
      </w:r>
      <w:r w:rsidR="679E4B56" w:rsidRPr="0021599F">
        <w:rPr>
          <w:rStyle w:val="normaltextrun"/>
          <w:rFonts w:ascii="Arial" w:hAnsi="Arial" w:cs="Arial"/>
          <w:sz w:val="21"/>
          <w:szCs w:val="21"/>
        </w:rPr>
        <w:t>Community Connections volunteers</w:t>
      </w:r>
    </w:p>
    <w:p w14:paraId="68E212E7" w14:textId="60FF79FE" w:rsidR="00E57ABE" w:rsidRPr="0021599F" w:rsidRDefault="679E4B56" w:rsidP="0021599F">
      <w:pPr>
        <w:pStyle w:val="ListParagraph"/>
        <w:numPr>
          <w:ilvl w:val="1"/>
          <w:numId w:val="3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021599F">
        <w:rPr>
          <w:rFonts w:ascii="Arial" w:hAnsi="Arial"/>
          <w:sz w:val="21"/>
          <w:szCs w:val="21"/>
        </w:rPr>
        <w:t xml:space="preserve">0 Interns </w:t>
      </w:r>
    </w:p>
    <w:p w14:paraId="7AF01895" w14:textId="77777777" w:rsidR="00E57ABE" w:rsidRPr="00E57ABE" w:rsidRDefault="00E57ABE" w:rsidP="4E856E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77BA1E20" w14:textId="408C1920" w:rsidR="00D04539" w:rsidRDefault="00D04539" w:rsidP="4E856E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1"/>
          <w:szCs w:val="21"/>
        </w:rPr>
      </w:pPr>
      <w:bookmarkStart w:id="0" w:name="_Hlk126325653"/>
      <w:r w:rsidRPr="4E856EC5">
        <w:rPr>
          <w:rFonts w:ascii="Arial" w:hAnsi="Arial"/>
          <w:b/>
          <w:bCs/>
          <w:sz w:val="21"/>
          <w:szCs w:val="21"/>
          <w:u w:val="single"/>
        </w:rPr>
        <w:t>SECTION V: SPECIAL FUNDING CONDITIONS</w:t>
      </w:r>
    </w:p>
    <w:p w14:paraId="3A22A71D" w14:textId="6479F685" w:rsidR="00D04539" w:rsidRDefault="00D04539" w:rsidP="00BF16F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35F3281B" w14:textId="77777777" w:rsidR="004A2462" w:rsidRPr="002775F5" w:rsidRDefault="004A2462" w:rsidP="4E856E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 w:val="21"/>
          <w:szCs w:val="21"/>
        </w:rPr>
      </w:pPr>
    </w:p>
    <w:p w14:paraId="5E335CA2" w14:textId="77777777" w:rsidR="000975A1" w:rsidRPr="00BF16F7" w:rsidRDefault="000975A1" w:rsidP="00C5276A">
      <w:pPr>
        <w:pStyle w:val="paragraph"/>
        <w:numPr>
          <w:ilvl w:val="0"/>
          <w:numId w:val="27"/>
        </w:numPr>
        <w:spacing w:before="0" w:beforeAutospacing="0" w:after="0" w:afterAutospacing="0"/>
        <w:textAlignment w:val="baseline"/>
        <w:rPr>
          <w:rFonts w:ascii="Arial" w:hAnsi="Arial" w:cs="Arial"/>
          <w:sz w:val="21"/>
          <w:szCs w:val="21"/>
        </w:rPr>
      </w:pPr>
      <w:r w:rsidRPr="00BF16F7">
        <w:rPr>
          <w:rStyle w:val="normaltextrun"/>
          <w:rFonts w:ascii="Arial" w:hAnsi="Arial" w:cs="Arial"/>
          <w:color w:val="000000"/>
          <w:sz w:val="21"/>
          <w:szCs w:val="21"/>
        </w:rPr>
        <w:t xml:space="preserve">Participate in the City’s efforts to develop an outcomes measurement system to better track human services program demographics and outcomes. Participation may include, but is not limited </w:t>
      </w:r>
      <w:proofErr w:type="gramStart"/>
      <w:r w:rsidRPr="00BF16F7">
        <w:rPr>
          <w:rStyle w:val="normaltextrun"/>
          <w:rFonts w:ascii="Arial" w:hAnsi="Arial" w:cs="Arial"/>
          <w:color w:val="000000"/>
          <w:sz w:val="21"/>
          <w:szCs w:val="21"/>
        </w:rPr>
        <w:t>to:</w:t>
      </w:r>
      <w:proofErr w:type="gramEnd"/>
      <w:r w:rsidRPr="00BF16F7">
        <w:rPr>
          <w:rStyle w:val="normaltextrun"/>
          <w:rFonts w:ascii="Arial" w:hAnsi="Arial" w:cs="Arial"/>
          <w:color w:val="000000"/>
          <w:sz w:val="21"/>
          <w:szCs w:val="21"/>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r w:rsidRPr="00BF16F7">
        <w:rPr>
          <w:rStyle w:val="eop"/>
          <w:rFonts w:ascii="Arial" w:hAnsi="Arial" w:cs="Arial"/>
          <w:color w:val="000000"/>
          <w:sz w:val="21"/>
          <w:szCs w:val="21"/>
        </w:rPr>
        <w:t> </w:t>
      </w:r>
    </w:p>
    <w:p w14:paraId="7795A63A" w14:textId="578FFA15" w:rsidR="000975A1" w:rsidRDefault="000975A1" w:rsidP="4E856E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4E856EC5">
        <w:rPr>
          <w:rStyle w:val="eop"/>
          <w:rFonts w:ascii="Arial" w:hAnsi="Arial" w:cs="Arial"/>
          <w:color w:val="000000" w:themeColor="text1"/>
          <w:sz w:val="21"/>
          <w:szCs w:val="21"/>
        </w:rPr>
        <w:t> </w:t>
      </w:r>
      <w:r w:rsidR="44D65D40" w:rsidRPr="4E856EC5">
        <w:rPr>
          <w:rFonts w:ascii="Arial" w:hAnsi="Arial"/>
          <w:sz w:val="21"/>
          <w:szCs w:val="21"/>
        </w:rPr>
        <w:t xml:space="preserve"> </w:t>
      </w:r>
    </w:p>
    <w:p w14:paraId="12521B35" w14:textId="07DD279B" w:rsidR="4E856EC5" w:rsidRDefault="0AA882C8" w:rsidP="00191A93">
      <w:pPr>
        <w:pStyle w:val="paragraph"/>
        <w:spacing w:before="0" w:beforeAutospacing="0" w:after="0" w:afterAutospacing="0"/>
        <w:ind w:left="720"/>
        <w:rPr>
          <w:rStyle w:val="normaltextrun"/>
          <w:rFonts w:ascii="Arial" w:hAnsi="Arial" w:cs="Arial"/>
          <w:color w:val="000000" w:themeColor="text1"/>
          <w:sz w:val="21"/>
          <w:szCs w:val="21"/>
        </w:rPr>
      </w:pPr>
      <w:r w:rsidRPr="4E856EC5">
        <w:rPr>
          <w:rStyle w:val="normaltextrun"/>
          <w:rFonts w:ascii="Arial" w:hAnsi="Arial" w:cs="Arial"/>
          <w:color w:val="000000" w:themeColor="text1"/>
          <w:sz w:val="21"/>
          <w:szCs w:val="21"/>
        </w:rPr>
        <w:t>Meals on Wheels West actively participates in efforts to support the City’s development of an outcomes measurement system and continues to work closely alongside Human Services by regularly providing any organizational updates. Meals on Wheels West has continued to collect</w:t>
      </w:r>
      <w:r w:rsidR="57654B8A" w:rsidRPr="4E856EC5">
        <w:rPr>
          <w:rStyle w:val="normaltextrun"/>
          <w:rFonts w:ascii="Arial" w:hAnsi="Arial" w:cs="Arial"/>
          <w:color w:val="000000" w:themeColor="text1"/>
          <w:sz w:val="21"/>
          <w:szCs w:val="21"/>
        </w:rPr>
        <w:t xml:space="preserve"> </w:t>
      </w:r>
      <w:r w:rsidRPr="4E856EC5">
        <w:rPr>
          <w:rStyle w:val="normaltextrun"/>
          <w:rFonts w:ascii="Arial" w:hAnsi="Arial" w:cs="Arial"/>
          <w:color w:val="000000" w:themeColor="text1"/>
          <w:sz w:val="21"/>
          <w:szCs w:val="21"/>
        </w:rPr>
        <w:t>and p</w:t>
      </w:r>
      <w:r w:rsidR="273548AC" w:rsidRPr="4E856EC5">
        <w:rPr>
          <w:rStyle w:val="normaltextrun"/>
          <w:rFonts w:ascii="Arial" w:hAnsi="Arial" w:cs="Arial"/>
          <w:color w:val="000000" w:themeColor="text1"/>
          <w:sz w:val="21"/>
          <w:szCs w:val="21"/>
        </w:rPr>
        <w:t>rovide</w:t>
      </w:r>
      <w:r w:rsidRPr="4E856EC5">
        <w:rPr>
          <w:rStyle w:val="normaltextrun"/>
          <w:rFonts w:ascii="Arial" w:hAnsi="Arial" w:cs="Arial"/>
          <w:color w:val="000000" w:themeColor="text1"/>
          <w:sz w:val="21"/>
          <w:szCs w:val="21"/>
        </w:rPr>
        <w:t xml:space="preserve"> data requested by the City of Santa Monica in order to better</w:t>
      </w:r>
      <w:r w:rsidRPr="4E856EC5">
        <w:rPr>
          <w:rStyle w:val="normaltextrun"/>
          <w:rFonts w:ascii="Arial" w:hAnsi="Arial" w:cs="Arial"/>
          <w:sz w:val="21"/>
          <w:szCs w:val="21"/>
        </w:rPr>
        <w:t xml:space="preserve"> </w:t>
      </w:r>
      <w:r w:rsidRPr="4E856EC5">
        <w:rPr>
          <w:rStyle w:val="normaltextrun"/>
          <w:rFonts w:ascii="Arial" w:hAnsi="Arial" w:cs="Arial"/>
          <w:color w:val="000000" w:themeColor="text1"/>
          <w:sz w:val="21"/>
          <w:szCs w:val="21"/>
        </w:rPr>
        <w:t>track human service program demographics</w:t>
      </w:r>
      <w:r w:rsidR="1E40A59E" w:rsidRPr="4E856EC5">
        <w:rPr>
          <w:rStyle w:val="normaltextrun"/>
          <w:rFonts w:ascii="Arial" w:hAnsi="Arial" w:cs="Arial"/>
          <w:color w:val="000000" w:themeColor="text1"/>
          <w:sz w:val="21"/>
          <w:szCs w:val="21"/>
        </w:rPr>
        <w:t xml:space="preserve">. </w:t>
      </w:r>
      <w:r w:rsidRPr="4E856EC5">
        <w:rPr>
          <w:rStyle w:val="normaltextrun"/>
          <w:rFonts w:ascii="Arial" w:hAnsi="Arial" w:cs="Arial"/>
          <w:color w:val="000000" w:themeColor="text1"/>
          <w:sz w:val="21"/>
          <w:szCs w:val="21"/>
        </w:rPr>
        <w:t>MOW West utilizes the innovative phone</w:t>
      </w:r>
      <w:r w:rsidRPr="4E856EC5">
        <w:rPr>
          <w:rStyle w:val="normaltextrun"/>
          <w:rFonts w:ascii="Arial" w:hAnsi="Arial" w:cs="Arial"/>
          <w:sz w:val="21"/>
          <w:szCs w:val="21"/>
        </w:rPr>
        <w:t xml:space="preserve"> </w:t>
      </w:r>
      <w:r w:rsidRPr="4E856EC5">
        <w:rPr>
          <w:rStyle w:val="normaltextrun"/>
          <w:rFonts w:ascii="Arial" w:hAnsi="Arial" w:cs="Arial"/>
          <w:color w:val="000000" w:themeColor="text1"/>
          <w:sz w:val="21"/>
          <w:szCs w:val="21"/>
        </w:rPr>
        <w:t xml:space="preserve">reassurance friendly calling software, Mon </w:t>
      </w:r>
      <w:r w:rsidRPr="4E856EC5">
        <w:rPr>
          <w:rStyle w:val="normaltextrun"/>
          <w:rFonts w:ascii="Arial" w:hAnsi="Arial" w:cs="Arial"/>
          <w:color w:val="000000" w:themeColor="text1"/>
          <w:sz w:val="21"/>
          <w:szCs w:val="21"/>
        </w:rPr>
        <w:lastRenderedPageBreak/>
        <w:t xml:space="preserve">Ami and continues to utilize </w:t>
      </w:r>
      <w:r w:rsidR="523125AE" w:rsidRPr="4E856EC5">
        <w:rPr>
          <w:rStyle w:val="normaltextrun"/>
          <w:rFonts w:ascii="Arial" w:hAnsi="Arial" w:cs="Arial"/>
          <w:color w:val="000000" w:themeColor="text1"/>
          <w:sz w:val="21"/>
          <w:szCs w:val="21"/>
        </w:rPr>
        <w:t xml:space="preserve">nationally recognized </w:t>
      </w:r>
      <w:proofErr w:type="spellStart"/>
      <w:r w:rsidRPr="4E856EC5">
        <w:rPr>
          <w:rStyle w:val="normaltextrun"/>
          <w:rFonts w:ascii="Arial" w:hAnsi="Arial" w:cs="Arial"/>
          <w:color w:val="000000" w:themeColor="text1"/>
          <w:sz w:val="21"/>
          <w:szCs w:val="21"/>
        </w:rPr>
        <w:t>ServTracker</w:t>
      </w:r>
      <w:proofErr w:type="spellEnd"/>
      <w:r w:rsidRPr="4E856EC5">
        <w:rPr>
          <w:rStyle w:val="normaltextrun"/>
          <w:rFonts w:ascii="Arial" w:hAnsi="Arial" w:cs="Arial"/>
          <w:color w:val="000000" w:themeColor="text1"/>
          <w:sz w:val="21"/>
          <w:szCs w:val="21"/>
        </w:rPr>
        <w:t>, MOW Scheduler</w:t>
      </w:r>
      <w:r w:rsidR="44ED0E84" w:rsidRPr="4E856EC5">
        <w:rPr>
          <w:rStyle w:val="normaltextrun"/>
          <w:rFonts w:ascii="Arial" w:hAnsi="Arial" w:cs="Arial"/>
          <w:color w:val="000000" w:themeColor="text1"/>
          <w:sz w:val="21"/>
          <w:szCs w:val="21"/>
        </w:rPr>
        <w:t xml:space="preserve"> which is utilized by the majority of MOWs nationwide. We also utilize </w:t>
      </w:r>
      <w:proofErr w:type="spellStart"/>
      <w:r w:rsidRPr="4E856EC5">
        <w:rPr>
          <w:rStyle w:val="normaltextrun"/>
          <w:rFonts w:ascii="Arial" w:hAnsi="Arial" w:cs="Arial"/>
          <w:color w:val="000000" w:themeColor="text1"/>
          <w:sz w:val="21"/>
          <w:szCs w:val="21"/>
        </w:rPr>
        <w:t>GiftWorks</w:t>
      </w:r>
      <w:proofErr w:type="spellEnd"/>
      <w:r w:rsidRPr="4E856EC5">
        <w:rPr>
          <w:rStyle w:val="normaltextrun"/>
          <w:rFonts w:ascii="Arial" w:hAnsi="Arial" w:cs="Arial"/>
          <w:color w:val="000000" w:themeColor="text1"/>
          <w:sz w:val="21"/>
          <w:szCs w:val="21"/>
        </w:rPr>
        <w:t xml:space="preserve"> </w:t>
      </w:r>
      <w:r w:rsidR="0040DAB3" w:rsidRPr="4E856EC5">
        <w:rPr>
          <w:rStyle w:val="normaltextrun"/>
          <w:rFonts w:ascii="Arial" w:hAnsi="Arial" w:cs="Arial"/>
          <w:color w:val="000000" w:themeColor="text1"/>
          <w:sz w:val="21"/>
          <w:szCs w:val="21"/>
        </w:rPr>
        <w:t xml:space="preserve">donor </w:t>
      </w:r>
      <w:r w:rsidRPr="4E856EC5">
        <w:rPr>
          <w:rStyle w:val="normaltextrun"/>
          <w:rFonts w:ascii="Arial" w:hAnsi="Arial" w:cs="Arial"/>
          <w:color w:val="000000" w:themeColor="text1"/>
          <w:sz w:val="21"/>
          <w:szCs w:val="21"/>
        </w:rPr>
        <w:t>software</w:t>
      </w:r>
      <w:r w:rsidR="1957A653" w:rsidRPr="4E856EC5">
        <w:rPr>
          <w:rStyle w:val="normaltextrun"/>
          <w:rFonts w:ascii="Arial" w:hAnsi="Arial" w:cs="Arial"/>
          <w:color w:val="000000" w:themeColor="text1"/>
          <w:sz w:val="21"/>
          <w:szCs w:val="21"/>
        </w:rPr>
        <w:t xml:space="preserve">. </w:t>
      </w:r>
    </w:p>
    <w:p w14:paraId="790BA9E7" w14:textId="0283CCEC" w:rsidR="4E856EC5" w:rsidRDefault="4E856EC5" w:rsidP="4E856EC5">
      <w:pPr>
        <w:pStyle w:val="paragraph"/>
        <w:spacing w:before="0" w:beforeAutospacing="0" w:after="0" w:afterAutospacing="0"/>
        <w:ind w:left="720"/>
        <w:rPr>
          <w:rStyle w:val="normaltextrun"/>
          <w:rFonts w:ascii="Arial" w:hAnsi="Arial" w:cs="Arial"/>
          <w:color w:val="000000" w:themeColor="text1"/>
          <w:sz w:val="21"/>
          <w:szCs w:val="21"/>
        </w:rPr>
      </w:pPr>
    </w:p>
    <w:p w14:paraId="79E3E7D9" w14:textId="123638DD" w:rsidR="000975A1" w:rsidRPr="00BF16F7" w:rsidRDefault="000975A1" w:rsidP="00427FE6">
      <w:pPr>
        <w:pStyle w:val="paragraph"/>
        <w:numPr>
          <w:ilvl w:val="0"/>
          <w:numId w:val="27"/>
        </w:numPr>
        <w:spacing w:before="0" w:beforeAutospacing="0" w:after="0" w:afterAutospacing="0"/>
        <w:textAlignment w:val="baseline"/>
        <w:rPr>
          <w:rFonts w:ascii="Arial" w:hAnsi="Arial" w:cs="Arial"/>
          <w:sz w:val="21"/>
          <w:szCs w:val="21"/>
        </w:rPr>
      </w:pPr>
      <w:r w:rsidRPr="00BF16F7">
        <w:rPr>
          <w:rStyle w:val="normaltextrun"/>
          <w:rFonts w:ascii="Arial" w:hAnsi="Arial" w:cs="Arial"/>
          <w:color w:val="000000"/>
          <w:sz w:val="21"/>
          <w:szCs w:val="21"/>
        </w:rPr>
        <w:t>Detail steps taken to safely reopen facilities and provide services in response to needs emerging from the COVID-19 pandemic, including modifications to service delivery and program facilities to ensure compliance with current public health guidance.  </w:t>
      </w:r>
      <w:r w:rsidRPr="00BF16F7">
        <w:rPr>
          <w:rStyle w:val="eop"/>
          <w:rFonts w:ascii="Arial" w:hAnsi="Arial" w:cs="Arial"/>
          <w:color w:val="000000"/>
          <w:sz w:val="21"/>
          <w:szCs w:val="21"/>
        </w:rPr>
        <w:t> </w:t>
      </w:r>
    </w:p>
    <w:p w14:paraId="58E40351" w14:textId="77777777" w:rsidR="00B41AB9" w:rsidRDefault="00B41AB9" w:rsidP="00B41AB9">
      <w:pPr>
        <w:pStyle w:val="paragraph"/>
        <w:spacing w:before="0" w:beforeAutospacing="0" w:after="0" w:afterAutospacing="0"/>
        <w:ind w:left="720"/>
        <w:textAlignment w:val="baseline"/>
        <w:rPr>
          <w:rStyle w:val="eop"/>
          <w:rFonts w:ascii="Arial" w:hAnsi="Arial" w:cs="Arial"/>
          <w:color w:val="000000"/>
          <w:sz w:val="21"/>
          <w:szCs w:val="21"/>
        </w:rPr>
      </w:pPr>
    </w:p>
    <w:p w14:paraId="0969A230" w14:textId="4212EFE4" w:rsidR="000975A1" w:rsidRPr="00B41AB9" w:rsidRDefault="000975A1" w:rsidP="4E856EC5">
      <w:pPr>
        <w:pStyle w:val="paragraph"/>
        <w:spacing w:before="0" w:beforeAutospacing="0" w:after="0" w:afterAutospacing="0"/>
        <w:ind w:left="720"/>
        <w:textAlignment w:val="baseline"/>
        <w:rPr>
          <w:rStyle w:val="eop"/>
          <w:rFonts w:ascii="Arial" w:hAnsi="Arial" w:cs="Arial"/>
          <w:sz w:val="21"/>
          <w:szCs w:val="21"/>
        </w:rPr>
      </w:pPr>
      <w:r w:rsidRPr="4E856EC5">
        <w:rPr>
          <w:rStyle w:val="normaltextrun"/>
          <w:rFonts w:ascii="Arial" w:hAnsi="Arial" w:cs="Arial"/>
          <w:color w:val="000000" w:themeColor="text1"/>
          <w:sz w:val="21"/>
          <w:szCs w:val="21"/>
        </w:rPr>
        <w:t>Meals On Wheels West works closely with government and health organizations, including t</w:t>
      </w:r>
      <w:r w:rsidR="00B41AB9" w:rsidRPr="4E856EC5">
        <w:rPr>
          <w:rStyle w:val="normaltextrun"/>
          <w:rFonts w:ascii="Arial" w:hAnsi="Arial" w:cs="Arial"/>
          <w:color w:val="000000" w:themeColor="text1"/>
          <w:sz w:val="21"/>
          <w:szCs w:val="21"/>
        </w:rPr>
        <w:t xml:space="preserve">he </w:t>
      </w:r>
      <w:r w:rsidR="002438B8" w:rsidRPr="4E856EC5">
        <w:rPr>
          <w:rStyle w:val="normaltextrun"/>
          <w:rFonts w:ascii="Arial" w:hAnsi="Arial" w:cs="Arial"/>
          <w:color w:val="000000" w:themeColor="text1"/>
          <w:sz w:val="21"/>
          <w:szCs w:val="21"/>
        </w:rPr>
        <w:t>LA</w:t>
      </w:r>
      <w:r w:rsidRPr="4E856EC5">
        <w:rPr>
          <w:rStyle w:val="normaltextrun"/>
          <w:rFonts w:ascii="Arial" w:hAnsi="Arial" w:cs="Arial"/>
          <w:color w:val="000000" w:themeColor="text1"/>
          <w:sz w:val="21"/>
          <w:szCs w:val="21"/>
        </w:rPr>
        <w:t>. County Department of Public Health, to ensure that we remain informed and up to date on</w:t>
      </w:r>
      <w:r w:rsidR="00B41AB9" w:rsidRPr="4E856EC5">
        <w:rPr>
          <w:rStyle w:val="normaltextrun"/>
          <w:rFonts w:ascii="Arial" w:hAnsi="Arial" w:cs="Arial"/>
          <w:color w:val="000000" w:themeColor="text1"/>
          <w:sz w:val="21"/>
          <w:szCs w:val="21"/>
        </w:rPr>
        <w:t xml:space="preserve"> </w:t>
      </w:r>
      <w:r w:rsidRPr="4E856EC5">
        <w:rPr>
          <w:rStyle w:val="normaltextrun"/>
          <w:rFonts w:ascii="Arial" w:hAnsi="Arial" w:cs="Arial"/>
          <w:color w:val="000000" w:themeColor="text1"/>
          <w:sz w:val="21"/>
          <w:szCs w:val="21"/>
        </w:rPr>
        <w:t>the everchanging COVID-19 pandemic. Based on this information, MOW West’s delivery procedures are consistently re-evaluated and readjusted if needed. MOW West has adhered to</w:t>
      </w:r>
      <w:r w:rsidR="00B41AB9" w:rsidRPr="4E856EC5">
        <w:rPr>
          <w:rStyle w:val="normaltextrun"/>
          <w:rFonts w:ascii="Arial" w:hAnsi="Arial" w:cs="Arial"/>
          <w:sz w:val="21"/>
          <w:szCs w:val="21"/>
        </w:rPr>
        <w:t xml:space="preserve"> </w:t>
      </w:r>
      <w:r w:rsidRPr="4E856EC5">
        <w:rPr>
          <w:rStyle w:val="normaltextrun"/>
          <w:rFonts w:ascii="Arial" w:hAnsi="Arial" w:cs="Arial"/>
          <w:color w:val="000000" w:themeColor="text1"/>
          <w:sz w:val="21"/>
          <w:szCs w:val="21"/>
        </w:rPr>
        <w:t>strict safety protocols in our Delivering More Than a Meal program to ensure that our volunteers, clients, and community as a whole remain safe. All delivery volunteers are now assigned designated delivery time windows, creating staggered groupings to limit person-to-person interactions and contact. The volunteers are required</w:t>
      </w:r>
      <w:r w:rsidR="00781362" w:rsidRPr="4E856EC5">
        <w:rPr>
          <w:rStyle w:val="normaltextrun"/>
          <w:rFonts w:ascii="Arial" w:hAnsi="Arial" w:cs="Arial"/>
          <w:color w:val="000000" w:themeColor="text1"/>
          <w:sz w:val="21"/>
          <w:szCs w:val="21"/>
        </w:rPr>
        <w:t xml:space="preserve"> to</w:t>
      </w:r>
      <w:r w:rsidRPr="4E856EC5">
        <w:rPr>
          <w:rStyle w:val="normaltextrun"/>
          <w:rFonts w:ascii="Arial" w:hAnsi="Arial" w:cs="Arial"/>
          <w:color w:val="000000" w:themeColor="text1"/>
          <w:sz w:val="21"/>
          <w:szCs w:val="21"/>
        </w:rPr>
        <w:t xml:space="preserve"> wear a proper mask at all times. MOW West has </w:t>
      </w:r>
      <w:r w:rsidR="002438B8" w:rsidRPr="4E856EC5">
        <w:rPr>
          <w:rStyle w:val="normaltextrun"/>
          <w:rFonts w:ascii="Arial" w:hAnsi="Arial" w:cs="Arial"/>
          <w:color w:val="000000" w:themeColor="text1"/>
          <w:sz w:val="21"/>
          <w:szCs w:val="21"/>
        </w:rPr>
        <w:t xml:space="preserve">secured </w:t>
      </w:r>
      <w:r w:rsidRPr="4E856EC5">
        <w:rPr>
          <w:rStyle w:val="normaltextrun"/>
          <w:rFonts w:ascii="Arial" w:hAnsi="Arial" w:cs="Arial"/>
          <w:color w:val="000000" w:themeColor="text1"/>
          <w:sz w:val="21"/>
          <w:szCs w:val="21"/>
        </w:rPr>
        <w:t>KN95 masks to provide to our delivery volunteers, operations volunteers</w:t>
      </w:r>
      <w:r w:rsidR="002438B8" w:rsidRPr="4E856EC5">
        <w:rPr>
          <w:rStyle w:val="normaltextrun"/>
          <w:rFonts w:ascii="Arial" w:hAnsi="Arial" w:cs="Arial"/>
          <w:color w:val="000000" w:themeColor="text1"/>
          <w:sz w:val="21"/>
          <w:szCs w:val="21"/>
        </w:rPr>
        <w:t xml:space="preserve">, staff </w:t>
      </w:r>
      <w:r w:rsidRPr="4E856EC5">
        <w:rPr>
          <w:rStyle w:val="normaltextrun"/>
          <w:rFonts w:ascii="Arial" w:hAnsi="Arial" w:cs="Arial"/>
          <w:color w:val="000000" w:themeColor="text1"/>
          <w:sz w:val="21"/>
          <w:szCs w:val="21"/>
        </w:rPr>
        <w:t xml:space="preserve">and to our home delivered meal clients. In order to maintain social distancing, volunteers are only allowed to enter into the office one at a time and must follow a set protocol of first washing their hands before being provided their daily delivery sheets and/or any items for that day’s deliveries. There are COVID informational signs and instructions posted throughout the </w:t>
      </w:r>
      <w:r w:rsidR="002438B8" w:rsidRPr="4E856EC5">
        <w:rPr>
          <w:rStyle w:val="normaltextrun"/>
          <w:rFonts w:ascii="Arial" w:hAnsi="Arial" w:cs="Arial"/>
          <w:color w:val="000000" w:themeColor="text1"/>
          <w:sz w:val="21"/>
          <w:szCs w:val="21"/>
        </w:rPr>
        <w:t>office. Verbal</w:t>
      </w:r>
      <w:r w:rsidRPr="4E856EC5">
        <w:rPr>
          <w:rStyle w:val="normaltextrun"/>
          <w:rFonts w:ascii="Arial" w:hAnsi="Arial" w:cs="Arial"/>
          <w:color w:val="000000" w:themeColor="text1"/>
          <w:sz w:val="21"/>
          <w:szCs w:val="21"/>
        </w:rPr>
        <w:t xml:space="preserve"> instructions are reiterated every day before each delivery to remind volunteers to remain vigilant in ensuring the safety of our vulnerable clients by remaining socially distanced and wearing a mask at all times with each and every delivery. Every MOW West client received multiple mask deliveries and we continue to do so. Delivery volunteers are also provided with extra masks to give to any clients that may need one. If a client calls in to the office and requests</w:t>
      </w:r>
      <w:r w:rsidR="00B41AB9" w:rsidRPr="4E856EC5">
        <w:rPr>
          <w:rStyle w:val="normaltextrun"/>
          <w:rFonts w:ascii="Arial" w:hAnsi="Arial" w:cs="Arial"/>
          <w:sz w:val="21"/>
          <w:szCs w:val="21"/>
        </w:rPr>
        <w:t xml:space="preserve"> </w:t>
      </w:r>
      <w:r w:rsidRPr="4E856EC5">
        <w:rPr>
          <w:rStyle w:val="normaltextrun"/>
          <w:rFonts w:ascii="Arial" w:hAnsi="Arial" w:cs="Arial"/>
          <w:color w:val="000000" w:themeColor="text1"/>
          <w:sz w:val="21"/>
          <w:szCs w:val="21"/>
        </w:rPr>
        <w:t xml:space="preserve">a mask or any additional COVID PPE item, we quickly deliver the requested items to them. MOW West </w:t>
      </w:r>
      <w:r w:rsidR="00E61D6C" w:rsidRPr="4E856EC5">
        <w:rPr>
          <w:rStyle w:val="normaltextrun"/>
          <w:rFonts w:ascii="Arial" w:hAnsi="Arial" w:cs="Arial"/>
          <w:color w:val="000000" w:themeColor="text1"/>
          <w:sz w:val="21"/>
          <w:szCs w:val="21"/>
        </w:rPr>
        <w:t>continues to distribute</w:t>
      </w:r>
      <w:r w:rsidRPr="4E856EC5">
        <w:rPr>
          <w:rStyle w:val="normaltextrun"/>
          <w:rFonts w:ascii="Arial" w:hAnsi="Arial" w:cs="Arial"/>
          <w:color w:val="000000" w:themeColor="text1"/>
          <w:sz w:val="21"/>
          <w:szCs w:val="21"/>
        </w:rPr>
        <w:t xml:space="preserve"> rapid at-home COVID-19 tests </w:t>
      </w:r>
      <w:r w:rsidR="00E61D6C" w:rsidRPr="4E856EC5">
        <w:rPr>
          <w:rStyle w:val="normaltextrun"/>
          <w:rFonts w:ascii="Arial" w:hAnsi="Arial" w:cs="Arial"/>
          <w:color w:val="000000" w:themeColor="text1"/>
          <w:sz w:val="21"/>
          <w:szCs w:val="21"/>
        </w:rPr>
        <w:t>all clients and volunteers.</w:t>
      </w:r>
      <w:r w:rsidR="00B41AB9" w:rsidRPr="4E856EC5">
        <w:rPr>
          <w:rStyle w:val="normaltextrun"/>
          <w:rFonts w:ascii="Arial" w:hAnsi="Arial" w:cs="Arial"/>
          <w:color w:val="000000" w:themeColor="text1"/>
          <w:sz w:val="21"/>
          <w:szCs w:val="21"/>
        </w:rPr>
        <w:t xml:space="preserve"> </w:t>
      </w:r>
      <w:r w:rsidRPr="4E856EC5">
        <w:rPr>
          <w:rStyle w:val="normaltextrun"/>
          <w:rFonts w:ascii="Arial" w:hAnsi="Arial" w:cs="Arial"/>
          <w:color w:val="000000" w:themeColor="text1"/>
          <w:sz w:val="21"/>
          <w:szCs w:val="21"/>
        </w:rPr>
        <w:t xml:space="preserve">We have distributed COVID informational flyers to all clients and </w:t>
      </w:r>
      <w:proofErr w:type="gramStart"/>
      <w:r w:rsidRPr="4E856EC5">
        <w:rPr>
          <w:rStyle w:val="normaltextrun"/>
          <w:rFonts w:ascii="Arial" w:hAnsi="Arial" w:cs="Arial"/>
          <w:color w:val="000000" w:themeColor="text1"/>
          <w:sz w:val="21"/>
          <w:szCs w:val="21"/>
        </w:rPr>
        <w:t>volunteers</w:t>
      </w:r>
      <w:proofErr w:type="gramEnd"/>
      <w:r w:rsidRPr="4E856EC5">
        <w:rPr>
          <w:rStyle w:val="normaltextrun"/>
          <w:rFonts w:ascii="Arial" w:hAnsi="Arial" w:cs="Arial"/>
          <w:color w:val="000000" w:themeColor="text1"/>
          <w:sz w:val="21"/>
          <w:szCs w:val="21"/>
        </w:rPr>
        <w:t xml:space="preserve"> numer</w:t>
      </w:r>
      <w:r w:rsidR="00E61D6C" w:rsidRPr="4E856EC5">
        <w:rPr>
          <w:rStyle w:val="normaltextrun"/>
          <w:rFonts w:ascii="Arial" w:hAnsi="Arial" w:cs="Arial"/>
          <w:color w:val="000000" w:themeColor="text1"/>
          <w:sz w:val="21"/>
          <w:szCs w:val="21"/>
        </w:rPr>
        <w:t>o</w:t>
      </w:r>
      <w:r w:rsidRPr="4E856EC5">
        <w:rPr>
          <w:rStyle w:val="normaltextrun"/>
          <w:rFonts w:ascii="Arial" w:hAnsi="Arial" w:cs="Arial"/>
          <w:color w:val="000000" w:themeColor="text1"/>
          <w:sz w:val="21"/>
          <w:szCs w:val="21"/>
        </w:rPr>
        <w:t>us times. The 10-day wait period after travel has remained intact for any volunteer or staffer who has recently traveled or has expressed any possible concern of exposure. If a client becomes infected a MOW West staffer delivers to that client following special protocols. The infected client is monitored by our Health and Wellness Coordinator. MOW West worked closely with Providence Saint John’s</w:t>
      </w:r>
      <w:r w:rsidR="002438B8" w:rsidRPr="4E856EC5">
        <w:rPr>
          <w:rStyle w:val="normaltextrun"/>
          <w:rFonts w:ascii="Arial" w:hAnsi="Arial" w:cs="Arial"/>
          <w:color w:val="000000" w:themeColor="text1"/>
          <w:sz w:val="21"/>
          <w:szCs w:val="21"/>
        </w:rPr>
        <w:t xml:space="preserve"> and Venice Family Clinic</w:t>
      </w:r>
      <w:r w:rsidRPr="4E856EC5">
        <w:rPr>
          <w:rStyle w:val="normaltextrun"/>
          <w:rFonts w:ascii="Arial" w:hAnsi="Arial" w:cs="Arial"/>
          <w:color w:val="000000" w:themeColor="text1"/>
          <w:sz w:val="21"/>
          <w:szCs w:val="21"/>
        </w:rPr>
        <w:t xml:space="preserve"> to provide vaccinations and later boosters. MOW West staff booked appointments for clients, arranged transportation and in some cases drove the clients to PSJHC and other locations to be vaccinated</w:t>
      </w:r>
      <w:r w:rsidR="00A009CA" w:rsidRPr="4E856EC5">
        <w:rPr>
          <w:rStyle w:val="normaltextrun"/>
          <w:rFonts w:ascii="Arial" w:hAnsi="Arial" w:cs="Arial"/>
          <w:color w:val="000000" w:themeColor="text1"/>
          <w:sz w:val="21"/>
          <w:szCs w:val="21"/>
        </w:rPr>
        <w:t xml:space="preserve">. </w:t>
      </w:r>
    </w:p>
    <w:bookmarkEnd w:id="0"/>
    <w:p w14:paraId="347FCCC7" w14:textId="77777777" w:rsidR="000975A1" w:rsidRPr="002438B8" w:rsidRDefault="000975A1" w:rsidP="00BF16F7">
      <w:pPr>
        <w:pStyle w:val="paragraph"/>
        <w:spacing w:before="0" w:beforeAutospacing="0" w:after="0" w:afterAutospacing="0"/>
        <w:textAlignment w:val="baseline"/>
        <w:rPr>
          <w:rFonts w:ascii="Arial" w:hAnsi="Arial" w:cs="Arial"/>
          <w:sz w:val="21"/>
          <w:szCs w:val="21"/>
        </w:rPr>
      </w:pPr>
      <w:r>
        <w:rPr>
          <w:rStyle w:val="normaltextrun"/>
          <w:rFonts w:ascii="Arial" w:hAnsi="Arial" w:cs="Arial"/>
          <w:color w:val="000000"/>
        </w:rPr>
        <w:t> </w:t>
      </w:r>
      <w:r>
        <w:rPr>
          <w:rStyle w:val="eop"/>
          <w:rFonts w:ascii="Arial" w:hAnsi="Arial" w:cs="Arial"/>
          <w:color w:val="000000"/>
        </w:rPr>
        <w:t> </w:t>
      </w:r>
    </w:p>
    <w:p w14:paraId="25DFB0C2" w14:textId="42019B48" w:rsidR="000975A1" w:rsidRPr="002438B8" w:rsidRDefault="000975A1" w:rsidP="00B41AB9">
      <w:pPr>
        <w:pStyle w:val="paragraph"/>
        <w:numPr>
          <w:ilvl w:val="0"/>
          <w:numId w:val="27"/>
        </w:numPr>
        <w:spacing w:before="0" w:beforeAutospacing="0" w:after="0" w:afterAutospacing="0"/>
        <w:textAlignment w:val="baseline"/>
        <w:rPr>
          <w:rFonts w:ascii="Arial" w:hAnsi="Arial" w:cs="Arial"/>
          <w:sz w:val="21"/>
          <w:szCs w:val="21"/>
        </w:rPr>
      </w:pPr>
      <w:r w:rsidRPr="002438B8">
        <w:rPr>
          <w:rStyle w:val="normaltextrun"/>
          <w:rFonts w:ascii="Arial" w:hAnsi="Arial" w:cs="Arial"/>
          <w:color w:val="000000"/>
          <w:sz w:val="21"/>
          <w:szCs w:val="21"/>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r w:rsidRPr="002438B8">
        <w:rPr>
          <w:rStyle w:val="eop"/>
          <w:rFonts w:ascii="Arial" w:hAnsi="Arial" w:cs="Arial"/>
          <w:color w:val="000000"/>
          <w:sz w:val="21"/>
          <w:szCs w:val="21"/>
        </w:rPr>
        <w:t> </w:t>
      </w:r>
    </w:p>
    <w:p w14:paraId="3625B270" w14:textId="2AE02958" w:rsidR="4E856EC5" w:rsidRPr="00021E9A" w:rsidRDefault="000975A1" w:rsidP="00021E9A">
      <w:pPr>
        <w:pStyle w:val="paragraph"/>
        <w:spacing w:before="0" w:beforeAutospacing="0" w:after="0" w:afterAutospacing="0"/>
        <w:textAlignment w:val="baseline"/>
        <w:rPr>
          <w:rStyle w:val="normaltextrun"/>
          <w:rFonts w:ascii="Arial" w:hAnsi="Arial" w:cs="Arial"/>
          <w:sz w:val="21"/>
          <w:szCs w:val="21"/>
        </w:rPr>
      </w:pPr>
      <w:r w:rsidRPr="002438B8">
        <w:rPr>
          <w:rStyle w:val="eop"/>
          <w:rFonts w:ascii="Arial" w:eastAsia="Arial Unicode MS" w:hAnsi="Arial" w:cs="Arial"/>
          <w:color w:val="000000"/>
          <w:sz w:val="21"/>
          <w:szCs w:val="21"/>
        </w:rPr>
        <w:t> </w:t>
      </w:r>
    </w:p>
    <w:p w14:paraId="7ED19357" w14:textId="19FEE75E" w:rsidR="0FB603FE" w:rsidRDefault="0FB603FE" w:rsidP="4E856EC5">
      <w:pPr>
        <w:pStyle w:val="paragraph"/>
        <w:spacing w:before="0" w:beforeAutospacing="0" w:after="0" w:afterAutospacing="0"/>
        <w:ind w:firstLine="720"/>
        <w:rPr>
          <w:rStyle w:val="normaltextrun"/>
          <w:rFonts w:ascii="Arial" w:hAnsi="Arial" w:cs="Arial"/>
          <w:color w:val="000000" w:themeColor="text1"/>
          <w:sz w:val="21"/>
          <w:szCs w:val="21"/>
        </w:rPr>
      </w:pPr>
      <w:r w:rsidRPr="4E856EC5">
        <w:rPr>
          <w:rStyle w:val="normaltextrun"/>
          <w:rFonts w:ascii="Arial" w:hAnsi="Arial" w:cs="Arial"/>
          <w:color w:val="000000" w:themeColor="text1"/>
          <w:sz w:val="21"/>
          <w:szCs w:val="21"/>
        </w:rPr>
        <w:t>The MOW West Health and Wellness Coordinator work</w:t>
      </w:r>
      <w:r w:rsidR="001406C5">
        <w:rPr>
          <w:rStyle w:val="normaltextrun"/>
          <w:rFonts w:ascii="Arial" w:hAnsi="Arial" w:cs="Arial"/>
          <w:color w:val="000000" w:themeColor="text1"/>
          <w:sz w:val="21"/>
          <w:szCs w:val="21"/>
        </w:rPr>
        <w:t>s</w:t>
      </w:r>
      <w:r w:rsidRPr="4E856EC5">
        <w:rPr>
          <w:rStyle w:val="normaltextrun"/>
          <w:rFonts w:ascii="Arial" w:hAnsi="Arial" w:cs="Arial"/>
          <w:color w:val="000000" w:themeColor="text1"/>
          <w:sz w:val="21"/>
          <w:szCs w:val="21"/>
        </w:rPr>
        <w:t xml:space="preserve"> one-on-one with clients to help </w:t>
      </w:r>
    </w:p>
    <w:p w14:paraId="0274E7D7" w14:textId="12875337" w:rsidR="0FB603FE" w:rsidRDefault="0FB603FE" w:rsidP="4E856EC5">
      <w:pPr>
        <w:pStyle w:val="paragraph"/>
        <w:spacing w:before="0" w:beforeAutospacing="0" w:after="0" w:afterAutospacing="0"/>
        <w:ind w:firstLine="720"/>
        <w:rPr>
          <w:rStyle w:val="normaltextrun"/>
          <w:rFonts w:ascii="Arial" w:hAnsi="Arial" w:cs="Arial"/>
          <w:color w:val="000000" w:themeColor="text1"/>
          <w:sz w:val="21"/>
          <w:szCs w:val="21"/>
        </w:rPr>
      </w:pPr>
      <w:r w:rsidRPr="4E856EC5">
        <w:rPr>
          <w:rStyle w:val="normaltextrun"/>
          <w:rFonts w:ascii="Arial" w:hAnsi="Arial" w:cs="Arial"/>
          <w:color w:val="000000" w:themeColor="text1"/>
          <w:sz w:val="21"/>
          <w:szCs w:val="21"/>
        </w:rPr>
        <w:t xml:space="preserve">assess their housing resource needs. </w:t>
      </w:r>
      <w:r w:rsidR="1C8330C6" w:rsidRPr="4E856EC5">
        <w:rPr>
          <w:rStyle w:val="normaltextrun"/>
          <w:rFonts w:ascii="Arial" w:hAnsi="Arial" w:cs="Arial"/>
          <w:color w:val="000000" w:themeColor="text1"/>
          <w:sz w:val="21"/>
          <w:szCs w:val="21"/>
        </w:rPr>
        <w:t>MOW West staff have</w:t>
      </w:r>
      <w:r w:rsidRPr="4E856EC5">
        <w:rPr>
          <w:rStyle w:val="normaltextrun"/>
          <w:rFonts w:ascii="Arial" w:hAnsi="Arial" w:cs="Arial"/>
          <w:color w:val="000000" w:themeColor="text1"/>
          <w:sz w:val="21"/>
          <w:szCs w:val="21"/>
        </w:rPr>
        <w:t xml:space="preserve"> increased the number </w:t>
      </w:r>
      <w:r w:rsidR="798A369A" w:rsidRPr="4E856EC5">
        <w:rPr>
          <w:rStyle w:val="normaltextrun"/>
          <w:rFonts w:ascii="Arial" w:hAnsi="Arial" w:cs="Arial"/>
          <w:color w:val="000000" w:themeColor="text1"/>
          <w:sz w:val="21"/>
          <w:szCs w:val="21"/>
        </w:rPr>
        <w:t>of home visits</w:t>
      </w:r>
    </w:p>
    <w:p w14:paraId="5F614F96" w14:textId="11B575A5" w:rsidR="798A369A" w:rsidRDefault="798A369A" w:rsidP="4E856EC5">
      <w:pPr>
        <w:pStyle w:val="paragraph"/>
        <w:spacing w:before="0" w:beforeAutospacing="0" w:after="0" w:afterAutospacing="0"/>
        <w:ind w:firstLine="720"/>
        <w:rPr>
          <w:rStyle w:val="normaltextrun"/>
          <w:rFonts w:ascii="Arial" w:hAnsi="Arial" w:cs="Arial"/>
          <w:color w:val="000000" w:themeColor="text1"/>
          <w:sz w:val="21"/>
          <w:szCs w:val="21"/>
        </w:rPr>
      </w:pPr>
      <w:r w:rsidRPr="4E856EC5">
        <w:rPr>
          <w:rStyle w:val="normaltextrun"/>
          <w:rFonts w:ascii="Arial" w:hAnsi="Arial" w:cs="Arial"/>
          <w:color w:val="000000" w:themeColor="text1"/>
          <w:sz w:val="21"/>
          <w:szCs w:val="21"/>
        </w:rPr>
        <w:t xml:space="preserve">and referrals to housing advocates. We strive to </w:t>
      </w:r>
      <w:r w:rsidR="0FB603FE" w:rsidRPr="4E856EC5">
        <w:rPr>
          <w:rStyle w:val="normaltextrun"/>
          <w:rFonts w:ascii="Arial" w:hAnsi="Arial" w:cs="Arial"/>
          <w:color w:val="000000" w:themeColor="text1"/>
          <w:sz w:val="21"/>
          <w:szCs w:val="21"/>
        </w:rPr>
        <w:t>provide</w:t>
      </w:r>
      <w:r w:rsidR="39F6566E" w:rsidRPr="4E856EC5">
        <w:rPr>
          <w:rStyle w:val="normaltextrun"/>
          <w:rFonts w:ascii="Arial" w:hAnsi="Arial" w:cs="Arial"/>
          <w:color w:val="000000" w:themeColor="text1"/>
          <w:sz w:val="21"/>
          <w:szCs w:val="21"/>
        </w:rPr>
        <w:t xml:space="preserve"> </w:t>
      </w:r>
      <w:r w:rsidR="0FB603FE" w:rsidRPr="4E856EC5">
        <w:rPr>
          <w:rStyle w:val="normaltextrun"/>
          <w:rFonts w:ascii="Arial" w:hAnsi="Arial" w:cs="Arial"/>
          <w:color w:val="000000" w:themeColor="text1"/>
          <w:sz w:val="21"/>
          <w:szCs w:val="21"/>
        </w:rPr>
        <w:t xml:space="preserve">the necessary information </w:t>
      </w:r>
      <w:r w:rsidR="40B0B73F" w:rsidRPr="4E856EC5">
        <w:rPr>
          <w:rStyle w:val="normaltextrun"/>
          <w:rFonts w:ascii="Arial" w:hAnsi="Arial" w:cs="Arial"/>
          <w:color w:val="000000" w:themeColor="text1"/>
          <w:sz w:val="21"/>
          <w:szCs w:val="21"/>
        </w:rPr>
        <w:t xml:space="preserve">and referrals to </w:t>
      </w:r>
    </w:p>
    <w:p w14:paraId="2890C3F5" w14:textId="0FFDE8D3" w:rsidR="00A47F94" w:rsidRDefault="4E9EF8C7" w:rsidP="00813454">
      <w:pPr>
        <w:pStyle w:val="paragraph"/>
        <w:spacing w:before="0" w:beforeAutospacing="0" w:after="0" w:afterAutospacing="0"/>
        <w:ind w:left="720"/>
        <w:rPr>
          <w:rStyle w:val="eop"/>
          <w:rFonts w:ascii="Arial" w:hAnsi="Arial" w:cs="Arial"/>
          <w:color w:val="000000" w:themeColor="text1"/>
          <w:sz w:val="21"/>
          <w:szCs w:val="21"/>
        </w:rPr>
      </w:pPr>
      <w:r w:rsidRPr="1AA80F8C">
        <w:rPr>
          <w:rStyle w:val="normaltextrun"/>
          <w:rFonts w:ascii="Arial" w:hAnsi="Arial" w:cs="Arial"/>
          <w:color w:val="000000" w:themeColor="text1"/>
          <w:sz w:val="21"/>
          <w:szCs w:val="21"/>
        </w:rPr>
        <w:t xml:space="preserve">the appropriate agency. One of the MOW West Board members is a </w:t>
      </w:r>
      <w:r w:rsidR="2CF62B93" w:rsidRPr="1AA80F8C">
        <w:rPr>
          <w:rStyle w:val="normaltextrun"/>
          <w:rFonts w:ascii="Arial" w:hAnsi="Arial" w:cs="Arial"/>
          <w:color w:val="000000" w:themeColor="text1"/>
          <w:sz w:val="21"/>
          <w:szCs w:val="21"/>
        </w:rPr>
        <w:t xml:space="preserve">Chair of </w:t>
      </w:r>
      <w:r w:rsidRPr="1AA80F8C">
        <w:rPr>
          <w:rStyle w:val="normaltextrun"/>
          <w:rFonts w:ascii="Arial" w:hAnsi="Arial" w:cs="Arial"/>
          <w:color w:val="000000" w:themeColor="text1"/>
          <w:sz w:val="21"/>
          <w:szCs w:val="21"/>
        </w:rPr>
        <w:t>the Santa</w:t>
      </w:r>
      <w:r w:rsidR="00021E9A">
        <w:rPr>
          <w:rStyle w:val="normaltextrun"/>
          <w:rFonts w:ascii="Arial" w:hAnsi="Arial" w:cs="Arial"/>
          <w:color w:val="000000" w:themeColor="text1"/>
          <w:sz w:val="21"/>
          <w:szCs w:val="21"/>
        </w:rPr>
        <w:t xml:space="preserve"> </w:t>
      </w:r>
      <w:r w:rsidRPr="1AA80F8C">
        <w:rPr>
          <w:rStyle w:val="normaltextrun"/>
          <w:rFonts w:ascii="Arial" w:hAnsi="Arial" w:cs="Arial"/>
          <w:color w:val="000000" w:themeColor="text1"/>
          <w:sz w:val="21"/>
          <w:szCs w:val="21"/>
        </w:rPr>
        <w:t>Monica Rent Control Board and is frequently involved in assisting and guiding MOW West clie</w:t>
      </w:r>
      <w:r w:rsidR="297D0570" w:rsidRPr="1AA80F8C">
        <w:rPr>
          <w:rStyle w:val="normaltextrun"/>
          <w:rFonts w:ascii="Arial" w:hAnsi="Arial" w:cs="Arial"/>
          <w:color w:val="000000" w:themeColor="text1"/>
          <w:sz w:val="21"/>
          <w:szCs w:val="21"/>
        </w:rPr>
        <w:t>nts</w:t>
      </w:r>
      <w:r w:rsidR="00021E9A">
        <w:rPr>
          <w:rStyle w:val="normaltextrun"/>
          <w:rFonts w:ascii="Arial" w:hAnsi="Arial" w:cs="Arial"/>
          <w:color w:val="000000" w:themeColor="text1"/>
          <w:sz w:val="21"/>
          <w:szCs w:val="21"/>
        </w:rPr>
        <w:t xml:space="preserve"> </w:t>
      </w:r>
      <w:r w:rsidR="0FB603FE" w:rsidRPr="4E856EC5">
        <w:rPr>
          <w:rStyle w:val="normaltextrun"/>
          <w:rFonts w:ascii="Arial" w:hAnsi="Arial" w:cs="Arial"/>
          <w:color w:val="000000" w:themeColor="text1"/>
          <w:sz w:val="21"/>
          <w:szCs w:val="21"/>
        </w:rPr>
        <w:t xml:space="preserve">with housing issues. </w:t>
      </w:r>
    </w:p>
    <w:p w14:paraId="12FE42C5" w14:textId="77777777" w:rsidR="4E856EC5" w:rsidRDefault="4E856EC5" w:rsidP="4E856EC5">
      <w:pPr>
        <w:pStyle w:val="paragraph"/>
        <w:spacing w:before="0" w:beforeAutospacing="0" w:after="0" w:afterAutospacing="0"/>
        <w:rPr>
          <w:rStyle w:val="eop"/>
          <w:rFonts w:ascii="Arial" w:hAnsi="Arial" w:cs="Arial"/>
          <w:color w:val="000000" w:themeColor="text1"/>
          <w:sz w:val="21"/>
          <w:szCs w:val="21"/>
        </w:rPr>
      </w:pPr>
    </w:p>
    <w:p w14:paraId="04460764" w14:textId="229AB82A" w:rsidR="0FB603FE" w:rsidRDefault="0FB603FE" w:rsidP="009B7B9C">
      <w:pPr>
        <w:pStyle w:val="paragraph"/>
        <w:spacing w:before="0" w:beforeAutospacing="0" w:after="0" w:afterAutospacing="0"/>
        <w:ind w:left="720"/>
        <w:rPr>
          <w:rStyle w:val="normaltextrun"/>
          <w:rFonts w:ascii="Arial" w:eastAsia="Arial Unicode MS" w:hAnsi="Arial" w:cs="Arial"/>
          <w:color w:val="000000" w:themeColor="text1"/>
          <w:sz w:val="21"/>
          <w:szCs w:val="21"/>
        </w:rPr>
      </w:pPr>
      <w:r w:rsidRPr="4E856EC5">
        <w:rPr>
          <w:rStyle w:val="normaltextrun"/>
          <w:rFonts w:ascii="Arial" w:hAnsi="Arial" w:cs="Arial"/>
          <w:color w:val="000000" w:themeColor="text1"/>
          <w:sz w:val="21"/>
          <w:szCs w:val="21"/>
        </w:rPr>
        <w:t>Meals on Wheels West has a dedicated Housing Advocacy &amp; Needs section on our Client</w:t>
      </w:r>
      <w:r w:rsidR="00B62193">
        <w:rPr>
          <w:rStyle w:val="normaltextrun"/>
          <w:rFonts w:ascii="Arial" w:hAnsi="Arial" w:cs="Arial"/>
          <w:color w:val="000000" w:themeColor="text1"/>
          <w:sz w:val="21"/>
          <w:szCs w:val="21"/>
        </w:rPr>
        <w:t xml:space="preserve"> </w:t>
      </w:r>
      <w:r w:rsidR="4E9EF8C7" w:rsidRPr="1AA80F8C">
        <w:rPr>
          <w:rStyle w:val="normaltextrun"/>
          <w:rFonts w:ascii="Arial" w:hAnsi="Arial" w:cs="Arial"/>
          <w:color w:val="000000" w:themeColor="text1"/>
          <w:sz w:val="21"/>
          <w:szCs w:val="21"/>
        </w:rPr>
        <w:t xml:space="preserve">Resource List. </w:t>
      </w:r>
      <w:r w:rsidR="2389A597" w:rsidRPr="1AA80F8C">
        <w:rPr>
          <w:rStyle w:val="normaltextrun"/>
          <w:rFonts w:ascii="Arial" w:hAnsi="Arial" w:cs="Arial"/>
          <w:color w:val="000000" w:themeColor="text1"/>
          <w:sz w:val="21"/>
          <w:szCs w:val="21"/>
        </w:rPr>
        <w:t>It is accessible to both clients and</w:t>
      </w:r>
      <w:r w:rsidR="00B62193">
        <w:rPr>
          <w:rStyle w:val="normaltextrun"/>
          <w:rFonts w:ascii="Arial" w:hAnsi="Arial" w:cs="Arial"/>
          <w:color w:val="000000" w:themeColor="text1"/>
          <w:sz w:val="21"/>
          <w:szCs w:val="21"/>
        </w:rPr>
        <w:t xml:space="preserve"> </w:t>
      </w:r>
      <w:r w:rsidR="2E318DEA" w:rsidRPr="4E856EC5">
        <w:rPr>
          <w:rStyle w:val="normaltextrun"/>
          <w:rFonts w:ascii="Arial" w:hAnsi="Arial" w:cs="Arial"/>
          <w:color w:val="000000" w:themeColor="text1"/>
          <w:sz w:val="21"/>
          <w:szCs w:val="21"/>
        </w:rPr>
        <w:t xml:space="preserve">volunteers. </w:t>
      </w:r>
      <w:r w:rsidRPr="4E856EC5">
        <w:rPr>
          <w:rStyle w:val="normaltextrun"/>
          <w:rFonts w:ascii="Arial" w:hAnsi="Arial" w:cs="Arial"/>
          <w:color w:val="000000" w:themeColor="text1"/>
          <w:sz w:val="21"/>
          <w:szCs w:val="21"/>
        </w:rPr>
        <w:t xml:space="preserve">Printed paper copies were distributed during this reporting period to all MOW West meal delivery </w:t>
      </w:r>
      <w:r w:rsidR="791F6DC1" w:rsidRPr="4E856EC5">
        <w:rPr>
          <w:rStyle w:val="normaltextrun"/>
          <w:rFonts w:ascii="Arial" w:hAnsi="Arial" w:cs="Arial"/>
          <w:color w:val="000000" w:themeColor="text1"/>
          <w:sz w:val="21"/>
          <w:szCs w:val="21"/>
        </w:rPr>
        <w:t xml:space="preserve">clients including Community Connections participants. </w:t>
      </w:r>
    </w:p>
    <w:p w14:paraId="267CC6D4" w14:textId="4049002F" w:rsidR="4E856EC5" w:rsidRDefault="4E856EC5" w:rsidP="4E856EC5">
      <w:pPr>
        <w:pStyle w:val="paragraph"/>
        <w:spacing w:before="0" w:beforeAutospacing="0" w:after="0" w:afterAutospacing="0"/>
        <w:ind w:firstLine="720"/>
        <w:rPr>
          <w:rStyle w:val="normaltextrun"/>
          <w:rFonts w:ascii="Arial" w:hAnsi="Arial" w:cs="Arial"/>
          <w:color w:val="000000" w:themeColor="text1"/>
          <w:sz w:val="21"/>
          <w:szCs w:val="21"/>
        </w:rPr>
      </w:pPr>
    </w:p>
    <w:p w14:paraId="1C3F4FDD" w14:textId="740F5338" w:rsidR="00C201E7" w:rsidRPr="0021599F" w:rsidRDefault="00C201E7" w:rsidP="0021599F">
      <w:pPr>
        <w:pStyle w:val="paragraph"/>
        <w:spacing w:before="0" w:beforeAutospacing="0" w:after="0" w:afterAutospacing="0"/>
        <w:textAlignment w:val="baseline"/>
        <w:rPr>
          <w:rFonts w:ascii="Arial" w:hAnsi="Arial" w:cs="Arial"/>
          <w:sz w:val="21"/>
          <w:szCs w:val="21"/>
        </w:rPr>
        <w:sectPr w:rsidR="00C201E7" w:rsidRPr="0021599F" w:rsidSect="00837E7E">
          <w:footerReference w:type="default" r:id="rId15"/>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4E856EC5">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4E856EC5">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26D7BD4D" w:rsidR="0062632F" w:rsidRDefault="004B341D" w:rsidP="00F10DDB">
            <w:pPr>
              <w:rPr>
                <w:rFonts w:ascii="Arial" w:hAnsi="Arial"/>
                <w:sz w:val="21"/>
              </w:rPr>
            </w:pPr>
            <w:r>
              <w:rPr>
                <w:rFonts w:ascii="Arial" w:hAnsi="Arial"/>
                <w:sz w:val="21"/>
              </w:rPr>
              <w:t>0</w:t>
            </w:r>
          </w:p>
        </w:tc>
        <w:tc>
          <w:tcPr>
            <w:tcW w:w="1911" w:type="dxa"/>
            <w:vAlign w:val="center"/>
          </w:tcPr>
          <w:p w14:paraId="0CADC2C2" w14:textId="1BBFD9B0" w:rsidR="0062632F" w:rsidRDefault="34F81230" w:rsidP="4E856EC5">
            <w:pPr>
              <w:rPr>
                <w:rFonts w:ascii="Arial" w:hAnsi="Arial"/>
                <w:sz w:val="21"/>
                <w:szCs w:val="21"/>
              </w:rPr>
            </w:pPr>
            <w:r w:rsidRPr="4E856EC5">
              <w:rPr>
                <w:rFonts w:ascii="Arial" w:hAnsi="Arial"/>
                <w:sz w:val="21"/>
                <w:szCs w:val="21"/>
              </w:rPr>
              <w:t>0</w:t>
            </w:r>
          </w:p>
        </w:tc>
      </w:tr>
      <w:tr w:rsidR="0062632F" w14:paraId="0343B3BA" w14:textId="77777777" w:rsidTr="4E856EC5">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2C2C7AFE" w:rsidR="0062632F" w:rsidRDefault="00931E6E" w:rsidP="00F10DDB">
            <w:pPr>
              <w:rPr>
                <w:rFonts w:ascii="Arial" w:hAnsi="Arial"/>
                <w:sz w:val="21"/>
              </w:rPr>
            </w:pPr>
            <w:r>
              <w:rPr>
                <w:rFonts w:ascii="Arial" w:hAnsi="Arial"/>
                <w:sz w:val="21"/>
              </w:rPr>
              <w:t>2</w:t>
            </w:r>
          </w:p>
        </w:tc>
        <w:tc>
          <w:tcPr>
            <w:tcW w:w="1911" w:type="dxa"/>
            <w:vAlign w:val="center"/>
          </w:tcPr>
          <w:p w14:paraId="2A471029" w14:textId="43CA64E0" w:rsidR="0062632F" w:rsidRDefault="291DE034" w:rsidP="4E856EC5">
            <w:pPr>
              <w:rPr>
                <w:rFonts w:ascii="Arial" w:hAnsi="Arial"/>
                <w:sz w:val="21"/>
                <w:szCs w:val="21"/>
              </w:rPr>
            </w:pPr>
            <w:r w:rsidRPr="4E856EC5">
              <w:rPr>
                <w:rFonts w:ascii="Arial" w:hAnsi="Arial"/>
                <w:sz w:val="21"/>
                <w:szCs w:val="21"/>
              </w:rPr>
              <w:t>2</w:t>
            </w:r>
          </w:p>
        </w:tc>
      </w:tr>
      <w:tr w:rsidR="0062632F" w14:paraId="164F7A06" w14:textId="77777777" w:rsidTr="4E856EC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6AF145DA" w:rsidR="0062632F" w:rsidRDefault="00DA300A"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29F97FED" w:rsidR="0062632F" w:rsidRDefault="7DD2DBD3" w:rsidP="4E856EC5">
            <w:pPr>
              <w:rPr>
                <w:rFonts w:ascii="Arial" w:hAnsi="Arial"/>
                <w:sz w:val="21"/>
                <w:szCs w:val="21"/>
              </w:rPr>
            </w:pPr>
            <w:r w:rsidRPr="4E856EC5">
              <w:rPr>
                <w:rFonts w:ascii="Arial" w:hAnsi="Arial"/>
                <w:sz w:val="21"/>
                <w:szCs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26F9751C">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26F9751C">
        <w:trPr>
          <w:trHeight w:val="460"/>
          <w:jc w:val="center"/>
        </w:trPr>
        <w:tc>
          <w:tcPr>
            <w:tcW w:w="5949" w:type="dxa"/>
            <w:vAlign w:val="center"/>
          </w:tcPr>
          <w:p w14:paraId="545A1E40" w14:textId="587D0C25" w:rsidR="0062632F" w:rsidRPr="00745CBD" w:rsidRDefault="0062632F" w:rsidP="00F10DDB">
            <w:pPr>
              <w:rPr>
                <w:rFonts w:ascii="Arial" w:hAnsi="Arial"/>
                <w:sz w:val="21"/>
              </w:rPr>
            </w:pPr>
            <w:r w:rsidRPr="26F9751C">
              <w:rPr>
                <w:rFonts w:ascii="Arial" w:hAnsi="Arial"/>
                <w:sz w:val="21"/>
                <w:szCs w:val="21"/>
              </w:rPr>
              <w:t>Participants referred by another agency</w:t>
            </w:r>
            <w:r w:rsidR="003E0617" w:rsidRPr="26F9751C">
              <w:rPr>
                <w:rFonts w:ascii="Arial" w:hAnsi="Arial"/>
                <w:sz w:val="21"/>
                <w:szCs w:val="21"/>
              </w:rPr>
              <w:t>*</w:t>
            </w:r>
          </w:p>
        </w:tc>
        <w:tc>
          <w:tcPr>
            <w:tcW w:w="1890" w:type="dxa"/>
            <w:vAlign w:val="center"/>
          </w:tcPr>
          <w:p w14:paraId="204753F2" w14:textId="791D5A78" w:rsidR="0062632F" w:rsidRPr="008503C9" w:rsidRDefault="00C8056D" w:rsidP="00F10DDB">
            <w:pPr>
              <w:rPr>
                <w:rFonts w:ascii="Arial" w:hAnsi="Arial"/>
                <w:sz w:val="21"/>
                <w:highlight w:val="yellow"/>
              </w:rPr>
            </w:pPr>
            <w:r w:rsidRPr="00C8056D">
              <w:rPr>
                <w:rFonts w:ascii="Arial" w:hAnsi="Arial"/>
                <w:sz w:val="21"/>
              </w:rPr>
              <w:t>35</w:t>
            </w:r>
          </w:p>
        </w:tc>
        <w:tc>
          <w:tcPr>
            <w:tcW w:w="1911" w:type="dxa"/>
            <w:vAlign w:val="center"/>
          </w:tcPr>
          <w:p w14:paraId="6B6C2475" w14:textId="55BEB3FA" w:rsidR="0062632F" w:rsidRPr="008503C9" w:rsidRDefault="00AA74C0" w:rsidP="00F10DDB">
            <w:pPr>
              <w:rPr>
                <w:rFonts w:ascii="Arial" w:hAnsi="Arial"/>
                <w:sz w:val="21"/>
                <w:highlight w:val="yellow"/>
              </w:rPr>
            </w:pPr>
            <w:r w:rsidRPr="008503C9">
              <w:rPr>
                <w:rFonts w:ascii="Arial" w:hAnsi="Arial"/>
                <w:sz w:val="21"/>
              </w:rPr>
              <w:t>72</w:t>
            </w:r>
          </w:p>
        </w:tc>
      </w:tr>
      <w:tr w:rsidR="0062632F" w14:paraId="2E650335" w14:textId="77777777" w:rsidTr="26F9751C">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26F9751C">
        <w:trPr>
          <w:trHeight w:val="460"/>
          <w:jc w:val="center"/>
        </w:trPr>
        <w:tc>
          <w:tcPr>
            <w:tcW w:w="5949" w:type="dxa"/>
            <w:vAlign w:val="center"/>
          </w:tcPr>
          <w:p w14:paraId="7438E3E3" w14:textId="398186D8" w:rsidR="0062632F" w:rsidRPr="00331622" w:rsidRDefault="005400DD" w:rsidP="00F10DDB">
            <w:pPr>
              <w:numPr>
                <w:ilvl w:val="1"/>
                <w:numId w:val="7"/>
              </w:numPr>
              <w:rPr>
                <w:rFonts w:ascii="Arial" w:hAnsi="Arial"/>
                <w:b/>
                <w:sz w:val="21"/>
              </w:rPr>
            </w:pPr>
            <w:r>
              <w:rPr>
                <w:rFonts w:ascii="Arial" w:hAnsi="Arial"/>
                <w:b/>
                <w:sz w:val="21"/>
              </w:rPr>
              <w:t>Step-up</w:t>
            </w:r>
          </w:p>
        </w:tc>
        <w:tc>
          <w:tcPr>
            <w:tcW w:w="1890" w:type="dxa"/>
            <w:vAlign w:val="center"/>
          </w:tcPr>
          <w:p w14:paraId="458B8149" w14:textId="7353909F" w:rsidR="0062632F" w:rsidRDefault="005400DD" w:rsidP="00F10DDB">
            <w:pPr>
              <w:rPr>
                <w:rFonts w:ascii="Arial" w:hAnsi="Arial"/>
                <w:sz w:val="21"/>
              </w:rPr>
            </w:pPr>
            <w:r>
              <w:rPr>
                <w:rFonts w:ascii="Arial" w:hAnsi="Arial"/>
                <w:sz w:val="21"/>
              </w:rPr>
              <w:t>4</w:t>
            </w:r>
          </w:p>
        </w:tc>
        <w:tc>
          <w:tcPr>
            <w:tcW w:w="1911" w:type="dxa"/>
            <w:vAlign w:val="center"/>
          </w:tcPr>
          <w:p w14:paraId="13EBB73F" w14:textId="2B5424C7" w:rsidR="0062632F" w:rsidRDefault="31C90E81" w:rsidP="4E856EC5">
            <w:pPr>
              <w:rPr>
                <w:rFonts w:ascii="Arial" w:hAnsi="Arial"/>
                <w:sz w:val="21"/>
                <w:szCs w:val="21"/>
              </w:rPr>
            </w:pPr>
            <w:r w:rsidRPr="4E856EC5">
              <w:rPr>
                <w:rFonts w:ascii="Arial" w:hAnsi="Arial"/>
                <w:sz w:val="21"/>
                <w:szCs w:val="21"/>
              </w:rPr>
              <w:t>11</w:t>
            </w:r>
          </w:p>
        </w:tc>
      </w:tr>
      <w:tr w:rsidR="0062632F" w14:paraId="6EA4DD57" w14:textId="77777777" w:rsidTr="26F9751C">
        <w:trPr>
          <w:trHeight w:val="460"/>
          <w:jc w:val="center"/>
        </w:trPr>
        <w:tc>
          <w:tcPr>
            <w:tcW w:w="5949" w:type="dxa"/>
            <w:vAlign w:val="center"/>
          </w:tcPr>
          <w:p w14:paraId="705D90ED" w14:textId="2984224B" w:rsidR="0062632F" w:rsidRPr="00331622" w:rsidRDefault="005400DD" w:rsidP="00F10DDB">
            <w:pPr>
              <w:numPr>
                <w:ilvl w:val="1"/>
                <w:numId w:val="7"/>
              </w:numPr>
              <w:rPr>
                <w:rFonts w:ascii="Arial" w:hAnsi="Arial"/>
                <w:b/>
                <w:sz w:val="21"/>
              </w:rPr>
            </w:pPr>
            <w:r>
              <w:rPr>
                <w:rFonts w:ascii="Arial" w:hAnsi="Arial"/>
                <w:b/>
                <w:sz w:val="21"/>
              </w:rPr>
              <w:t>VA West LA</w:t>
            </w:r>
          </w:p>
        </w:tc>
        <w:tc>
          <w:tcPr>
            <w:tcW w:w="1890" w:type="dxa"/>
            <w:vAlign w:val="center"/>
          </w:tcPr>
          <w:p w14:paraId="508DCB62" w14:textId="67E011E7" w:rsidR="0062632F" w:rsidRDefault="005400DD" w:rsidP="00F10DDB">
            <w:pPr>
              <w:rPr>
                <w:rFonts w:ascii="Arial" w:hAnsi="Arial"/>
                <w:sz w:val="21"/>
              </w:rPr>
            </w:pPr>
            <w:r>
              <w:rPr>
                <w:rFonts w:ascii="Arial" w:hAnsi="Arial"/>
                <w:sz w:val="21"/>
              </w:rPr>
              <w:t>4</w:t>
            </w:r>
          </w:p>
        </w:tc>
        <w:tc>
          <w:tcPr>
            <w:tcW w:w="1911" w:type="dxa"/>
            <w:vAlign w:val="center"/>
          </w:tcPr>
          <w:p w14:paraId="6AC04F08" w14:textId="41F5FE63" w:rsidR="0062632F" w:rsidRDefault="1E27F2AD" w:rsidP="4E856EC5">
            <w:pPr>
              <w:rPr>
                <w:rFonts w:ascii="Arial" w:hAnsi="Arial"/>
                <w:sz w:val="21"/>
                <w:szCs w:val="21"/>
              </w:rPr>
            </w:pPr>
            <w:r w:rsidRPr="4E856EC5">
              <w:rPr>
                <w:rFonts w:ascii="Arial" w:hAnsi="Arial"/>
                <w:sz w:val="21"/>
                <w:szCs w:val="21"/>
              </w:rPr>
              <w:t>8</w:t>
            </w:r>
          </w:p>
        </w:tc>
      </w:tr>
      <w:tr w:rsidR="0062632F" w14:paraId="25CD6B47" w14:textId="77777777" w:rsidTr="26F9751C">
        <w:trPr>
          <w:trHeight w:val="460"/>
          <w:jc w:val="center"/>
        </w:trPr>
        <w:tc>
          <w:tcPr>
            <w:tcW w:w="5949" w:type="dxa"/>
            <w:vAlign w:val="center"/>
          </w:tcPr>
          <w:p w14:paraId="45CC40FA" w14:textId="37813824" w:rsidR="0062632F" w:rsidRPr="00331622" w:rsidRDefault="005400DD" w:rsidP="00F10DDB">
            <w:pPr>
              <w:numPr>
                <w:ilvl w:val="1"/>
                <w:numId w:val="7"/>
              </w:numPr>
              <w:rPr>
                <w:rFonts w:ascii="Arial" w:hAnsi="Arial"/>
                <w:b/>
                <w:sz w:val="21"/>
              </w:rPr>
            </w:pPr>
            <w:r>
              <w:rPr>
                <w:rFonts w:ascii="Arial" w:hAnsi="Arial"/>
                <w:b/>
                <w:sz w:val="21"/>
              </w:rPr>
              <w:t>Wise &amp; Healthy Aging</w:t>
            </w:r>
          </w:p>
        </w:tc>
        <w:tc>
          <w:tcPr>
            <w:tcW w:w="1890" w:type="dxa"/>
            <w:vAlign w:val="center"/>
          </w:tcPr>
          <w:p w14:paraId="47E57FBA" w14:textId="1A1BCBB9" w:rsidR="0062632F" w:rsidRDefault="005400DD" w:rsidP="00F10DDB">
            <w:pPr>
              <w:rPr>
                <w:rFonts w:ascii="Arial" w:hAnsi="Arial"/>
                <w:sz w:val="21"/>
              </w:rPr>
            </w:pPr>
            <w:r>
              <w:rPr>
                <w:rFonts w:ascii="Arial" w:hAnsi="Arial"/>
                <w:sz w:val="21"/>
              </w:rPr>
              <w:t>3</w:t>
            </w:r>
          </w:p>
        </w:tc>
        <w:tc>
          <w:tcPr>
            <w:tcW w:w="1911" w:type="dxa"/>
            <w:vAlign w:val="center"/>
          </w:tcPr>
          <w:p w14:paraId="4A61D24B" w14:textId="33E16D68" w:rsidR="0062632F" w:rsidRDefault="4138CD7A" w:rsidP="4E856EC5">
            <w:pPr>
              <w:rPr>
                <w:rFonts w:ascii="Arial" w:hAnsi="Arial"/>
                <w:sz w:val="21"/>
                <w:szCs w:val="21"/>
              </w:rPr>
            </w:pPr>
            <w:r w:rsidRPr="4E856EC5">
              <w:rPr>
                <w:rFonts w:ascii="Arial" w:hAnsi="Arial"/>
                <w:sz w:val="21"/>
                <w:szCs w:val="21"/>
              </w:rPr>
              <w:t>8</w:t>
            </w:r>
          </w:p>
        </w:tc>
      </w:tr>
    </w:tbl>
    <w:p w14:paraId="54994913" w14:textId="12B2CD27" w:rsidR="0062632F" w:rsidRPr="003E0617" w:rsidRDefault="003E0617">
      <w:pPr>
        <w:tabs>
          <w:tab w:val="left" w:pos="-720"/>
          <w:tab w:val="left" w:pos="114"/>
          <w:tab w:val="left" w:pos="294"/>
          <w:tab w:val="left" w:pos="2160"/>
          <w:tab w:val="left" w:pos="2520"/>
          <w:tab w:val="left" w:pos="3600"/>
          <w:tab w:val="left" w:pos="4320"/>
          <w:tab w:val="left" w:pos="4860"/>
          <w:tab w:val="left" w:pos="5760"/>
        </w:tabs>
        <w:jc w:val="both"/>
        <w:rPr>
          <w:rFonts w:ascii="Arial" w:hAnsi="Arial"/>
          <w:bCs/>
          <w:i/>
          <w:iCs/>
          <w:sz w:val="21"/>
        </w:rPr>
      </w:pPr>
      <w:r>
        <w:rPr>
          <w:rFonts w:ascii="Arial" w:hAnsi="Arial"/>
          <w:bCs/>
          <w:sz w:val="21"/>
        </w:rPr>
        <w:tab/>
      </w:r>
      <w:r>
        <w:rPr>
          <w:rFonts w:ascii="Arial" w:hAnsi="Arial"/>
          <w:bCs/>
          <w:sz w:val="21"/>
        </w:rPr>
        <w:tab/>
      </w:r>
      <w:r>
        <w:rPr>
          <w:rFonts w:ascii="Arial" w:hAnsi="Arial"/>
          <w:bCs/>
          <w:sz w:val="21"/>
        </w:rPr>
        <w:tab/>
      </w:r>
      <w:r w:rsidRPr="003E0617">
        <w:rPr>
          <w:rFonts w:ascii="Arial" w:hAnsi="Arial"/>
          <w:bCs/>
          <w:i/>
          <w:iCs/>
          <w:sz w:val="21"/>
        </w:rPr>
        <w:t>*Please note that</w:t>
      </w:r>
      <w:r>
        <w:rPr>
          <w:rFonts w:ascii="Arial" w:hAnsi="Arial"/>
          <w:bCs/>
          <w:i/>
          <w:iCs/>
          <w:sz w:val="21"/>
        </w:rPr>
        <w:t xml:space="preserve"> the majority of</w:t>
      </w:r>
      <w:r w:rsidRPr="003E0617">
        <w:rPr>
          <w:rFonts w:ascii="Arial" w:hAnsi="Arial"/>
          <w:bCs/>
          <w:i/>
          <w:iCs/>
          <w:sz w:val="21"/>
        </w:rPr>
        <w:t xml:space="preserve"> referrals come from </w:t>
      </w:r>
      <w:r w:rsidR="00531EEE">
        <w:rPr>
          <w:rFonts w:ascii="Arial" w:hAnsi="Arial"/>
          <w:bCs/>
          <w:i/>
          <w:iCs/>
          <w:sz w:val="21"/>
        </w:rPr>
        <w:t xml:space="preserve">current participants, </w:t>
      </w:r>
      <w:r w:rsidRPr="003E0617">
        <w:rPr>
          <w:rFonts w:ascii="Arial" w:hAnsi="Arial"/>
          <w:bCs/>
          <w:i/>
          <w:iCs/>
          <w:sz w:val="21"/>
        </w:rPr>
        <w:t>friends</w:t>
      </w:r>
      <w:r w:rsidR="00531EEE">
        <w:rPr>
          <w:rFonts w:ascii="Arial" w:hAnsi="Arial"/>
          <w:bCs/>
          <w:i/>
          <w:iCs/>
          <w:sz w:val="21"/>
        </w:rPr>
        <w:t>,</w:t>
      </w:r>
      <w:r w:rsidRPr="003E0617">
        <w:rPr>
          <w:rFonts w:ascii="Arial" w:hAnsi="Arial"/>
          <w:bCs/>
          <w:i/>
          <w:iCs/>
          <w:sz w:val="21"/>
        </w:rPr>
        <w:t xml:space="preserve"> family</w:t>
      </w:r>
      <w:r w:rsidR="00531EEE">
        <w:rPr>
          <w:rFonts w:ascii="Arial" w:hAnsi="Arial"/>
          <w:bCs/>
          <w:i/>
          <w:iCs/>
          <w:sz w:val="21"/>
        </w:rPr>
        <w:t>, and Google searches</w:t>
      </w:r>
      <w:r w:rsidRPr="003E0617">
        <w:rPr>
          <w:rFonts w:ascii="Arial" w:hAnsi="Arial"/>
          <w:bCs/>
          <w:i/>
          <w:iCs/>
          <w:sz w:val="21"/>
        </w:rPr>
        <w:tab/>
      </w:r>
      <w:r w:rsidRPr="003E0617">
        <w:rPr>
          <w:rFonts w:ascii="Arial" w:hAnsi="Arial"/>
          <w:bCs/>
          <w:i/>
          <w:iCs/>
          <w:sz w:val="21"/>
        </w:rPr>
        <w:tab/>
      </w:r>
    </w:p>
    <w:p w14:paraId="17954648" w14:textId="3EF85261"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02"/>
        <w:gridCol w:w="1028"/>
        <w:gridCol w:w="2987"/>
        <w:gridCol w:w="1472"/>
        <w:gridCol w:w="1962"/>
        <w:gridCol w:w="2013"/>
        <w:gridCol w:w="1800"/>
      </w:tblGrid>
      <w:tr w:rsidR="00DF03D0" w:rsidRPr="009547F3" w14:paraId="176417FF" w14:textId="46B0CC7B" w:rsidTr="007806A4">
        <w:trPr>
          <w:trHeight w:val="796"/>
        </w:trPr>
        <w:tc>
          <w:tcPr>
            <w:tcW w:w="421" w:type="dxa"/>
            <w:shd w:val="clear" w:color="auto" w:fill="C0C0C0"/>
            <w:vAlign w:val="center"/>
            <w:hideMark/>
          </w:tcPr>
          <w:p w14:paraId="09669390"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02" w:type="dxa"/>
            <w:shd w:val="clear" w:color="auto" w:fill="C0C0C0"/>
            <w:vAlign w:val="center"/>
            <w:hideMark/>
          </w:tcPr>
          <w:p w14:paraId="3F379E4E" w14:textId="77777777" w:rsidR="005713E2" w:rsidRPr="009547F3" w:rsidRDefault="005713E2">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28" w:type="dxa"/>
            <w:shd w:val="clear" w:color="auto" w:fill="C0C0C0"/>
            <w:vAlign w:val="center"/>
            <w:hideMark/>
          </w:tcPr>
          <w:p w14:paraId="53C0E981"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987" w:type="dxa"/>
            <w:shd w:val="clear" w:color="auto" w:fill="C0C0C0"/>
            <w:vAlign w:val="center"/>
            <w:hideMark/>
          </w:tcPr>
          <w:p w14:paraId="2ACAEB88"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472" w:type="dxa"/>
            <w:shd w:val="clear" w:color="auto" w:fill="C0C0C0"/>
            <w:vAlign w:val="center"/>
            <w:hideMark/>
          </w:tcPr>
          <w:p w14:paraId="45BA88F0" w14:textId="77777777" w:rsidR="005713E2" w:rsidRPr="009547F3" w:rsidRDefault="005713E2">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962" w:type="dxa"/>
            <w:shd w:val="clear" w:color="auto" w:fill="C0C0C0"/>
            <w:vAlign w:val="center"/>
            <w:hideMark/>
          </w:tcPr>
          <w:p w14:paraId="2024326F" w14:textId="77777777" w:rsidR="005713E2" w:rsidRDefault="005713E2">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013" w:type="dxa"/>
            <w:shd w:val="clear" w:color="auto"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1800"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DF03D0" w:rsidRPr="009547F3" w14:paraId="5F9632E7" w14:textId="6ECBDE24" w:rsidTr="007806A4">
        <w:trPr>
          <w:trHeight w:val="738"/>
        </w:trPr>
        <w:tc>
          <w:tcPr>
            <w:tcW w:w="421" w:type="dxa"/>
            <w:vMerge w:val="restart"/>
            <w:shd w:val="clear" w:color="auto" w:fill="auto"/>
            <w:vAlign w:val="center"/>
            <w:hideMark/>
          </w:tcPr>
          <w:p w14:paraId="75F93EE4"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02" w:type="dxa"/>
            <w:vMerge w:val="restart"/>
            <w:shd w:val="clear" w:color="auto" w:fill="auto"/>
            <w:vAlign w:val="center"/>
            <w:hideMark/>
          </w:tcPr>
          <w:p w14:paraId="75EEA5F0" w14:textId="282F170D"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br/>
            </w:r>
            <w:r w:rsidR="00FD0C0B">
              <w:rPr>
                <w:rFonts w:ascii="Arial" w:eastAsia="Times New Roman" w:hAnsi="Arial" w:cs="Arial"/>
                <w:color w:val="000000"/>
                <w:szCs w:val="20"/>
              </w:rPr>
              <w:t>Improve food security</w:t>
            </w:r>
          </w:p>
        </w:tc>
        <w:tc>
          <w:tcPr>
            <w:tcW w:w="1028" w:type="dxa"/>
            <w:shd w:val="clear" w:color="auto" w:fill="auto"/>
            <w:vAlign w:val="center"/>
            <w:hideMark/>
          </w:tcPr>
          <w:p w14:paraId="5F60E4CB"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987" w:type="dxa"/>
            <w:shd w:val="clear" w:color="auto" w:fill="auto"/>
            <w:vAlign w:val="center"/>
            <w:hideMark/>
          </w:tcPr>
          <w:p w14:paraId="23361C49" w14:textId="61F3FB05"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Participant receives</w:t>
            </w:r>
            <w:r w:rsidR="00FD0C0B">
              <w:rPr>
                <w:rFonts w:ascii="Arial" w:eastAsia="Times New Roman" w:hAnsi="Arial" w:cs="Arial"/>
                <w:color w:val="000000"/>
                <w:szCs w:val="20"/>
              </w:rPr>
              <w:t xml:space="preserve"> two nutritious meals daily</w:t>
            </w:r>
          </w:p>
        </w:tc>
        <w:tc>
          <w:tcPr>
            <w:tcW w:w="1472" w:type="dxa"/>
            <w:shd w:val="clear" w:color="auto" w:fill="auto"/>
            <w:vAlign w:val="center"/>
            <w:hideMark/>
          </w:tcPr>
          <w:p w14:paraId="61EB2534" w14:textId="77777777" w:rsidR="005713E2" w:rsidRDefault="00FD0C0B">
            <w:pPr>
              <w:jc w:val="center"/>
              <w:rPr>
                <w:rFonts w:ascii="Arial" w:eastAsia="Times New Roman" w:hAnsi="Arial" w:cs="Arial"/>
                <w:color w:val="000000"/>
                <w:szCs w:val="20"/>
              </w:rPr>
            </w:pPr>
            <w:r>
              <w:rPr>
                <w:rFonts w:ascii="Arial" w:eastAsia="Times New Roman" w:hAnsi="Arial" w:cs="Arial"/>
                <w:color w:val="000000"/>
                <w:szCs w:val="20"/>
              </w:rPr>
              <w:t>385</w:t>
            </w:r>
            <w:r w:rsidR="005713E2" w:rsidRPr="009547F3">
              <w:rPr>
                <w:rFonts w:ascii="Arial" w:eastAsia="Times New Roman" w:hAnsi="Arial" w:cs="Arial"/>
                <w:color w:val="000000"/>
                <w:szCs w:val="20"/>
              </w:rPr>
              <w:t xml:space="preserve"> SMPP</w:t>
            </w:r>
          </w:p>
          <w:p w14:paraId="3B131B4C" w14:textId="77777777" w:rsidR="00FF3C61" w:rsidRDefault="00FF3C61">
            <w:pPr>
              <w:jc w:val="center"/>
              <w:rPr>
                <w:rFonts w:ascii="Arial" w:eastAsia="Times New Roman" w:hAnsi="Arial" w:cs="Arial"/>
                <w:color w:val="000000"/>
                <w:szCs w:val="20"/>
              </w:rPr>
            </w:pPr>
          </w:p>
          <w:p w14:paraId="6DE7DC81" w14:textId="55F7A829" w:rsidR="00E15D9E" w:rsidRPr="009547F3" w:rsidRDefault="00E15D9E">
            <w:pPr>
              <w:jc w:val="center"/>
              <w:rPr>
                <w:rFonts w:ascii="Arial" w:eastAsia="Times New Roman" w:hAnsi="Arial" w:cs="Arial"/>
                <w:color w:val="000000"/>
                <w:szCs w:val="20"/>
              </w:rPr>
            </w:pPr>
            <w:r>
              <w:rPr>
                <w:rFonts w:ascii="Arial" w:eastAsia="Times New Roman" w:hAnsi="Arial" w:cs="Arial"/>
                <w:color w:val="000000"/>
                <w:szCs w:val="20"/>
              </w:rPr>
              <w:t>110,000 meals</w:t>
            </w:r>
          </w:p>
        </w:tc>
        <w:tc>
          <w:tcPr>
            <w:tcW w:w="1962" w:type="dxa"/>
            <w:shd w:val="clear" w:color="auto" w:fill="auto"/>
            <w:vAlign w:val="center"/>
            <w:hideMark/>
          </w:tcPr>
          <w:p w14:paraId="6D2C9FC4" w14:textId="7828F9F6" w:rsidR="00BA533D" w:rsidRPr="009547F3" w:rsidRDefault="00BA533D" w:rsidP="00BA533D">
            <w:pPr>
              <w:jc w:val="center"/>
              <w:rPr>
                <w:rFonts w:ascii="Arial" w:eastAsia="Times New Roman" w:hAnsi="Arial" w:cs="Arial"/>
                <w:color w:val="000000"/>
                <w:szCs w:val="20"/>
              </w:rPr>
            </w:pPr>
            <w:r w:rsidRPr="6B3E1DC3">
              <w:rPr>
                <w:rFonts w:ascii="Arial" w:eastAsia="Times New Roman" w:hAnsi="Arial" w:cs="Arial"/>
                <w:color w:val="000000"/>
                <w:szCs w:val="20"/>
              </w:rPr>
              <w:t xml:space="preserve">SMPP documentation by </w:t>
            </w:r>
            <w:proofErr w:type="spellStart"/>
            <w:r w:rsidRPr="6B3E1DC3">
              <w:rPr>
                <w:rFonts w:ascii="Arial" w:eastAsia="Times New Roman" w:hAnsi="Arial" w:cs="Arial"/>
                <w:color w:val="000000"/>
                <w:szCs w:val="20"/>
              </w:rPr>
              <w:t>ServTracker</w:t>
            </w:r>
            <w:proofErr w:type="spellEnd"/>
            <w:r w:rsidR="007806A4">
              <w:rPr>
                <w:rFonts w:ascii="Arial" w:eastAsia="Times New Roman" w:hAnsi="Arial" w:cs="Arial"/>
                <w:color w:val="000000"/>
                <w:szCs w:val="20"/>
              </w:rPr>
              <w:t>;</w:t>
            </w:r>
          </w:p>
          <w:p w14:paraId="730345B5" w14:textId="2C878CAC" w:rsidR="005713E2" w:rsidRPr="009547F3" w:rsidRDefault="00BA533D" w:rsidP="00A421B1">
            <w:pPr>
              <w:rPr>
                <w:rFonts w:ascii="Arial" w:eastAsia="Times New Roman" w:hAnsi="Arial" w:cs="Arial"/>
                <w:color w:val="000000"/>
                <w:szCs w:val="20"/>
              </w:rPr>
            </w:pPr>
            <w:r w:rsidRPr="6B3E1DC3">
              <w:rPr>
                <w:rFonts w:ascii="Arial" w:eastAsia="Times New Roman" w:hAnsi="Arial" w:cs="Arial"/>
                <w:color w:val="000000"/>
                <w:szCs w:val="20"/>
              </w:rPr>
              <w:t>Meal</w:t>
            </w:r>
            <w:r w:rsidR="00F137F7">
              <w:rPr>
                <w:rFonts w:ascii="Arial" w:eastAsia="Times New Roman" w:hAnsi="Arial" w:cs="Arial"/>
                <w:color w:val="000000"/>
                <w:szCs w:val="20"/>
              </w:rPr>
              <w:t xml:space="preserve"> </w:t>
            </w:r>
            <w:r w:rsidRPr="6B3E1DC3">
              <w:rPr>
                <w:rFonts w:ascii="Arial" w:eastAsia="Times New Roman" w:hAnsi="Arial" w:cs="Arial"/>
                <w:color w:val="000000"/>
                <w:szCs w:val="20"/>
              </w:rPr>
              <w:t>documentation by caterer invoices</w:t>
            </w:r>
          </w:p>
        </w:tc>
        <w:tc>
          <w:tcPr>
            <w:tcW w:w="2013" w:type="dxa"/>
          </w:tcPr>
          <w:p w14:paraId="1AFE7DC9" w14:textId="77777777" w:rsidR="007F364E" w:rsidRDefault="007F364E">
            <w:pPr>
              <w:jc w:val="center"/>
              <w:rPr>
                <w:rFonts w:ascii="Arial" w:eastAsia="Times New Roman" w:hAnsi="Arial" w:cs="Arial"/>
                <w:color w:val="000000"/>
                <w:szCs w:val="20"/>
              </w:rPr>
            </w:pPr>
          </w:p>
          <w:p w14:paraId="24EABC35" w14:textId="77777777" w:rsidR="00A421B1" w:rsidRDefault="00A421B1">
            <w:pPr>
              <w:jc w:val="center"/>
              <w:rPr>
                <w:rFonts w:ascii="Arial" w:eastAsia="Times New Roman" w:hAnsi="Arial" w:cs="Arial"/>
                <w:color w:val="000000"/>
                <w:szCs w:val="20"/>
              </w:rPr>
            </w:pPr>
          </w:p>
          <w:p w14:paraId="0018637C" w14:textId="2A4E9D06" w:rsidR="005713E2" w:rsidRDefault="007F364E">
            <w:pPr>
              <w:jc w:val="center"/>
              <w:rPr>
                <w:rFonts w:ascii="Arial" w:eastAsia="Times New Roman" w:hAnsi="Arial" w:cs="Arial"/>
                <w:color w:val="000000"/>
                <w:szCs w:val="20"/>
              </w:rPr>
            </w:pPr>
            <w:r>
              <w:rPr>
                <w:rFonts w:ascii="Arial" w:eastAsia="Times New Roman" w:hAnsi="Arial" w:cs="Arial"/>
                <w:color w:val="000000"/>
                <w:szCs w:val="20"/>
              </w:rPr>
              <w:t>438 SMPP</w:t>
            </w:r>
          </w:p>
          <w:p w14:paraId="3E2A550E" w14:textId="77777777" w:rsidR="00A421B1" w:rsidRDefault="00A421B1">
            <w:pPr>
              <w:jc w:val="center"/>
              <w:rPr>
                <w:rFonts w:ascii="Arial" w:eastAsia="Times New Roman" w:hAnsi="Arial" w:cs="Arial"/>
                <w:color w:val="000000"/>
                <w:szCs w:val="20"/>
              </w:rPr>
            </w:pPr>
          </w:p>
          <w:p w14:paraId="5A60AACF" w14:textId="33B7D9FF" w:rsidR="00BA533D" w:rsidRPr="006D00DC" w:rsidRDefault="00431F36">
            <w:pPr>
              <w:jc w:val="center"/>
              <w:rPr>
                <w:rFonts w:ascii="Arial" w:eastAsia="Times New Roman" w:hAnsi="Arial" w:cs="Arial"/>
                <w:color w:val="000000"/>
                <w:szCs w:val="20"/>
              </w:rPr>
            </w:pPr>
            <w:r w:rsidRPr="006D00DC">
              <w:rPr>
                <w:rFonts w:ascii="Arial" w:hAnsi="Arial" w:cs="Arial"/>
              </w:rPr>
              <w:t>82,560</w:t>
            </w:r>
            <w:r w:rsidR="00A421B1" w:rsidRPr="006D00DC">
              <w:rPr>
                <w:rFonts w:ascii="Arial" w:hAnsi="Arial" w:cs="Arial"/>
              </w:rPr>
              <w:t xml:space="preserve"> meals delivered</w:t>
            </w:r>
          </w:p>
        </w:tc>
        <w:tc>
          <w:tcPr>
            <w:tcW w:w="1800" w:type="dxa"/>
          </w:tcPr>
          <w:p w14:paraId="1EABD60B" w14:textId="688C4D9D" w:rsidR="4E856EC5" w:rsidRDefault="4E856EC5" w:rsidP="4E856EC5">
            <w:pPr>
              <w:jc w:val="center"/>
              <w:rPr>
                <w:rFonts w:ascii="Arial" w:eastAsia="Times New Roman" w:hAnsi="Arial" w:cs="Arial"/>
                <w:color w:val="000000" w:themeColor="text1"/>
              </w:rPr>
            </w:pPr>
          </w:p>
          <w:p w14:paraId="13475780" w14:textId="77777777" w:rsidR="00A421B1" w:rsidRDefault="00A421B1" w:rsidP="4E856EC5">
            <w:pPr>
              <w:jc w:val="center"/>
              <w:rPr>
                <w:rFonts w:ascii="Arial" w:eastAsia="Times New Roman" w:hAnsi="Arial" w:cs="Arial"/>
                <w:color w:val="000000" w:themeColor="text1"/>
              </w:rPr>
            </w:pPr>
          </w:p>
          <w:p w14:paraId="622F9A4F" w14:textId="5C430C9A" w:rsidR="005713E2" w:rsidRDefault="55694EC7" w:rsidP="4E856EC5">
            <w:pPr>
              <w:jc w:val="center"/>
              <w:rPr>
                <w:rFonts w:ascii="Arial" w:eastAsia="Times New Roman" w:hAnsi="Arial" w:cs="Arial"/>
                <w:color w:val="000000" w:themeColor="text1"/>
              </w:rPr>
            </w:pPr>
            <w:r w:rsidRPr="4E856EC5">
              <w:rPr>
                <w:rFonts w:ascii="Arial" w:eastAsia="Times New Roman" w:hAnsi="Arial" w:cs="Arial"/>
                <w:color w:val="000000" w:themeColor="text1"/>
              </w:rPr>
              <w:t>527 SMPP</w:t>
            </w:r>
          </w:p>
          <w:p w14:paraId="2496051B" w14:textId="77777777" w:rsidR="00A421B1" w:rsidRPr="009547F3" w:rsidRDefault="00A421B1" w:rsidP="4E856EC5">
            <w:pPr>
              <w:jc w:val="center"/>
              <w:rPr>
                <w:rFonts w:ascii="Arial" w:eastAsia="Times New Roman" w:hAnsi="Arial" w:cs="Arial"/>
                <w:color w:val="000000" w:themeColor="text1"/>
              </w:rPr>
            </w:pPr>
          </w:p>
          <w:p w14:paraId="1E1600A5" w14:textId="43905404" w:rsidR="005713E2" w:rsidRPr="009547F3" w:rsidRDefault="55694EC7" w:rsidP="4E856EC5">
            <w:pPr>
              <w:jc w:val="center"/>
              <w:rPr>
                <w:rFonts w:ascii="Arial" w:eastAsia="Times New Roman" w:hAnsi="Arial" w:cs="Arial"/>
                <w:color w:val="000000"/>
              </w:rPr>
            </w:pPr>
            <w:r w:rsidRPr="4E856EC5">
              <w:rPr>
                <w:rFonts w:ascii="Arial" w:eastAsia="Times New Roman" w:hAnsi="Arial" w:cs="Arial"/>
                <w:color w:val="000000" w:themeColor="text1"/>
              </w:rPr>
              <w:t>168,006 meals delivered</w:t>
            </w:r>
          </w:p>
        </w:tc>
      </w:tr>
      <w:tr w:rsidR="00DF03D0" w:rsidRPr="009547F3" w14:paraId="5C8A1CA8" w14:textId="6BB5A11A" w:rsidTr="007806A4">
        <w:trPr>
          <w:trHeight w:val="811"/>
        </w:trPr>
        <w:tc>
          <w:tcPr>
            <w:tcW w:w="421" w:type="dxa"/>
            <w:vMerge/>
            <w:vAlign w:val="center"/>
            <w:hideMark/>
          </w:tcPr>
          <w:p w14:paraId="202BB564" w14:textId="77777777" w:rsidR="005713E2" w:rsidRPr="009547F3" w:rsidRDefault="005713E2">
            <w:pPr>
              <w:rPr>
                <w:rFonts w:ascii="Arial" w:eastAsia="Times New Roman" w:hAnsi="Arial" w:cs="Arial"/>
                <w:color w:val="000000"/>
                <w:szCs w:val="20"/>
              </w:rPr>
            </w:pPr>
          </w:p>
        </w:tc>
        <w:tc>
          <w:tcPr>
            <w:tcW w:w="1902" w:type="dxa"/>
            <w:vMerge/>
            <w:vAlign w:val="center"/>
            <w:hideMark/>
          </w:tcPr>
          <w:p w14:paraId="47DA7F44" w14:textId="77777777" w:rsidR="005713E2" w:rsidRPr="009547F3" w:rsidRDefault="005713E2">
            <w:pPr>
              <w:rPr>
                <w:rFonts w:ascii="Arial" w:eastAsia="Times New Roman" w:hAnsi="Arial" w:cs="Arial"/>
                <w:color w:val="000000"/>
                <w:szCs w:val="20"/>
              </w:rPr>
            </w:pPr>
          </w:p>
        </w:tc>
        <w:tc>
          <w:tcPr>
            <w:tcW w:w="1028" w:type="dxa"/>
            <w:shd w:val="clear" w:color="auto" w:fill="auto"/>
            <w:vAlign w:val="center"/>
            <w:hideMark/>
          </w:tcPr>
          <w:p w14:paraId="2451278D"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987" w:type="dxa"/>
            <w:shd w:val="clear" w:color="auto" w:fill="auto"/>
            <w:vAlign w:val="center"/>
            <w:hideMark/>
          </w:tcPr>
          <w:p w14:paraId="58670983" w14:textId="2F8197FB"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FD0C0B">
              <w:rPr>
                <w:rFonts w:ascii="Arial" w:eastAsia="Times New Roman" w:hAnsi="Arial" w:cs="Arial"/>
                <w:color w:val="000000"/>
                <w:szCs w:val="20"/>
              </w:rPr>
              <w:t>reports that the meals are important to them</w:t>
            </w:r>
          </w:p>
        </w:tc>
        <w:tc>
          <w:tcPr>
            <w:tcW w:w="1472" w:type="dxa"/>
            <w:shd w:val="clear" w:color="auto" w:fill="auto"/>
            <w:vAlign w:val="center"/>
            <w:hideMark/>
          </w:tcPr>
          <w:p w14:paraId="03E4D6C3" w14:textId="2D9201B5" w:rsidR="005713E2" w:rsidRPr="009547F3" w:rsidRDefault="00FD0C0B" w:rsidP="00FD0C0B">
            <w:pPr>
              <w:rPr>
                <w:rFonts w:ascii="Arial" w:eastAsia="Times New Roman" w:hAnsi="Arial" w:cs="Arial"/>
                <w:color w:val="000000"/>
                <w:szCs w:val="20"/>
              </w:rPr>
            </w:pPr>
            <w:r>
              <w:rPr>
                <w:rFonts w:ascii="Arial" w:eastAsia="Times New Roman" w:hAnsi="Arial" w:cs="Arial"/>
                <w:color w:val="000000"/>
                <w:szCs w:val="20"/>
              </w:rPr>
              <w:t>85% of SMPP survey respondents</w:t>
            </w:r>
          </w:p>
        </w:tc>
        <w:tc>
          <w:tcPr>
            <w:tcW w:w="1962" w:type="dxa"/>
            <w:shd w:val="clear" w:color="auto" w:fill="auto"/>
            <w:vAlign w:val="center"/>
            <w:hideMark/>
          </w:tcPr>
          <w:p w14:paraId="7D0FA717" w14:textId="07B3310A" w:rsidR="005713E2" w:rsidRPr="009547F3" w:rsidRDefault="00FD0C0B">
            <w:pPr>
              <w:jc w:val="center"/>
              <w:rPr>
                <w:rFonts w:ascii="Arial" w:eastAsia="Times New Roman" w:hAnsi="Arial" w:cs="Arial"/>
                <w:color w:val="000000"/>
                <w:szCs w:val="20"/>
              </w:rPr>
            </w:pPr>
            <w:r>
              <w:rPr>
                <w:rFonts w:ascii="Arial" w:eastAsia="Times New Roman" w:hAnsi="Arial" w:cs="Arial"/>
                <w:color w:val="000000"/>
                <w:szCs w:val="20"/>
              </w:rPr>
              <w:t>Biannual SMPP Surveys</w:t>
            </w:r>
          </w:p>
        </w:tc>
        <w:tc>
          <w:tcPr>
            <w:tcW w:w="2013" w:type="dxa"/>
          </w:tcPr>
          <w:p w14:paraId="05FD147B" w14:textId="6F2599F5" w:rsidR="4E856EC5" w:rsidRDefault="4E856EC5" w:rsidP="4E856EC5">
            <w:pPr>
              <w:jc w:val="center"/>
              <w:rPr>
                <w:rFonts w:ascii="Arial" w:eastAsia="Times New Roman" w:hAnsi="Arial" w:cs="Arial"/>
                <w:color w:val="000000" w:themeColor="text1"/>
              </w:rPr>
            </w:pPr>
          </w:p>
          <w:p w14:paraId="7C2F914A" w14:textId="3F79F563" w:rsidR="005713E2" w:rsidRPr="009547F3" w:rsidRDefault="008D367C">
            <w:pPr>
              <w:jc w:val="center"/>
              <w:rPr>
                <w:rFonts w:ascii="Arial" w:eastAsia="Times New Roman" w:hAnsi="Arial" w:cs="Arial"/>
                <w:color w:val="000000"/>
                <w:szCs w:val="20"/>
              </w:rPr>
            </w:pPr>
            <w:r>
              <w:rPr>
                <w:rFonts w:ascii="Arial" w:eastAsia="Times New Roman" w:hAnsi="Arial" w:cs="Arial"/>
                <w:color w:val="000000"/>
                <w:szCs w:val="20"/>
              </w:rPr>
              <w:t>91%</w:t>
            </w:r>
            <w:r w:rsidR="00F9212F">
              <w:rPr>
                <w:rFonts w:ascii="Arial" w:eastAsia="Times New Roman" w:hAnsi="Arial" w:cs="Arial"/>
                <w:color w:val="000000"/>
                <w:szCs w:val="20"/>
              </w:rPr>
              <w:t xml:space="preserve"> of </w:t>
            </w:r>
            <w:r w:rsidR="003A692F">
              <w:rPr>
                <w:rFonts w:ascii="Arial" w:eastAsia="Times New Roman" w:hAnsi="Arial" w:cs="Arial"/>
                <w:color w:val="000000"/>
                <w:szCs w:val="20"/>
              </w:rPr>
              <w:t>SMPP who completed survey</w:t>
            </w:r>
          </w:p>
        </w:tc>
        <w:tc>
          <w:tcPr>
            <w:tcW w:w="1800" w:type="dxa"/>
          </w:tcPr>
          <w:p w14:paraId="604708CE" w14:textId="03FDC1DD" w:rsidR="005713E2" w:rsidRPr="009547F3" w:rsidRDefault="005713E2" w:rsidP="4E856EC5">
            <w:pPr>
              <w:jc w:val="center"/>
              <w:rPr>
                <w:rFonts w:ascii="Arial" w:eastAsia="Times New Roman" w:hAnsi="Arial" w:cs="Arial"/>
                <w:color w:val="000000" w:themeColor="text1"/>
              </w:rPr>
            </w:pPr>
          </w:p>
          <w:p w14:paraId="54626417" w14:textId="3F79F563" w:rsidR="005713E2" w:rsidRPr="009547F3" w:rsidRDefault="382FA4E5" w:rsidP="4E856EC5">
            <w:pPr>
              <w:jc w:val="center"/>
              <w:rPr>
                <w:rFonts w:ascii="Arial" w:eastAsia="Times New Roman" w:hAnsi="Arial" w:cs="Arial"/>
                <w:color w:val="000000" w:themeColor="text1"/>
              </w:rPr>
            </w:pPr>
            <w:r w:rsidRPr="4E856EC5">
              <w:rPr>
                <w:rFonts w:ascii="Arial" w:eastAsia="Times New Roman" w:hAnsi="Arial" w:cs="Arial"/>
                <w:color w:val="000000" w:themeColor="text1"/>
              </w:rPr>
              <w:t>91% of SMPP who completed survey</w:t>
            </w:r>
          </w:p>
          <w:p w14:paraId="31F25649" w14:textId="1C06713F" w:rsidR="005713E2" w:rsidRPr="009547F3" w:rsidRDefault="005713E2" w:rsidP="4E856EC5">
            <w:pPr>
              <w:jc w:val="center"/>
              <w:rPr>
                <w:rFonts w:ascii="Arial" w:eastAsia="Times New Roman" w:hAnsi="Arial" w:cs="Arial"/>
                <w:color w:val="000000"/>
              </w:rPr>
            </w:pPr>
          </w:p>
        </w:tc>
      </w:tr>
      <w:tr w:rsidR="00DF03D0" w:rsidRPr="009547F3" w14:paraId="353C605D" w14:textId="0029FB2C" w:rsidTr="007806A4">
        <w:trPr>
          <w:trHeight w:val="718"/>
        </w:trPr>
        <w:tc>
          <w:tcPr>
            <w:tcW w:w="421" w:type="dxa"/>
            <w:vMerge w:val="restart"/>
            <w:shd w:val="clear" w:color="auto" w:fill="auto"/>
            <w:vAlign w:val="center"/>
            <w:hideMark/>
          </w:tcPr>
          <w:p w14:paraId="397A4A40"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02" w:type="dxa"/>
            <w:vMerge w:val="restart"/>
            <w:shd w:val="clear" w:color="auto" w:fill="auto"/>
            <w:vAlign w:val="center"/>
            <w:hideMark/>
          </w:tcPr>
          <w:p w14:paraId="237F3E56" w14:textId="47822E83" w:rsidR="005713E2" w:rsidRPr="009547F3" w:rsidRDefault="00FD0C0B">
            <w:pPr>
              <w:jc w:val="center"/>
              <w:rPr>
                <w:rFonts w:ascii="Arial" w:eastAsia="Times New Roman" w:hAnsi="Arial" w:cs="Arial"/>
                <w:color w:val="000000"/>
                <w:szCs w:val="20"/>
              </w:rPr>
            </w:pPr>
            <w:r>
              <w:rPr>
                <w:rFonts w:ascii="Arial" w:eastAsia="Times New Roman" w:hAnsi="Arial" w:cs="Arial"/>
                <w:color w:val="000000"/>
                <w:szCs w:val="20"/>
              </w:rPr>
              <w:t>Improve health and wellness</w:t>
            </w:r>
          </w:p>
        </w:tc>
        <w:tc>
          <w:tcPr>
            <w:tcW w:w="1028" w:type="dxa"/>
            <w:shd w:val="clear" w:color="auto" w:fill="auto"/>
            <w:vAlign w:val="center"/>
            <w:hideMark/>
          </w:tcPr>
          <w:p w14:paraId="63872ED9"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987" w:type="dxa"/>
            <w:shd w:val="clear" w:color="auto" w:fill="auto"/>
            <w:vAlign w:val="center"/>
            <w:hideMark/>
          </w:tcPr>
          <w:p w14:paraId="541D3138" w14:textId="248C0605" w:rsidR="00FD0C0B" w:rsidRPr="009547F3" w:rsidRDefault="001638E7">
            <w:pPr>
              <w:jc w:val="center"/>
              <w:rPr>
                <w:rFonts w:ascii="Arial" w:eastAsia="Times New Roman" w:hAnsi="Arial" w:cs="Arial"/>
                <w:color w:val="000000"/>
                <w:szCs w:val="20"/>
              </w:rPr>
            </w:pPr>
            <w:r w:rsidRPr="6B3E1DC3">
              <w:rPr>
                <w:rFonts w:ascii="Arial" w:eastAsia="Times New Roman" w:hAnsi="Arial" w:cs="Arial"/>
                <w:color w:val="000000"/>
                <w:szCs w:val="20"/>
              </w:rPr>
              <w:t>Participants receive weekly phone calls monitoring health and wellness. Delivery Volunteers do Wellness Checks on all program participants.</w:t>
            </w:r>
          </w:p>
        </w:tc>
        <w:tc>
          <w:tcPr>
            <w:tcW w:w="1472" w:type="dxa"/>
            <w:shd w:val="clear" w:color="auto" w:fill="auto"/>
            <w:vAlign w:val="center"/>
            <w:hideMark/>
          </w:tcPr>
          <w:p w14:paraId="7EF60AE1" w14:textId="4C57078F" w:rsidR="005713E2" w:rsidRPr="009547F3" w:rsidRDefault="00FD0C0B">
            <w:pPr>
              <w:jc w:val="center"/>
              <w:rPr>
                <w:rFonts w:ascii="Arial" w:eastAsia="Times New Roman" w:hAnsi="Arial" w:cs="Arial"/>
                <w:color w:val="000000"/>
                <w:szCs w:val="20"/>
              </w:rPr>
            </w:pPr>
            <w:r>
              <w:rPr>
                <w:rFonts w:ascii="Arial" w:eastAsia="Times New Roman" w:hAnsi="Arial" w:cs="Arial"/>
                <w:color w:val="000000"/>
                <w:szCs w:val="20"/>
              </w:rPr>
              <w:t>385</w:t>
            </w:r>
            <w:r w:rsidR="005713E2" w:rsidRPr="009547F3">
              <w:rPr>
                <w:rFonts w:ascii="Arial" w:eastAsia="Times New Roman" w:hAnsi="Arial" w:cs="Arial"/>
                <w:color w:val="000000"/>
                <w:szCs w:val="20"/>
              </w:rPr>
              <w:t xml:space="preserve"> SMPP </w:t>
            </w:r>
          </w:p>
        </w:tc>
        <w:tc>
          <w:tcPr>
            <w:tcW w:w="1962" w:type="dxa"/>
            <w:shd w:val="clear" w:color="auto" w:fill="auto"/>
            <w:vAlign w:val="center"/>
            <w:hideMark/>
          </w:tcPr>
          <w:p w14:paraId="629F0EFB" w14:textId="01CB26FD" w:rsidR="005713E2" w:rsidRDefault="005713E2">
            <w:pPr>
              <w:jc w:val="center"/>
              <w:rPr>
                <w:rFonts w:ascii="Arial" w:eastAsia="Times New Roman" w:hAnsi="Arial" w:cs="Arial"/>
                <w:color w:val="000000"/>
                <w:szCs w:val="20"/>
              </w:rPr>
            </w:pPr>
          </w:p>
          <w:p w14:paraId="5197AE35" w14:textId="77777777" w:rsidR="0086741E" w:rsidRPr="009547F3" w:rsidRDefault="0086741E" w:rsidP="0086741E">
            <w:pPr>
              <w:jc w:val="center"/>
              <w:rPr>
                <w:rFonts w:ascii="Arial" w:eastAsia="Times New Roman" w:hAnsi="Arial" w:cs="Arial"/>
                <w:color w:val="000000"/>
                <w:szCs w:val="20"/>
              </w:rPr>
            </w:pPr>
            <w:r w:rsidRPr="6B3E1DC3">
              <w:rPr>
                <w:rFonts w:ascii="Arial" w:eastAsia="Times New Roman" w:hAnsi="Arial" w:cs="Arial"/>
                <w:color w:val="000000"/>
                <w:szCs w:val="20"/>
              </w:rPr>
              <w:t>Documentation of referrals through Delivery Volunteer reports and Mon Ami software</w:t>
            </w:r>
          </w:p>
          <w:p w14:paraId="400C5C44" w14:textId="6BB0399C" w:rsidR="0086741E" w:rsidRPr="009547F3" w:rsidRDefault="0086741E">
            <w:pPr>
              <w:jc w:val="center"/>
              <w:rPr>
                <w:rFonts w:ascii="Arial" w:eastAsia="Times New Roman" w:hAnsi="Arial" w:cs="Arial"/>
                <w:color w:val="000000"/>
                <w:szCs w:val="20"/>
              </w:rPr>
            </w:pPr>
          </w:p>
        </w:tc>
        <w:tc>
          <w:tcPr>
            <w:tcW w:w="2013" w:type="dxa"/>
          </w:tcPr>
          <w:p w14:paraId="4CA504F8" w14:textId="77777777" w:rsidR="005713E2" w:rsidRDefault="005713E2">
            <w:pPr>
              <w:jc w:val="center"/>
              <w:rPr>
                <w:rFonts w:ascii="Arial" w:eastAsia="Times New Roman" w:hAnsi="Arial" w:cs="Arial"/>
                <w:color w:val="000000"/>
                <w:szCs w:val="20"/>
              </w:rPr>
            </w:pPr>
          </w:p>
          <w:p w14:paraId="24E7A3B3" w14:textId="3C392D2D" w:rsidR="007F364E" w:rsidRPr="009547F3" w:rsidRDefault="007F364E">
            <w:pPr>
              <w:jc w:val="center"/>
              <w:rPr>
                <w:rFonts w:ascii="Arial" w:eastAsia="Times New Roman" w:hAnsi="Arial" w:cs="Arial"/>
                <w:color w:val="000000"/>
                <w:szCs w:val="20"/>
              </w:rPr>
            </w:pPr>
            <w:r>
              <w:rPr>
                <w:rFonts w:ascii="Arial" w:eastAsia="Times New Roman" w:hAnsi="Arial" w:cs="Arial"/>
                <w:color w:val="000000"/>
                <w:szCs w:val="20"/>
              </w:rPr>
              <w:t>438 SMPP</w:t>
            </w:r>
          </w:p>
        </w:tc>
        <w:tc>
          <w:tcPr>
            <w:tcW w:w="1800" w:type="dxa"/>
          </w:tcPr>
          <w:p w14:paraId="65A52154" w14:textId="4843076B" w:rsidR="005713E2" w:rsidRPr="009547F3" w:rsidRDefault="005713E2" w:rsidP="4E856EC5">
            <w:pPr>
              <w:jc w:val="center"/>
              <w:rPr>
                <w:rFonts w:ascii="Arial" w:eastAsia="Times New Roman" w:hAnsi="Arial" w:cs="Arial"/>
                <w:color w:val="000000" w:themeColor="text1"/>
              </w:rPr>
            </w:pPr>
          </w:p>
          <w:p w14:paraId="659572BE" w14:textId="7B3B2F35" w:rsidR="005713E2" w:rsidRPr="009547F3" w:rsidRDefault="4923CFA3" w:rsidP="4E856EC5">
            <w:pPr>
              <w:jc w:val="center"/>
              <w:rPr>
                <w:rFonts w:ascii="Arial" w:eastAsia="Times New Roman" w:hAnsi="Arial" w:cs="Arial"/>
                <w:color w:val="000000"/>
              </w:rPr>
            </w:pPr>
            <w:r w:rsidRPr="4E856EC5">
              <w:rPr>
                <w:rFonts w:ascii="Arial" w:eastAsia="Times New Roman" w:hAnsi="Arial" w:cs="Arial"/>
                <w:color w:val="000000" w:themeColor="text1"/>
              </w:rPr>
              <w:t>527</w:t>
            </w:r>
            <w:r w:rsidR="28AC4280" w:rsidRPr="4E856EC5">
              <w:rPr>
                <w:rFonts w:ascii="Arial" w:eastAsia="Times New Roman" w:hAnsi="Arial" w:cs="Arial"/>
                <w:color w:val="000000" w:themeColor="text1"/>
              </w:rPr>
              <w:t xml:space="preserve"> </w:t>
            </w:r>
            <w:r w:rsidRPr="4E856EC5">
              <w:rPr>
                <w:rFonts w:ascii="Arial" w:eastAsia="Times New Roman" w:hAnsi="Arial" w:cs="Arial"/>
                <w:color w:val="000000" w:themeColor="text1"/>
              </w:rPr>
              <w:t>SMPP</w:t>
            </w:r>
          </w:p>
        </w:tc>
      </w:tr>
      <w:tr w:rsidR="00DF03D0" w:rsidRPr="009547F3" w14:paraId="1EDADA92" w14:textId="3F7A7231" w:rsidTr="007806A4">
        <w:trPr>
          <w:trHeight w:val="898"/>
        </w:trPr>
        <w:tc>
          <w:tcPr>
            <w:tcW w:w="421" w:type="dxa"/>
            <w:vMerge/>
            <w:vAlign w:val="center"/>
            <w:hideMark/>
          </w:tcPr>
          <w:p w14:paraId="6849AA72" w14:textId="77777777" w:rsidR="005713E2" w:rsidRPr="009547F3" w:rsidRDefault="005713E2">
            <w:pPr>
              <w:rPr>
                <w:rFonts w:ascii="Arial" w:eastAsia="Times New Roman" w:hAnsi="Arial" w:cs="Arial"/>
                <w:color w:val="000000"/>
                <w:szCs w:val="20"/>
              </w:rPr>
            </w:pPr>
          </w:p>
        </w:tc>
        <w:tc>
          <w:tcPr>
            <w:tcW w:w="1902" w:type="dxa"/>
            <w:vMerge/>
            <w:vAlign w:val="center"/>
            <w:hideMark/>
          </w:tcPr>
          <w:p w14:paraId="6D1CCF5F" w14:textId="77777777" w:rsidR="005713E2" w:rsidRPr="009547F3" w:rsidRDefault="005713E2">
            <w:pPr>
              <w:rPr>
                <w:rFonts w:ascii="Arial" w:eastAsia="Times New Roman" w:hAnsi="Arial" w:cs="Arial"/>
                <w:color w:val="000000"/>
                <w:szCs w:val="20"/>
              </w:rPr>
            </w:pPr>
          </w:p>
        </w:tc>
        <w:tc>
          <w:tcPr>
            <w:tcW w:w="1028" w:type="dxa"/>
            <w:shd w:val="clear" w:color="auto" w:fill="auto"/>
            <w:vAlign w:val="center"/>
            <w:hideMark/>
          </w:tcPr>
          <w:p w14:paraId="054C684D"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987" w:type="dxa"/>
            <w:shd w:val="clear" w:color="auto" w:fill="auto"/>
            <w:vAlign w:val="center"/>
            <w:hideMark/>
          </w:tcPr>
          <w:p w14:paraId="5F49FDF4" w14:textId="4C845536" w:rsidR="005713E2" w:rsidRPr="009547F3" w:rsidRDefault="00FB3A8E">
            <w:pPr>
              <w:jc w:val="center"/>
              <w:rPr>
                <w:rFonts w:ascii="Arial" w:eastAsia="Times New Roman" w:hAnsi="Arial" w:cs="Arial"/>
                <w:color w:val="000000"/>
                <w:szCs w:val="20"/>
              </w:rPr>
            </w:pPr>
            <w:r w:rsidRPr="007C4B4F">
              <w:rPr>
                <w:rFonts w:ascii="Arial" w:eastAsia="Times New Roman" w:hAnsi="Arial" w:cs="Arial"/>
                <w:szCs w:val="20"/>
              </w:rPr>
              <w:t>Participant reports that contact with volunteers is meaningful to them</w:t>
            </w:r>
          </w:p>
        </w:tc>
        <w:tc>
          <w:tcPr>
            <w:tcW w:w="1472" w:type="dxa"/>
            <w:shd w:val="clear" w:color="auto" w:fill="auto"/>
            <w:vAlign w:val="center"/>
            <w:hideMark/>
          </w:tcPr>
          <w:p w14:paraId="34A06B62" w14:textId="1D3DC3BF" w:rsidR="005713E2" w:rsidRPr="009547F3" w:rsidRDefault="00FD0C0B" w:rsidP="00FD0C0B">
            <w:pPr>
              <w:rPr>
                <w:rFonts w:ascii="Arial" w:eastAsia="Times New Roman" w:hAnsi="Arial" w:cs="Arial"/>
                <w:color w:val="000000"/>
                <w:szCs w:val="20"/>
              </w:rPr>
            </w:pPr>
            <w:r>
              <w:rPr>
                <w:rFonts w:ascii="Arial" w:eastAsia="Times New Roman" w:hAnsi="Arial" w:cs="Arial"/>
                <w:color w:val="000000"/>
                <w:szCs w:val="20"/>
              </w:rPr>
              <w:t>85% of SMPP survey respondents</w:t>
            </w:r>
          </w:p>
        </w:tc>
        <w:tc>
          <w:tcPr>
            <w:tcW w:w="1962" w:type="dxa"/>
            <w:shd w:val="clear" w:color="auto" w:fill="auto"/>
            <w:vAlign w:val="center"/>
            <w:hideMark/>
          </w:tcPr>
          <w:p w14:paraId="09445E1B" w14:textId="71B37606" w:rsidR="005713E2" w:rsidRPr="009547F3" w:rsidRDefault="00DF03D0">
            <w:pPr>
              <w:jc w:val="center"/>
              <w:rPr>
                <w:rFonts w:ascii="Arial" w:eastAsia="Times New Roman" w:hAnsi="Arial" w:cs="Arial"/>
                <w:color w:val="000000"/>
                <w:szCs w:val="20"/>
              </w:rPr>
            </w:pPr>
            <w:r>
              <w:rPr>
                <w:rFonts w:ascii="Arial" w:eastAsia="Times New Roman" w:hAnsi="Arial" w:cs="Arial"/>
                <w:color w:val="000000"/>
                <w:szCs w:val="20"/>
              </w:rPr>
              <w:t>Compilation of returned SMPP survey respondents</w:t>
            </w:r>
          </w:p>
        </w:tc>
        <w:tc>
          <w:tcPr>
            <w:tcW w:w="2013" w:type="dxa"/>
          </w:tcPr>
          <w:p w14:paraId="7D890D49" w14:textId="3BD11498" w:rsidR="005713E2" w:rsidRPr="009547F3" w:rsidRDefault="005713E2" w:rsidP="4E856EC5">
            <w:pPr>
              <w:spacing w:line="259" w:lineRule="auto"/>
              <w:jc w:val="center"/>
              <w:rPr>
                <w:rFonts w:ascii="Arial" w:eastAsia="Times New Roman" w:hAnsi="Arial" w:cs="Arial"/>
                <w:color w:val="000000" w:themeColor="text1"/>
              </w:rPr>
            </w:pPr>
          </w:p>
          <w:p w14:paraId="2C88E308" w14:textId="759094A1" w:rsidR="005713E2" w:rsidRPr="009547F3" w:rsidRDefault="4959CFE7" w:rsidP="4E856EC5">
            <w:pPr>
              <w:spacing w:line="259" w:lineRule="auto"/>
              <w:jc w:val="center"/>
              <w:rPr>
                <w:rFonts w:ascii="Arial" w:eastAsia="Times New Roman" w:hAnsi="Arial" w:cs="Arial"/>
                <w:color w:val="000000" w:themeColor="text1"/>
              </w:rPr>
            </w:pPr>
            <w:r w:rsidRPr="4E856EC5">
              <w:rPr>
                <w:rFonts w:ascii="Arial" w:eastAsia="Times New Roman" w:hAnsi="Arial" w:cs="Arial"/>
                <w:color w:val="000000" w:themeColor="text1"/>
              </w:rPr>
              <w:t>94% of SMPP who completed survey</w:t>
            </w:r>
          </w:p>
        </w:tc>
        <w:tc>
          <w:tcPr>
            <w:tcW w:w="1800" w:type="dxa"/>
          </w:tcPr>
          <w:p w14:paraId="4548E82C" w14:textId="405D119C" w:rsidR="005713E2" w:rsidRPr="009547F3" w:rsidRDefault="005713E2" w:rsidP="4E856EC5">
            <w:pPr>
              <w:jc w:val="center"/>
              <w:rPr>
                <w:rFonts w:ascii="Arial" w:eastAsia="Times New Roman" w:hAnsi="Arial" w:cs="Arial"/>
                <w:color w:val="000000" w:themeColor="text1"/>
              </w:rPr>
            </w:pPr>
          </w:p>
          <w:p w14:paraId="37BA7FB9" w14:textId="759094A1" w:rsidR="005713E2" w:rsidRPr="009547F3" w:rsidRDefault="4959CFE7" w:rsidP="4E856EC5">
            <w:pPr>
              <w:spacing w:line="259" w:lineRule="auto"/>
              <w:jc w:val="center"/>
              <w:rPr>
                <w:rFonts w:ascii="Arial" w:eastAsia="Times New Roman" w:hAnsi="Arial" w:cs="Arial"/>
                <w:color w:val="000000" w:themeColor="text1"/>
              </w:rPr>
            </w:pPr>
            <w:r w:rsidRPr="4E856EC5">
              <w:rPr>
                <w:rFonts w:ascii="Arial" w:eastAsia="Times New Roman" w:hAnsi="Arial" w:cs="Arial"/>
                <w:color w:val="000000" w:themeColor="text1"/>
              </w:rPr>
              <w:t>94% of SMPP who completed survey</w:t>
            </w:r>
          </w:p>
          <w:p w14:paraId="577B8709" w14:textId="5495FF61" w:rsidR="005713E2" w:rsidRPr="009547F3" w:rsidRDefault="005713E2" w:rsidP="4E856EC5">
            <w:pPr>
              <w:jc w:val="center"/>
              <w:rPr>
                <w:rFonts w:ascii="Arial" w:eastAsia="Times New Roman" w:hAnsi="Arial" w:cs="Arial"/>
                <w:color w:val="000000"/>
              </w:rPr>
            </w:pPr>
          </w:p>
        </w:tc>
      </w:tr>
      <w:tr w:rsidR="00DF03D0" w:rsidRPr="009547F3" w14:paraId="59D763B0" w14:textId="0A613E0C" w:rsidTr="007806A4">
        <w:trPr>
          <w:trHeight w:val="880"/>
        </w:trPr>
        <w:tc>
          <w:tcPr>
            <w:tcW w:w="421" w:type="dxa"/>
            <w:vMerge w:val="restart"/>
            <w:shd w:val="clear" w:color="auto" w:fill="auto"/>
            <w:vAlign w:val="center"/>
            <w:hideMark/>
          </w:tcPr>
          <w:p w14:paraId="4CFFE5AF"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902" w:type="dxa"/>
            <w:vMerge w:val="restart"/>
            <w:shd w:val="clear" w:color="auto" w:fill="auto"/>
            <w:vAlign w:val="center"/>
            <w:hideMark/>
          </w:tcPr>
          <w:p w14:paraId="101B51D4" w14:textId="558B87E9"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br/>
            </w:r>
            <w:r w:rsidR="00DF03D0">
              <w:rPr>
                <w:rFonts w:ascii="Arial" w:eastAsia="Times New Roman" w:hAnsi="Arial" w:cs="Arial"/>
                <w:color w:val="000000"/>
                <w:szCs w:val="20"/>
              </w:rPr>
              <w:t xml:space="preserve">Maintain housing stability by providing meals at low or no cost  </w:t>
            </w:r>
          </w:p>
        </w:tc>
        <w:tc>
          <w:tcPr>
            <w:tcW w:w="1028" w:type="dxa"/>
            <w:shd w:val="clear" w:color="auto" w:fill="auto"/>
            <w:vAlign w:val="center"/>
            <w:hideMark/>
          </w:tcPr>
          <w:p w14:paraId="031EF109"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987" w:type="dxa"/>
            <w:shd w:val="clear" w:color="auto" w:fill="auto"/>
            <w:vAlign w:val="center"/>
            <w:hideMark/>
          </w:tcPr>
          <w:p w14:paraId="55119087" w14:textId="107EF675" w:rsidR="005713E2" w:rsidRPr="009547F3" w:rsidRDefault="003F5675">
            <w:pPr>
              <w:jc w:val="center"/>
              <w:rPr>
                <w:rFonts w:ascii="Arial" w:eastAsia="Times New Roman" w:hAnsi="Arial" w:cs="Arial"/>
                <w:color w:val="000000"/>
                <w:szCs w:val="20"/>
              </w:rPr>
            </w:pPr>
            <w:r>
              <w:rPr>
                <w:rFonts w:ascii="Arial" w:eastAsia="Times New Roman" w:hAnsi="Arial" w:cs="Arial"/>
                <w:color w:val="000000"/>
                <w:szCs w:val="20"/>
              </w:rPr>
              <w:t>Participants receive free or subsidized meals</w:t>
            </w:r>
          </w:p>
        </w:tc>
        <w:tc>
          <w:tcPr>
            <w:tcW w:w="1472" w:type="dxa"/>
            <w:shd w:val="clear" w:color="auto" w:fill="auto"/>
            <w:vAlign w:val="center"/>
            <w:hideMark/>
          </w:tcPr>
          <w:p w14:paraId="1DE275F8" w14:textId="325EC0CC" w:rsidR="005713E2" w:rsidRPr="009547F3" w:rsidRDefault="00DF03D0">
            <w:pPr>
              <w:jc w:val="center"/>
              <w:rPr>
                <w:rFonts w:ascii="Arial" w:eastAsia="Times New Roman" w:hAnsi="Arial" w:cs="Arial"/>
                <w:color w:val="000000"/>
                <w:szCs w:val="20"/>
              </w:rPr>
            </w:pPr>
            <w:r>
              <w:rPr>
                <w:rFonts w:ascii="Arial" w:eastAsia="Times New Roman" w:hAnsi="Arial" w:cs="Arial"/>
                <w:color w:val="000000"/>
                <w:szCs w:val="20"/>
              </w:rPr>
              <w:t>3</w:t>
            </w:r>
            <w:r w:rsidR="007F364E">
              <w:rPr>
                <w:rFonts w:ascii="Arial" w:eastAsia="Times New Roman" w:hAnsi="Arial" w:cs="Arial"/>
                <w:color w:val="000000"/>
                <w:szCs w:val="20"/>
              </w:rPr>
              <w:t xml:space="preserve">85 </w:t>
            </w:r>
            <w:r w:rsidR="005713E2" w:rsidRPr="009547F3">
              <w:rPr>
                <w:rFonts w:ascii="Arial" w:eastAsia="Times New Roman" w:hAnsi="Arial" w:cs="Arial"/>
                <w:color w:val="000000"/>
                <w:szCs w:val="20"/>
              </w:rPr>
              <w:t>SMPP</w:t>
            </w:r>
          </w:p>
        </w:tc>
        <w:tc>
          <w:tcPr>
            <w:tcW w:w="1962" w:type="dxa"/>
            <w:shd w:val="clear" w:color="auto" w:fill="auto"/>
            <w:vAlign w:val="center"/>
            <w:hideMark/>
          </w:tcPr>
          <w:p w14:paraId="13D47D4B" w14:textId="5A20EF5D" w:rsidR="005713E2" w:rsidRPr="009547F3" w:rsidRDefault="002D3D1F">
            <w:pPr>
              <w:jc w:val="center"/>
              <w:rPr>
                <w:rFonts w:ascii="Arial" w:eastAsia="Times New Roman" w:hAnsi="Arial" w:cs="Arial"/>
                <w:color w:val="000000"/>
                <w:szCs w:val="20"/>
              </w:rPr>
            </w:pPr>
            <w:r w:rsidRPr="412C3FF5">
              <w:rPr>
                <w:rFonts w:ascii="Arial" w:eastAsia="Times New Roman" w:hAnsi="Arial" w:cs="Arial"/>
                <w:color w:val="000000"/>
                <w:szCs w:val="20"/>
              </w:rPr>
              <w:t xml:space="preserve">Documentation in </w:t>
            </w:r>
            <w:proofErr w:type="spellStart"/>
            <w:r w:rsidRPr="412C3FF5">
              <w:rPr>
                <w:rFonts w:ascii="Arial" w:eastAsia="Times New Roman" w:hAnsi="Arial" w:cs="Arial"/>
                <w:color w:val="000000"/>
                <w:szCs w:val="20"/>
              </w:rPr>
              <w:t>ServTracker</w:t>
            </w:r>
            <w:proofErr w:type="spellEnd"/>
            <w:r w:rsidRPr="412C3FF5">
              <w:rPr>
                <w:rFonts w:ascii="Arial" w:eastAsia="Times New Roman" w:hAnsi="Arial" w:cs="Arial"/>
                <w:color w:val="000000"/>
                <w:szCs w:val="20"/>
              </w:rPr>
              <w:t xml:space="preserve"> software and client payment records</w:t>
            </w:r>
          </w:p>
        </w:tc>
        <w:tc>
          <w:tcPr>
            <w:tcW w:w="2013" w:type="dxa"/>
          </w:tcPr>
          <w:p w14:paraId="3225BD2E" w14:textId="77777777" w:rsidR="007F364E" w:rsidRDefault="007F364E">
            <w:pPr>
              <w:jc w:val="center"/>
              <w:rPr>
                <w:rFonts w:ascii="Arial" w:eastAsia="Times New Roman" w:hAnsi="Arial" w:cs="Arial"/>
                <w:color w:val="000000"/>
                <w:szCs w:val="20"/>
              </w:rPr>
            </w:pPr>
          </w:p>
          <w:p w14:paraId="31ED0099" w14:textId="5C5B35A4" w:rsidR="005713E2" w:rsidRPr="009547F3" w:rsidRDefault="007F364E">
            <w:pPr>
              <w:jc w:val="center"/>
              <w:rPr>
                <w:rFonts w:ascii="Arial" w:eastAsia="Times New Roman" w:hAnsi="Arial" w:cs="Arial"/>
                <w:color w:val="000000"/>
                <w:szCs w:val="20"/>
              </w:rPr>
            </w:pPr>
            <w:r>
              <w:rPr>
                <w:rFonts w:ascii="Arial" w:eastAsia="Times New Roman" w:hAnsi="Arial" w:cs="Arial"/>
                <w:color w:val="000000"/>
                <w:szCs w:val="20"/>
              </w:rPr>
              <w:t>438 SMPP</w:t>
            </w:r>
          </w:p>
        </w:tc>
        <w:tc>
          <w:tcPr>
            <w:tcW w:w="1800" w:type="dxa"/>
          </w:tcPr>
          <w:p w14:paraId="4D5CE88B" w14:textId="77777777" w:rsidR="00096126" w:rsidRDefault="00096126" w:rsidP="4E856EC5">
            <w:pPr>
              <w:jc w:val="center"/>
              <w:rPr>
                <w:rFonts w:ascii="Arial" w:eastAsia="Times New Roman" w:hAnsi="Arial" w:cs="Arial"/>
                <w:color w:val="000000" w:themeColor="text1"/>
              </w:rPr>
            </w:pPr>
          </w:p>
          <w:p w14:paraId="4F96011D" w14:textId="355D0A32" w:rsidR="005713E2" w:rsidRPr="009547F3" w:rsidRDefault="7D379988" w:rsidP="4E856EC5">
            <w:pPr>
              <w:jc w:val="center"/>
              <w:rPr>
                <w:rFonts w:ascii="Arial" w:eastAsia="Times New Roman" w:hAnsi="Arial" w:cs="Arial"/>
                <w:color w:val="000000"/>
              </w:rPr>
            </w:pPr>
            <w:r w:rsidRPr="4E856EC5">
              <w:rPr>
                <w:rFonts w:ascii="Arial" w:eastAsia="Times New Roman" w:hAnsi="Arial" w:cs="Arial"/>
                <w:color w:val="000000" w:themeColor="text1"/>
              </w:rPr>
              <w:t>527 SMPP</w:t>
            </w:r>
          </w:p>
        </w:tc>
      </w:tr>
      <w:tr w:rsidR="00DF03D0" w:rsidRPr="009547F3" w14:paraId="29F2573A" w14:textId="2044CC02" w:rsidTr="007806A4">
        <w:trPr>
          <w:trHeight w:val="936"/>
        </w:trPr>
        <w:tc>
          <w:tcPr>
            <w:tcW w:w="421" w:type="dxa"/>
            <w:vMerge/>
            <w:vAlign w:val="center"/>
            <w:hideMark/>
          </w:tcPr>
          <w:p w14:paraId="37182EAE" w14:textId="77777777" w:rsidR="005713E2" w:rsidRPr="009547F3" w:rsidRDefault="005713E2">
            <w:pPr>
              <w:rPr>
                <w:rFonts w:ascii="Arial" w:eastAsia="Times New Roman" w:hAnsi="Arial" w:cs="Arial"/>
                <w:color w:val="000000"/>
                <w:szCs w:val="20"/>
              </w:rPr>
            </w:pPr>
          </w:p>
        </w:tc>
        <w:tc>
          <w:tcPr>
            <w:tcW w:w="1902" w:type="dxa"/>
            <w:vMerge/>
            <w:vAlign w:val="center"/>
            <w:hideMark/>
          </w:tcPr>
          <w:p w14:paraId="35C39796" w14:textId="77777777" w:rsidR="005713E2" w:rsidRPr="009547F3" w:rsidRDefault="005713E2">
            <w:pPr>
              <w:rPr>
                <w:rFonts w:ascii="Arial" w:eastAsia="Times New Roman" w:hAnsi="Arial" w:cs="Arial"/>
                <w:color w:val="000000"/>
                <w:szCs w:val="20"/>
              </w:rPr>
            </w:pPr>
          </w:p>
        </w:tc>
        <w:tc>
          <w:tcPr>
            <w:tcW w:w="1028" w:type="dxa"/>
            <w:shd w:val="clear" w:color="auto" w:fill="auto"/>
            <w:vAlign w:val="center"/>
            <w:hideMark/>
          </w:tcPr>
          <w:p w14:paraId="2B9B2F2F" w14:textId="77777777" w:rsidR="005713E2" w:rsidRPr="009547F3" w:rsidRDefault="005713E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987" w:type="dxa"/>
            <w:shd w:val="clear" w:color="auto" w:fill="auto"/>
            <w:vAlign w:val="center"/>
            <w:hideMark/>
          </w:tcPr>
          <w:p w14:paraId="7B6DE1CE" w14:textId="786878BB" w:rsidR="005713E2" w:rsidRPr="009547F3" w:rsidRDefault="00F75337">
            <w:pPr>
              <w:jc w:val="center"/>
              <w:rPr>
                <w:rFonts w:ascii="Arial" w:eastAsia="Times New Roman" w:hAnsi="Arial" w:cs="Arial"/>
                <w:color w:val="000000"/>
                <w:szCs w:val="20"/>
              </w:rPr>
            </w:pPr>
            <w:r w:rsidRPr="6B3E1DC3">
              <w:rPr>
                <w:rFonts w:ascii="Arial" w:eastAsia="Times New Roman" w:hAnsi="Arial" w:cs="Arial"/>
                <w:color w:val="000000"/>
                <w:szCs w:val="20"/>
              </w:rPr>
              <w:t>Program participants report that the meals help</w:t>
            </w:r>
            <w:r>
              <w:rPr>
                <w:rFonts w:ascii="Arial" w:eastAsia="Times New Roman" w:hAnsi="Arial" w:cs="Arial"/>
                <w:color w:val="000000"/>
                <w:szCs w:val="20"/>
              </w:rPr>
              <w:t>ed</w:t>
            </w:r>
            <w:r w:rsidRPr="6B3E1DC3">
              <w:rPr>
                <w:rFonts w:ascii="Arial" w:eastAsia="Times New Roman" w:hAnsi="Arial" w:cs="Arial"/>
                <w:color w:val="000000"/>
                <w:szCs w:val="20"/>
              </w:rPr>
              <w:t xml:space="preserve"> them </w:t>
            </w:r>
            <w:r w:rsidRPr="6B3E1DC3">
              <w:rPr>
                <w:rFonts w:ascii="Arial" w:eastAsia="Times New Roman" w:hAnsi="Arial" w:cs="Arial"/>
                <w:szCs w:val="20"/>
              </w:rPr>
              <w:t>remain in their own home for 6 months or longer</w:t>
            </w:r>
          </w:p>
        </w:tc>
        <w:tc>
          <w:tcPr>
            <w:tcW w:w="1472" w:type="dxa"/>
            <w:shd w:val="clear" w:color="auto" w:fill="auto"/>
            <w:vAlign w:val="center"/>
            <w:hideMark/>
          </w:tcPr>
          <w:p w14:paraId="73FAB2E6" w14:textId="6100A473" w:rsidR="005713E2" w:rsidRDefault="00DF03D0">
            <w:pPr>
              <w:jc w:val="center"/>
              <w:rPr>
                <w:rFonts w:ascii="Arial" w:eastAsia="Times New Roman" w:hAnsi="Arial" w:cs="Arial"/>
                <w:color w:val="000000"/>
                <w:szCs w:val="20"/>
              </w:rPr>
            </w:pPr>
            <w:r>
              <w:rPr>
                <w:rFonts w:ascii="Arial" w:eastAsia="Times New Roman" w:hAnsi="Arial" w:cs="Arial"/>
                <w:color w:val="000000"/>
                <w:szCs w:val="20"/>
              </w:rPr>
              <w:t xml:space="preserve">70% of </w:t>
            </w:r>
            <w:r w:rsidR="000310E6">
              <w:rPr>
                <w:rFonts w:ascii="Arial" w:eastAsia="Times New Roman" w:hAnsi="Arial" w:cs="Arial"/>
                <w:color w:val="000000"/>
                <w:szCs w:val="20"/>
              </w:rPr>
              <w:t xml:space="preserve">SMPP </w:t>
            </w:r>
            <w:r>
              <w:rPr>
                <w:rFonts w:ascii="Arial" w:eastAsia="Times New Roman" w:hAnsi="Arial" w:cs="Arial"/>
                <w:color w:val="000000"/>
                <w:szCs w:val="20"/>
              </w:rPr>
              <w:t>survey respondents</w:t>
            </w:r>
          </w:p>
          <w:p w14:paraId="417CA3D5" w14:textId="7D828B59" w:rsidR="00DF03D0" w:rsidRPr="009547F3" w:rsidRDefault="00DF03D0">
            <w:pPr>
              <w:jc w:val="center"/>
              <w:rPr>
                <w:rFonts w:ascii="Arial" w:eastAsia="Times New Roman" w:hAnsi="Arial" w:cs="Arial"/>
                <w:color w:val="000000"/>
                <w:szCs w:val="20"/>
              </w:rPr>
            </w:pPr>
          </w:p>
        </w:tc>
        <w:tc>
          <w:tcPr>
            <w:tcW w:w="1962" w:type="dxa"/>
            <w:shd w:val="clear" w:color="auto" w:fill="auto"/>
            <w:vAlign w:val="center"/>
            <w:hideMark/>
          </w:tcPr>
          <w:p w14:paraId="65A5EFED" w14:textId="71FAF5F5" w:rsidR="005713E2" w:rsidRPr="009547F3" w:rsidRDefault="0077702A">
            <w:pPr>
              <w:jc w:val="center"/>
              <w:rPr>
                <w:rFonts w:ascii="Arial" w:eastAsia="Times New Roman" w:hAnsi="Arial" w:cs="Arial"/>
                <w:color w:val="000000"/>
                <w:szCs w:val="20"/>
              </w:rPr>
            </w:pPr>
            <w:r w:rsidRPr="6B3E1DC3">
              <w:rPr>
                <w:rFonts w:ascii="Arial" w:eastAsia="Times New Roman" w:hAnsi="Arial" w:cs="Arial"/>
                <w:color w:val="000000"/>
                <w:szCs w:val="20"/>
              </w:rPr>
              <w:t xml:space="preserve">SMPP survey and documentation in </w:t>
            </w:r>
            <w:proofErr w:type="spellStart"/>
            <w:r w:rsidRPr="6B3E1DC3">
              <w:rPr>
                <w:rFonts w:ascii="Arial" w:eastAsia="Times New Roman" w:hAnsi="Arial" w:cs="Arial"/>
                <w:color w:val="000000"/>
                <w:szCs w:val="20"/>
              </w:rPr>
              <w:t>ServTracker</w:t>
            </w:r>
            <w:proofErr w:type="spellEnd"/>
            <w:r w:rsidRPr="6B3E1DC3">
              <w:rPr>
                <w:rFonts w:ascii="Arial" w:eastAsia="Times New Roman" w:hAnsi="Arial" w:cs="Arial"/>
                <w:color w:val="000000"/>
                <w:szCs w:val="20"/>
              </w:rPr>
              <w:t xml:space="preserve"> softwar</w:t>
            </w:r>
            <w:r w:rsidR="000310E6">
              <w:rPr>
                <w:rFonts w:ascii="Arial" w:eastAsia="Times New Roman" w:hAnsi="Arial" w:cs="Arial"/>
                <w:color w:val="000000"/>
                <w:szCs w:val="20"/>
              </w:rPr>
              <w:t>e</w:t>
            </w:r>
          </w:p>
        </w:tc>
        <w:tc>
          <w:tcPr>
            <w:tcW w:w="2013" w:type="dxa"/>
          </w:tcPr>
          <w:p w14:paraId="1C33FA59" w14:textId="77777777" w:rsidR="005713E2" w:rsidRDefault="005713E2">
            <w:pPr>
              <w:jc w:val="center"/>
              <w:rPr>
                <w:rFonts w:ascii="Arial" w:eastAsia="Times New Roman" w:hAnsi="Arial" w:cs="Arial"/>
                <w:color w:val="000000"/>
                <w:szCs w:val="20"/>
              </w:rPr>
            </w:pPr>
          </w:p>
          <w:p w14:paraId="1B3CFC79" w14:textId="6167E67C" w:rsidR="007F364E" w:rsidRPr="009547F3" w:rsidRDefault="007F364E">
            <w:pPr>
              <w:jc w:val="center"/>
              <w:rPr>
                <w:rFonts w:ascii="Arial" w:eastAsia="Times New Roman" w:hAnsi="Arial" w:cs="Arial"/>
                <w:color w:val="000000"/>
                <w:szCs w:val="20"/>
              </w:rPr>
            </w:pPr>
            <w:r w:rsidRPr="00006B2F">
              <w:rPr>
                <w:rFonts w:ascii="Arial" w:eastAsia="Times New Roman" w:hAnsi="Arial" w:cs="Arial"/>
                <w:szCs w:val="20"/>
              </w:rPr>
              <w:t xml:space="preserve">91% </w:t>
            </w:r>
            <w:r>
              <w:rPr>
                <w:rFonts w:ascii="Arial" w:eastAsia="Times New Roman" w:hAnsi="Arial" w:cs="Arial"/>
                <w:color w:val="000000"/>
                <w:szCs w:val="20"/>
              </w:rPr>
              <w:t>of SMPP</w:t>
            </w:r>
            <w:r w:rsidR="003A692F">
              <w:rPr>
                <w:rFonts w:ascii="Arial" w:eastAsia="Times New Roman" w:hAnsi="Arial" w:cs="Arial"/>
                <w:color w:val="000000"/>
                <w:szCs w:val="20"/>
              </w:rPr>
              <w:t xml:space="preserve"> who completed survey</w:t>
            </w:r>
          </w:p>
        </w:tc>
        <w:tc>
          <w:tcPr>
            <w:tcW w:w="1800" w:type="dxa"/>
          </w:tcPr>
          <w:p w14:paraId="587B4B35" w14:textId="77777777" w:rsidR="005713E2" w:rsidRPr="009547F3" w:rsidRDefault="005713E2" w:rsidP="4E856EC5">
            <w:pPr>
              <w:jc w:val="center"/>
              <w:rPr>
                <w:rFonts w:ascii="Arial" w:eastAsia="Times New Roman" w:hAnsi="Arial" w:cs="Arial"/>
                <w:color w:val="000000" w:themeColor="text1"/>
              </w:rPr>
            </w:pPr>
          </w:p>
          <w:p w14:paraId="0A532C3E" w14:textId="65359B55" w:rsidR="005713E2" w:rsidRPr="009547F3" w:rsidRDefault="09C44CFB" w:rsidP="000310E6">
            <w:pPr>
              <w:jc w:val="center"/>
              <w:rPr>
                <w:rFonts w:ascii="Arial" w:eastAsia="Times New Roman" w:hAnsi="Arial" w:cs="Arial"/>
                <w:color w:val="000000"/>
              </w:rPr>
            </w:pPr>
            <w:r w:rsidRPr="4E856EC5">
              <w:rPr>
                <w:rFonts w:ascii="Arial" w:eastAsia="Times New Roman" w:hAnsi="Arial" w:cs="Arial"/>
              </w:rPr>
              <w:t xml:space="preserve">91% </w:t>
            </w:r>
            <w:r w:rsidRPr="4E856EC5">
              <w:rPr>
                <w:rFonts w:ascii="Arial" w:eastAsia="Times New Roman" w:hAnsi="Arial" w:cs="Arial"/>
                <w:color w:val="000000" w:themeColor="text1"/>
              </w:rPr>
              <w:t>of SMPP who completed survey</w:t>
            </w:r>
          </w:p>
        </w:tc>
      </w:tr>
    </w:tbl>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0E6B2EE7" w14:textId="77777777" w:rsidR="004E0E9B" w:rsidRPr="004E0E9B" w:rsidRDefault="004E0E9B" w:rsidP="004E0E9B"/>
    <w:p w14:paraId="5DB9EA9D" w14:textId="0198EEA0"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b w:val="0"/>
          <w:u w:val="none"/>
        </w:rPr>
        <w:t xml:space="preserve">Please provide an explanation for each output or outcome </w:t>
      </w:r>
      <w:r w:rsidR="004008FB">
        <w:rPr>
          <w:b w:val="0"/>
          <w:u w:val="none"/>
        </w:rPr>
        <w:t>for which</w:t>
      </w:r>
      <w:r>
        <w:rPr>
          <w:b w:val="0"/>
          <w:u w:val="none"/>
        </w:rPr>
        <w:t xml:space="preserve"> achievement is above or below 10% of the projected target.</w:t>
      </w:r>
    </w:p>
    <w:p w14:paraId="4E31A818" w14:textId="0C22C1AA" w:rsidR="00BB4E27" w:rsidRDefault="00BB4E27" w:rsidP="4E856E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5A93D6B9" w14:textId="5D03520E" w:rsidR="00551EF7" w:rsidRDefault="00F51ADB" w:rsidP="00F51ADB">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b w:val="0"/>
          <w:u w:val="none"/>
        </w:rPr>
        <w:t>MOW West exceed</w:t>
      </w:r>
      <w:r w:rsidR="00404EB1">
        <w:rPr>
          <w:b w:val="0"/>
          <w:u w:val="none"/>
        </w:rPr>
        <w:t>ed</w:t>
      </w:r>
      <w:r>
        <w:rPr>
          <w:b w:val="0"/>
          <w:u w:val="none"/>
        </w:rPr>
        <w:t xml:space="preserve"> the projected number of SMPP</w:t>
      </w:r>
      <w:r w:rsidR="00404EB1">
        <w:rPr>
          <w:b w:val="0"/>
          <w:u w:val="none"/>
        </w:rPr>
        <w:t xml:space="preserve"> served and number of meals delivered</w:t>
      </w:r>
      <w:r w:rsidR="00551EF7">
        <w:rPr>
          <w:b w:val="0"/>
          <w:u w:val="none"/>
        </w:rPr>
        <w:t xml:space="preserve"> d</w:t>
      </w:r>
      <w:r>
        <w:rPr>
          <w:b w:val="0"/>
          <w:u w:val="none"/>
        </w:rPr>
        <w:t xml:space="preserve">ue to an increase need caused by the aging population, the success in housing formerly unsheltered people, who now need meals, the tremendous rise in food costs and the lingering impact of COVID, all of which caused the overall health of many seniors and chronically ill people to decline and increase the need for home delivered meals. </w:t>
      </w:r>
    </w:p>
    <w:p w14:paraId="6FC27C15" w14:textId="77777777" w:rsidR="00551EF7" w:rsidRDefault="00551EF7" w:rsidP="00F51ADB">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35E0F206" w14:textId="244D87A3" w:rsidR="00813454" w:rsidRPr="005850B6" w:rsidRDefault="00AC020E" w:rsidP="005850B6">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5850B6">
        <w:rPr>
          <w:b w:val="0"/>
          <w:u w:val="none"/>
        </w:rPr>
        <w:t xml:space="preserve">MOW West also achieved higher than anticipated </w:t>
      </w:r>
      <w:r w:rsidR="00D46438" w:rsidRPr="005850B6">
        <w:rPr>
          <w:b w:val="0"/>
          <w:u w:val="none"/>
        </w:rPr>
        <w:t>outcomes among clients</w:t>
      </w:r>
      <w:r w:rsidR="00CD12D2" w:rsidRPr="005850B6">
        <w:rPr>
          <w:b w:val="0"/>
          <w:u w:val="none"/>
        </w:rPr>
        <w:t xml:space="preserve">, in part, due to the robust </w:t>
      </w:r>
      <w:r w:rsidR="00BD3964" w:rsidRPr="005850B6">
        <w:rPr>
          <w:b w:val="0"/>
          <w:u w:val="none"/>
        </w:rPr>
        <w:t xml:space="preserve">network of partner agencies and services to which participants are linked. </w:t>
      </w:r>
      <w:r w:rsidR="00813454" w:rsidRPr="005850B6">
        <w:rPr>
          <w:b w:val="0"/>
          <w:bCs/>
          <w:u w:val="none"/>
        </w:rPr>
        <w:t>MOWW has a dedicated health and wellness coordinator whose sole purpose was to interact with clients and make referrals to other services. MOWW also employed the MonAmi services software which was refined to better capture referrals and referral outcomes made by clients and staff in real time.</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2A770EC" w14:textId="77777777" w:rsidR="00F51ADB" w:rsidRDefault="00F51ADB"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52004C82"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77B018F1" w14:textId="77777777" w:rsidR="00B0000E" w:rsidRDefault="00B0000E"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384E521" w14:textId="3A3D562A" w:rsidR="00D04539" w:rsidRPr="007D3B4E" w:rsidRDefault="004B341D" w:rsidP="4E856EC5">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4E856EC5">
        <w:rPr>
          <w:rFonts w:ascii="Arial" w:hAnsi="Arial"/>
          <w:sz w:val="21"/>
          <w:szCs w:val="21"/>
        </w:rPr>
        <w:t>N</w:t>
      </w:r>
      <w:r w:rsidR="00B0000E" w:rsidRPr="4E856EC5">
        <w:rPr>
          <w:rFonts w:ascii="Arial" w:hAnsi="Arial"/>
          <w:sz w:val="21"/>
          <w:szCs w:val="21"/>
        </w:rPr>
        <w:t>ot applicable</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19"/>
      <w:headerReference w:type="default" r:id="rId20"/>
      <w:footerReference w:type="default" r:id="rId21"/>
      <w:headerReference w:type="first" r:id="rId22"/>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BE21" w14:textId="77777777" w:rsidR="00720E94" w:rsidRDefault="00720E94">
      <w:r>
        <w:separator/>
      </w:r>
    </w:p>
  </w:endnote>
  <w:endnote w:type="continuationSeparator" w:id="0">
    <w:p w14:paraId="3394B797" w14:textId="77777777" w:rsidR="00720E94" w:rsidRDefault="00720E94">
      <w:r>
        <w:continuationSeparator/>
      </w:r>
    </w:p>
  </w:endnote>
  <w:endnote w:type="continuationNotice" w:id="1">
    <w:p w14:paraId="0B53C9E3" w14:textId="77777777" w:rsidR="00720E94" w:rsidRDefault="00720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8021" w14:textId="77777777" w:rsidR="001F6AA5" w:rsidRPr="00F97AAC" w:rsidRDefault="001F6AA5" w:rsidP="001F6AA5">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31AEDC43" w14:textId="2D30DA19" w:rsidR="00385BB6" w:rsidRPr="00F97AAC" w:rsidRDefault="001F6AA5" w:rsidP="001F6AA5">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Pr>
        <w:rFonts w:ascii="Arial" w:hAnsi="Arial" w:cs="Arial"/>
        <w:b/>
        <w:color w:val="FFFFFF"/>
        <w:sz w:val="24"/>
      </w:rPr>
      <w:t>7</w:t>
    </w:r>
    <w:r w:rsidRPr="00F97AAC">
      <w:rPr>
        <w:rFonts w:ascii="Arial" w:hAnsi="Arial" w:cs="Arial"/>
        <w:b/>
        <w:noProof/>
        <w:color w:val="FFFFFF"/>
        <w:sz w:val="24"/>
      </w:rPr>
      <w:fldChar w:fldCharType="end"/>
    </w: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86035" w14:textId="77777777" w:rsidR="00720E94" w:rsidRDefault="00720E94">
      <w:r>
        <w:separator/>
      </w:r>
    </w:p>
  </w:footnote>
  <w:footnote w:type="continuationSeparator" w:id="0">
    <w:p w14:paraId="7663A898" w14:textId="77777777" w:rsidR="00720E94" w:rsidRDefault="00720E94">
      <w:r>
        <w:continuationSeparator/>
      </w:r>
    </w:p>
  </w:footnote>
  <w:footnote w:type="continuationNotice" w:id="1">
    <w:p w14:paraId="26E748CE" w14:textId="77777777" w:rsidR="00720E94" w:rsidRDefault="00720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50E6102"/>
    <w:multiLevelType w:val="hybridMultilevel"/>
    <w:tmpl w:val="AD9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77BB"/>
    <w:multiLevelType w:val="hybridMultilevel"/>
    <w:tmpl w:val="39E46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62C3B"/>
    <w:multiLevelType w:val="hybridMultilevel"/>
    <w:tmpl w:val="2442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64891"/>
    <w:multiLevelType w:val="hybridMultilevel"/>
    <w:tmpl w:val="66E6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7485B"/>
    <w:multiLevelType w:val="multilevel"/>
    <w:tmpl w:val="1C14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82E5A"/>
    <w:multiLevelType w:val="multilevel"/>
    <w:tmpl w:val="D05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E2262"/>
    <w:multiLevelType w:val="multilevel"/>
    <w:tmpl w:val="8B80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2372C"/>
    <w:multiLevelType w:val="multilevel"/>
    <w:tmpl w:val="B5180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A2BA2"/>
    <w:multiLevelType w:val="hybridMultilevel"/>
    <w:tmpl w:val="3D70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258CF"/>
    <w:multiLevelType w:val="hybridMultilevel"/>
    <w:tmpl w:val="B162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B491E"/>
    <w:multiLevelType w:val="hybridMultilevel"/>
    <w:tmpl w:val="A136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2ED7"/>
    <w:multiLevelType w:val="multilevel"/>
    <w:tmpl w:val="76E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07065"/>
    <w:multiLevelType w:val="hybridMultilevel"/>
    <w:tmpl w:val="4AD8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B75212"/>
    <w:multiLevelType w:val="multilevel"/>
    <w:tmpl w:val="A12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E128C4"/>
    <w:multiLevelType w:val="hybridMultilevel"/>
    <w:tmpl w:val="688E6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3D1EB1"/>
    <w:multiLevelType w:val="hybridMultilevel"/>
    <w:tmpl w:val="6218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633112"/>
    <w:multiLevelType w:val="hybridMultilevel"/>
    <w:tmpl w:val="6C80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B07"/>
    <w:multiLevelType w:val="multilevel"/>
    <w:tmpl w:val="97A4D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620213"/>
    <w:multiLevelType w:val="hybridMultilevel"/>
    <w:tmpl w:val="060A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0E5605"/>
    <w:multiLevelType w:val="multilevel"/>
    <w:tmpl w:val="AD2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DD4700"/>
    <w:multiLevelType w:val="hybridMultilevel"/>
    <w:tmpl w:val="082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25C67"/>
    <w:multiLevelType w:val="multilevel"/>
    <w:tmpl w:val="2EC0EF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2F33A6"/>
    <w:multiLevelType w:val="hybridMultilevel"/>
    <w:tmpl w:val="17A469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CF92FBA"/>
    <w:multiLevelType w:val="multilevel"/>
    <w:tmpl w:val="3EDE16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5"/>
  </w:num>
  <w:num w:numId="3">
    <w:abstractNumId w:val="30"/>
  </w:num>
  <w:num w:numId="4">
    <w:abstractNumId w:val="31"/>
  </w:num>
  <w:num w:numId="5">
    <w:abstractNumId w:val="17"/>
  </w:num>
  <w:num w:numId="6">
    <w:abstractNumId w:val="22"/>
  </w:num>
  <w:num w:numId="7">
    <w:abstractNumId w:val="18"/>
  </w:num>
  <w:num w:numId="8">
    <w:abstractNumId w:val="21"/>
  </w:num>
  <w:num w:numId="9">
    <w:abstractNumId w:val="0"/>
  </w:num>
  <w:num w:numId="10">
    <w:abstractNumId w:val="16"/>
  </w:num>
  <w:num w:numId="11">
    <w:abstractNumId w:val="32"/>
  </w:num>
  <w:num w:numId="12">
    <w:abstractNumId w:val="29"/>
  </w:num>
  <w:num w:numId="13">
    <w:abstractNumId w:val="14"/>
  </w:num>
  <w:num w:numId="14">
    <w:abstractNumId w:val="27"/>
  </w:num>
  <w:num w:numId="15">
    <w:abstractNumId w:val="8"/>
  </w:num>
  <w:num w:numId="16">
    <w:abstractNumId w:val="9"/>
  </w:num>
  <w:num w:numId="17">
    <w:abstractNumId w:val="4"/>
  </w:num>
  <w:num w:numId="18">
    <w:abstractNumId w:val="11"/>
  </w:num>
  <w:num w:numId="19">
    <w:abstractNumId w:val="5"/>
  </w:num>
  <w:num w:numId="20">
    <w:abstractNumId w:val="7"/>
  </w:num>
  <w:num w:numId="21">
    <w:abstractNumId w:val="24"/>
  </w:num>
  <w:num w:numId="22">
    <w:abstractNumId w:val="10"/>
  </w:num>
  <w:num w:numId="23">
    <w:abstractNumId w:val="15"/>
  </w:num>
  <w:num w:numId="24">
    <w:abstractNumId w:val="26"/>
  </w:num>
  <w:num w:numId="25">
    <w:abstractNumId w:val="13"/>
  </w:num>
  <w:num w:numId="26">
    <w:abstractNumId w:val="19"/>
  </w:num>
  <w:num w:numId="27">
    <w:abstractNumId w:val="6"/>
  </w:num>
  <w:num w:numId="28">
    <w:abstractNumId w:val="28"/>
  </w:num>
  <w:num w:numId="29">
    <w:abstractNumId w:val="23"/>
  </w:num>
  <w:num w:numId="30">
    <w:abstractNumId w:val="12"/>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3jRl4oFYXkXx7z9nPe8RlvSkXZckBH7Ey7s2cxYIQuafFrHi3u0wt4f36iUYnyhx3I4gGGkY+sAmh/y6tUuog==" w:salt="uuN+5qGS47/ERxS54XMyr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27B8"/>
    <w:rsid w:val="00004A5C"/>
    <w:rsid w:val="00006B2F"/>
    <w:rsid w:val="00010A02"/>
    <w:rsid w:val="00016A96"/>
    <w:rsid w:val="00021BF5"/>
    <w:rsid w:val="00021E9A"/>
    <w:rsid w:val="000310E6"/>
    <w:rsid w:val="00031D62"/>
    <w:rsid w:val="000427D8"/>
    <w:rsid w:val="000516C8"/>
    <w:rsid w:val="00057D82"/>
    <w:rsid w:val="00061BC8"/>
    <w:rsid w:val="000649AB"/>
    <w:rsid w:val="0006686C"/>
    <w:rsid w:val="00070731"/>
    <w:rsid w:val="00072FEE"/>
    <w:rsid w:val="00073932"/>
    <w:rsid w:val="00074739"/>
    <w:rsid w:val="00080DDF"/>
    <w:rsid w:val="00083154"/>
    <w:rsid w:val="00084501"/>
    <w:rsid w:val="00096126"/>
    <w:rsid w:val="00096E95"/>
    <w:rsid w:val="000975A1"/>
    <w:rsid w:val="000A0D90"/>
    <w:rsid w:val="000A0DD0"/>
    <w:rsid w:val="000A40FB"/>
    <w:rsid w:val="000B3DC1"/>
    <w:rsid w:val="000C06FE"/>
    <w:rsid w:val="000D00C6"/>
    <w:rsid w:val="000D0462"/>
    <w:rsid w:val="000D6203"/>
    <w:rsid w:val="000F252F"/>
    <w:rsid w:val="000F7185"/>
    <w:rsid w:val="001003A7"/>
    <w:rsid w:val="00111FAF"/>
    <w:rsid w:val="00112FB5"/>
    <w:rsid w:val="00113DAE"/>
    <w:rsid w:val="00116F52"/>
    <w:rsid w:val="0011786F"/>
    <w:rsid w:val="001375C7"/>
    <w:rsid w:val="001403EB"/>
    <w:rsid w:val="001406C5"/>
    <w:rsid w:val="00146DB7"/>
    <w:rsid w:val="00147ACE"/>
    <w:rsid w:val="00150071"/>
    <w:rsid w:val="00154DE6"/>
    <w:rsid w:val="0015736F"/>
    <w:rsid w:val="001638E7"/>
    <w:rsid w:val="00173CCC"/>
    <w:rsid w:val="00184580"/>
    <w:rsid w:val="00191A93"/>
    <w:rsid w:val="00196ED6"/>
    <w:rsid w:val="001A2CEE"/>
    <w:rsid w:val="001A585B"/>
    <w:rsid w:val="001B40ED"/>
    <w:rsid w:val="001B5313"/>
    <w:rsid w:val="001C53E1"/>
    <w:rsid w:val="001D51B9"/>
    <w:rsid w:val="001D6D0C"/>
    <w:rsid w:val="001E2D62"/>
    <w:rsid w:val="001F5ABD"/>
    <w:rsid w:val="001F6AA5"/>
    <w:rsid w:val="001F7B08"/>
    <w:rsid w:val="002015D1"/>
    <w:rsid w:val="002037CC"/>
    <w:rsid w:val="00207187"/>
    <w:rsid w:val="00214DE8"/>
    <w:rsid w:val="0021599F"/>
    <w:rsid w:val="00220DB9"/>
    <w:rsid w:val="00223BCA"/>
    <w:rsid w:val="002257DA"/>
    <w:rsid w:val="00232788"/>
    <w:rsid w:val="00240F54"/>
    <w:rsid w:val="002438B8"/>
    <w:rsid w:val="00244B3D"/>
    <w:rsid w:val="00271787"/>
    <w:rsid w:val="00273CEB"/>
    <w:rsid w:val="00274947"/>
    <w:rsid w:val="00274DC4"/>
    <w:rsid w:val="002775F5"/>
    <w:rsid w:val="00281F80"/>
    <w:rsid w:val="002827C8"/>
    <w:rsid w:val="00282929"/>
    <w:rsid w:val="002867B5"/>
    <w:rsid w:val="002879B2"/>
    <w:rsid w:val="002A2A24"/>
    <w:rsid w:val="002A3323"/>
    <w:rsid w:val="002A6257"/>
    <w:rsid w:val="002B382B"/>
    <w:rsid w:val="002B697F"/>
    <w:rsid w:val="002C2AF7"/>
    <w:rsid w:val="002D19DE"/>
    <w:rsid w:val="002D253A"/>
    <w:rsid w:val="002D29CC"/>
    <w:rsid w:val="002D3D1F"/>
    <w:rsid w:val="002D679C"/>
    <w:rsid w:val="002E1E75"/>
    <w:rsid w:val="002F66ED"/>
    <w:rsid w:val="00301CD9"/>
    <w:rsid w:val="0031151D"/>
    <w:rsid w:val="00321C62"/>
    <w:rsid w:val="0033463C"/>
    <w:rsid w:val="00336E48"/>
    <w:rsid w:val="00340A44"/>
    <w:rsid w:val="00343095"/>
    <w:rsid w:val="00345380"/>
    <w:rsid w:val="00346634"/>
    <w:rsid w:val="003503D4"/>
    <w:rsid w:val="00356A1C"/>
    <w:rsid w:val="00360132"/>
    <w:rsid w:val="00371648"/>
    <w:rsid w:val="00374B38"/>
    <w:rsid w:val="0038119B"/>
    <w:rsid w:val="00384FFC"/>
    <w:rsid w:val="0038584A"/>
    <w:rsid w:val="00385BB6"/>
    <w:rsid w:val="00387FBA"/>
    <w:rsid w:val="003A59D5"/>
    <w:rsid w:val="003A692F"/>
    <w:rsid w:val="003C12D0"/>
    <w:rsid w:val="003C21BA"/>
    <w:rsid w:val="003C3283"/>
    <w:rsid w:val="003D0181"/>
    <w:rsid w:val="003D3E10"/>
    <w:rsid w:val="003E0617"/>
    <w:rsid w:val="003E5877"/>
    <w:rsid w:val="003F3D8A"/>
    <w:rsid w:val="003F5675"/>
    <w:rsid w:val="004005B1"/>
    <w:rsid w:val="004008FB"/>
    <w:rsid w:val="00404EB1"/>
    <w:rsid w:val="00407667"/>
    <w:rsid w:val="0040DAB3"/>
    <w:rsid w:val="004112F0"/>
    <w:rsid w:val="00413E09"/>
    <w:rsid w:val="00427FE6"/>
    <w:rsid w:val="00431F36"/>
    <w:rsid w:val="004536FC"/>
    <w:rsid w:val="004578F2"/>
    <w:rsid w:val="00461D4F"/>
    <w:rsid w:val="00465C45"/>
    <w:rsid w:val="00467E2B"/>
    <w:rsid w:val="00475316"/>
    <w:rsid w:val="0047716F"/>
    <w:rsid w:val="00477A54"/>
    <w:rsid w:val="00480C95"/>
    <w:rsid w:val="004812B8"/>
    <w:rsid w:val="004815F9"/>
    <w:rsid w:val="00486AE8"/>
    <w:rsid w:val="00490AD1"/>
    <w:rsid w:val="00493CDA"/>
    <w:rsid w:val="00495B97"/>
    <w:rsid w:val="00497088"/>
    <w:rsid w:val="004974FD"/>
    <w:rsid w:val="004A2462"/>
    <w:rsid w:val="004A520F"/>
    <w:rsid w:val="004A64AC"/>
    <w:rsid w:val="004B0B88"/>
    <w:rsid w:val="004B2A13"/>
    <w:rsid w:val="004B341D"/>
    <w:rsid w:val="004B5247"/>
    <w:rsid w:val="004B5952"/>
    <w:rsid w:val="004C0103"/>
    <w:rsid w:val="004C160C"/>
    <w:rsid w:val="004C7792"/>
    <w:rsid w:val="004D29B0"/>
    <w:rsid w:val="004D33AB"/>
    <w:rsid w:val="004D545D"/>
    <w:rsid w:val="004E0E9B"/>
    <w:rsid w:val="004E1E71"/>
    <w:rsid w:val="004E3BC0"/>
    <w:rsid w:val="004E5468"/>
    <w:rsid w:val="004F08F9"/>
    <w:rsid w:val="004F5985"/>
    <w:rsid w:val="004F6026"/>
    <w:rsid w:val="005002BB"/>
    <w:rsid w:val="00503BD7"/>
    <w:rsid w:val="005073AF"/>
    <w:rsid w:val="0051201C"/>
    <w:rsid w:val="00516897"/>
    <w:rsid w:val="00523BF3"/>
    <w:rsid w:val="00531EEE"/>
    <w:rsid w:val="005400DD"/>
    <w:rsid w:val="005412C0"/>
    <w:rsid w:val="00551EF7"/>
    <w:rsid w:val="005555E0"/>
    <w:rsid w:val="00561EC8"/>
    <w:rsid w:val="005625C3"/>
    <w:rsid w:val="005713E2"/>
    <w:rsid w:val="00573256"/>
    <w:rsid w:val="00584684"/>
    <w:rsid w:val="005850B6"/>
    <w:rsid w:val="00590477"/>
    <w:rsid w:val="005A4568"/>
    <w:rsid w:val="005A7B83"/>
    <w:rsid w:val="005B6277"/>
    <w:rsid w:val="005C303F"/>
    <w:rsid w:val="005C384E"/>
    <w:rsid w:val="005C398E"/>
    <w:rsid w:val="005C3BEA"/>
    <w:rsid w:val="005D236A"/>
    <w:rsid w:val="005D2DC9"/>
    <w:rsid w:val="005E3772"/>
    <w:rsid w:val="005E68CF"/>
    <w:rsid w:val="005F0249"/>
    <w:rsid w:val="005F4D91"/>
    <w:rsid w:val="00601825"/>
    <w:rsid w:val="00602155"/>
    <w:rsid w:val="0060784B"/>
    <w:rsid w:val="006113D2"/>
    <w:rsid w:val="00611F10"/>
    <w:rsid w:val="00612A57"/>
    <w:rsid w:val="006136C5"/>
    <w:rsid w:val="006215D2"/>
    <w:rsid w:val="006221AE"/>
    <w:rsid w:val="006237ED"/>
    <w:rsid w:val="00624508"/>
    <w:rsid w:val="0062632F"/>
    <w:rsid w:val="0063393A"/>
    <w:rsid w:val="00645BDB"/>
    <w:rsid w:val="00654A3C"/>
    <w:rsid w:val="00662F9E"/>
    <w:rsid w:val="00665614"/>
    <w:rsid w:val="00665B15"/>
    <w:rsid w:val="00667EA8"/>
    <w:rsid w:val="00672F93"/>
    <w:rsid w:val="00673F66"/>
    <w:rsid w:val="0067718B"/>
    <w:rsid w:val="00682652"/>
    <w:rsid w:val="006827B3"/>
    <w:rsid w:val="00682886"/>
    <w:rsid w:val="00683C34"/>
    <w:rsid w:val="0068461E"/>
    <w:rsid w:val="006904A6"/>
    <w:rsid w:val="00691214"/>
    <w:rsid w:val="006914D6"/>
    <w:rsid w:val="00693EF7"/>
    <w:rsid w:val="00694D7F"/>
    <w:rsid w:val="00695545"/>
    <w:rsid w:val="00695F4A"/>
    <w:rsid w:val="00696529"/>
    <w:rsid w:val="00696AFE"/>
    <w:rsid w:val="00697588"/>
    <w:rsid w:val="006A1ADA"/>
    <w:rsid w:val="006A30B4"/>
    <w:rsid w:val="006A4CFF"/>
    <w:rsid w:val="006B3145"/>
    <w:rsid w:val="006B33CC"/>
    <w:rsid w:val="006B7F30"/>
    <w:rsid w:val="006C151B"/>
    <w:rsid w:val="006C1581"/>
    <w:rsid w:val="006C75F8"/>
    <w:rsid w:val="006D00DC"/>
    <w:rsid w:val="006E6CB8"/>
    <w:rsid w:val="006E760E"/>
    <w:rsid w:val="006E763B"/>
    <w:rsid w:val="006E7836"/>
    <w:rsid w:val="006F1933"/>
    <w:rsid w:val="006F3506"/>
    <w:rsid w:val="006F4097"/>
    <w:rsid w:val="006F724B"/>
    <w:rsid w:val="00702468"/>
    <w:rsid w:val="00706F5B"/>
    <w:rsid w:val="0071170C"/>
    <w:rsid w:val="00712A8B"/>
    <w:rsid w:val="00716911"/>
    <w:rsid w:val="00716D3E"/>
    <w:rsid w:val="00720E94"/>
    <w:rsid w:val="007243F3"/>
    <w:rsid w:val="00724953"/>
    <w:rsid w:val="007256EB"/>
    <w:rsid w:val="00725BF9"/>
    <w:rsid w:val="00730113"/>
    <w:rsid w:val="00733486"/>
    <w:rsid w:val="00737FCF"/>
    <w:rsid w:val="00745CBD"/>
    <w:rsid w:val="00751762"/>
    <w:rsid w:val="00764538"/>
    <w:rsid w:val="00765C82"/>
    <w:rsid w:val="007714EF"/>
    <w:rsid w:val="00771C80"/>
    <w:rsid w:val="00775BD9"/>
    <w:rsid w:val="0077702A"/>
    <w:rsid w:val="0077729D"/>
    <w:rsid w:val="007806A4"/>
    <w:rsid w:val="00781362"/>
    <w:rsid w:val="00787298"/>
    <w:rsid w:val="007947AD"/>
    <w:rsid w:val="00797370"/>
    <w:rsid w:val="007A40D3"/>
    <w:rsid w:val="007A46D8"/>
    <w:rsid w:val="007A4A70"/>
    <w:rsid w:val="007B0EAD"/>
    <w:rsid w:val="007C0726"/>
    <w:rsid w:val="007C2B78"/>
    <w:rsid w:val="007C7CD2"/>
    <w:rsid w:val="007D3B4E"/>
    <w:rsid w:val="007D5C28"/>
    <w:rsid w:val="007D769E"/>
    <w:rsid w:val="007E2F35"/>
    <w:rsid w:val="007E73C3"/>
    <w:rsid w:val="007E73F4"/>
    <w:rsid w:val="007F364E"/>
    <w:rsid w:val="007F7596"/>
    <w:rsid w:val="00800215"/>
    <w:rsid w:val="008013DA"/>
    <w:rsid w:val="00813454"/>
    <w:rsid w:val="00813A82"/>
    <w:rsid w:val="0081460F"/>
    <w:rsid w:val="00827EF8"/>
    <w:rsid w:val="00837E7E"/>
    <w:rsid w:val="0084269F"/>
    <w:rsid w:val="00842F67"/>
    <w:rsid w:val="00843D48"/>
    <w:rsid w:val="008503C9"/>
    <w:rsid w:val="00855B5F"/>
    <w:rsid w:val="0086217B"/>
    <w:rsid w:val="008656CE"/>
    <w:rsid w:val="0086741E"/>
    <w:rsid w:val="00874BF4"/>
    <w:rsid w:val="00882083"/>
    <w:rsid w:val="008833AC"/>
    <w:rsid w:val="0088465B"/>
    <w:rsid w:val="008864F2"/>
    <w:rsid w:val="00886E5A"/>
    <w:rsid w:val="00886FC4"/>
    <w:rsid w:val="00890893"/>
    <w:rsid w:val="0089353F"/>
    <w:rsid w:val="008A01EE"/>
    <w:rsid w:val="008A06ED"/>
    <w:rsid w:val="008A3694"/>
    <w:rsid w:val="008B1337"/>
    <w:rsid w:val="008B2798"/>
    <w:rsid w:val="008B71F0"/>
    <w:rsid w:val="008C10B6"/>
    <w:rsid w:val="008C1E37"/>
    <w:rsid w:val="008C30F0"/>
    <w:rsid w:val="008D367C"/>
    <w:rsid w:val="008D7287"/>
    <w:rsid w:val="008E3960"/>
    <w:rsid w:val="008E4487"/>
    <w:rsid w:val="008E54B0"/>
    <w:rsid w:val="008F67FE"/>
    <w:rsid w:val="0090115A"/>
    <w:rsid w:val="00907F98"/>
    <w:rsid w:val="00910CED"/>
    <w:rsid w:val="0091377E"/>
    <w:rsid w:val="00913CC6"/>
    <w:rsid w:val="00914971"/>
    <w:rsid w:val="00916740"/>
    <w:rsid w:val="00916FAF"/>
    <w:rsid w:val="0092475B"/>
    <w:rsid w:val="00925583"/>
    <w:rsid w:val="00925682"/>
    <w:rsid w:val="00931E6E"/>
    <w:rsid w:val="0094026D"/>
    <w:rsid w:val="00940F79"/>
    <w:rsid w:val="00943D9A"/>
    <w:rsid w:val="0095241B"/>
    <w:rsid w:val="00954DCE"/>
    <w:rsid w:val="00957AF0"/>
    <w:rsid w:val="0096458E"/>
    <w:rsid w:val="00965C3B"/>
    <w:rsid w:val="00971A32"/>
    <w:rsid w:val="00973888"/>
    <w:rsid w:val="0097558B"/>
    <w:rsid w:val="00977FF0"/>
    <w:rsid w:val="00984220"/>
    <w:rsid w:val="009848F8"/>
    <w:rsid w:val="0099124D"/>
    <w:rsid w:val="00991F9D"/>
    <w:rsid w:val="009A01AA"/>
    <w:rsid w:val="009A74D7"/>
    <w:rsid w:val="009B7B9C"/>
    <w:rsid w:val="009C4E1E"/>
    <w:rsid w:val="009C5560"/>
    <w:rsid w:val="009C660D"/>
    <w:rsid w:val="009D33B6"/>
    <w:rsid w:val="009D44AF"/>
    <w:rsid w:val="009D7F05"/>
    <w:rsid w:val="009E25A3"/>
    <w:rsid w:val="009E3A7E"/>
    <w:rsid w:val="009E4005"/>
    <w:rsid w:val="009F51CA"/>
    <w:rsid w:val="00A009CA"/>
    <w:rsid w:val="00A02D1F"/>
    <w:rsid w:val="00A06050"/>
    <w:rsid w:val="00A15FDD"/>
    <w:rsid w:val="00A2072E"/>
    <w:rsid w:val="00A272D4"/>
    <w:rsid w:val="00A30D21"/>
    <w:rsid w:val="00A3154A"/>
    <w:rsid w:val="00A36593"/>
    <w:rsid w:val="00A36EB0"/>
    <w:rsid w:val="00A421B1"/>
    <w:rsid w:val="00A44C35"/>
    <w:rsid w:val="00A46292"/>
    <w:rsid w:val="00A46960"/>
    <w:rsid w:val="00A47B45"/>
    <w:rsid w:val="00A47F94"/>
    <w:rsid w:val="00A508D2"/>
    <w:rsid w:val="00A51DDF"/>
    <w:rsid w:val="00A56F56"/>
    <w:rsid w:val="00A572B1"/>
    <w:rsid w:val="00A65B04"/>
    <w:rsid w:val="00A65FD8"/>
    <w:rsid w:val="00A67BF4"/>
    <w:rsid w:val="00A75424"/>
    <w:rsid w:val="00A77EFF"/>
    <w:rsid w:val="00A81150"/>
    <w:rsid w:val="00A82F9E"/>
    <w:rsid w:val="00A920DB"/>
    <w:rsid w:val="00A92DDC"/>
    <w:rsid w:val="00AA74C0"/>
    <w:rsid w:val="00AB16CE"/>
    <w:rsid w:val="00AB1E64"/>
    <w:rsid w:val="00AC020E"/>
    <w:rsid w:val="00AC0401"/>
    <w:rsid w:val="00AC15AF"/>
    <w:rsid w:val="00AC1F84"/>
    <w:rsid w:val="00AC24E9"/>
    <w:rsid w:val="00AC5951"/>
    <w:rsid w:val="00AD33AD"/>
    <w:rsid w:val="00AD5FB7"/>
    <w:rsid w:val="00AD79D4"/>
    <w:rsid w:val="00AE62E2"/>
    <w:rsid w:val="00AF0EA2"/>
    <w:rsid w:val="00AF55DC"/>
    <w:rsid w:val="00AF6FEE"/>
    <w:rsid w:val="00B0000E"/>
    <w:rsid w:val="00B10B84"/>
    <w:rsid w:val="00B219DC"/>
    <w:rsid w:val="00B23FF2"/>
    <w:rsid w:val="00B25F5D"/>
    <w:rsid w:val="00B3208B"/>
    <w:rsid w:val="00B405F5"/>
    <w:rsid w:val="00B40EA6"/>
    <w:rsid w:val="00B41AB9"/>
    <w:rsid w:val="00B44C24"/>
    <w:rsid w:val="00B45318"/>
    <w:rsid w:val="00B46717"/>
    <w:rsid w:val="00B51927"/>
    <w:rsid w:val="00B62193"/>
    <w:rsid w:val="00B623C6"/>
    <w:rsid w:val="00B63CFC"/>
    <w:rsid w:val="00B64078"/>
    <w:rsid w:val="00B66994"/>
    <w:rsid w:val="00B71BB0"/>
    <w:rsid w:val="00B754AF"/>
    <w:rsid w:val="00B7744C"/>
    <w:rsid w:val="00B826E1"/>
    <w:rsid w:val="00B9670B"/>
    <w:rsid w:val="00BA092F"/>
    <w:rsid w:val="00BA533D"/>
    <w:rsid w:val="00BB3E85"/>
    <w:rsid w:val="00BB4E27"/>
    <w:rsid w:val="00BC2B08"/>
    <w:rsid w:val="00BC54E4"/>
    <w:rsid w:val="00BC5CA7"/>
    <w:rsid w:val="00BD3964"/>
    <w:rsid w:val="00BD5434"/>
    <w:rsid w:val="00BD65C1"/>
    <w:rsid w:val="00BE3439"/>
    <w:rsid w:val="00BF16F7"/>
    <w:rsid w:val="00BF3443"/>
    <w:rsid w:val="00BF42DA"/>
    <w:rsid w:val="00BF44AC"/>
    <w:rsid w:val="00BF7E36"/>
    <w:rsid w:val="00C12049"/>
    <w:rsid w:val="00C15A48"/>
    <w:rsid w:val="00C201E7"/>
    <w:rsid w:val="00C32686"/>
    <w:rsid w:val="00C359A5"/>
    <w:rsid w:val="00C368CA"/>
    <w:rsid w:val="00C4035D"/>
    <w:rsid w:val="00C50DBC"/>
    <w:rsid w:val="00C5276A"/>
    <w:rsid w:val="00C53543"/>
    <w:rsid w:val="00C57E0F"/>
    <w:rsid w:val="00C607ED"/>
    <w:rsid w:val="00C6470A"/>
    <w:rsid w:val="00C65D55"/>
    <w:rsid w:val="00C70238"/>
    <w:rsid w:val="00C7112E"/>
    <w:rsid w:val="00C71290"/>
    <w:rsid w:val="00C7250D"/>
    <w:rsid w:val="00C74BB2"/>
    <w:rsid w:val="00C8056D"/>
    <w:rsid w:val="00C8173D"/>
    <w:rsid w:val="00C8409E"/>
    <w:rsid w:val="00C94B45"/>
    <w:rsid w:val="00CB038B"/>
    <w:rsid w:val="00CB0EA7"/>
    <w:rsid w:val="00CB3DAF"/>
    <w:rsid w:val="00CC03A9"/>
    <w:rsid w:val="00CC1EC4"/>
    <w:rsid w:val="00CD12D2"/>
    <w:rsid w:val="00CD29B4"/>
    <w:rsid w:val="00CD2D53"/>
    <w:rsid w:val="00CE001B"/>
    <w:rsid w:val="00CE5FE8"/>
    <w:rsid w:val="00CE6073"/>
    <w:rsid w:val="00CE66D4"/>
    <w:rsid w:val="00CF55B9"/>
    <w:rsid w:val="00D008FE"/>
    <w:rsid w:val="00D04009"/>
    <w:rsid w:val="00D04539"/>
    <w:rsid w:val="00D1005F"/>
    <w:rsid w:val="00D11B5B"/>
    <w:rsid w:val="00D15AC6"/>
    <w:rsid w:val="00D2211E"/>
    <w:rsid w:val="00D230EE"/>
    <w:rsid w:val="00D251EF"/>
    <w:rsid w:val="00D25DB7"/>
    <w:rsid w:val="00D27C92"/>
    <w:rsid w:val="00D303F6"/>
    <w:rsid w:val="00D34B6B"/>
    <w:rsid w:val="00D4152E"/>
    <w:rsid w:val="00D41D04"/>
    <w:rsid w:val="00D45014"/>
    <w:rsid w:val="00D46438"/>
    <w:rsid w:val="00D50D8F"/>
    <w:rsid w:val="00D61DE7"/>
    <w:rsid w:val="00D65E16"/>
    <w:rsid w:val="00D663BF"/>
    <w:rsid w:val="00D70008"/>
    <w:rsid w:val="00D74A56"/>
    <w:rsid w:val="00D7659B"/>
    <w:rsid w:val="00D84C11"/>
    <w:rsid w:val="00D856BF"/>
    <w:rsid w:val="00D87165"/>
    <w:rsid w:val="00D9076C"/>
    <w:rsid w:val="00D9693C"/>
    <w:rsid w:val="00DA300A"/>
    <w:rsid w:val="00DA334B"/>
    <w:rsid w:val="00DA7553"/>
    <w:rsid w:val="00DC50FE"/>
    <w:rsid w:val="00DC6F2A"/>
    <w:rsid w:val="00DC7F05"/>
    <w:rsid w:val="00DD1576"/>
    <w:rsid w:val="00DE230B"/>
    <w:rsid w:val="00DE3ECD"/>
    <w:rsid w:val="00DE761D"/>
    <w:rsid w:val="00DF0295"/>
    <w:rsid w:val="00DF03D0"/>
    <w:rsid w:val="00DF193E"/>
    <w:rsid w:val="00DF3B2C"/>
    <w:rsid w:val="00E10B51"/>
    <w:rsid w:val="00E14D61"/>
    <w:rsid w:val="00E15D9E"/>
    <w:rsid w:val="00E17762"/>
    <w:rsid w:val="00E26D0F"/>
    <w:rsid w:val="00E31B8B"/>
    <w:rsid w:val="00E332A6"/>
    <w:rsid w:val="00E40A58"/>
    <w:rsid w:val="00E42541"/>
    <w:rsid w:val="00E52C92"/>
    <w:rsid w:val="00E57ABE"/>
    <w:rsid w:val="00E61D6C"/>
    <w:rsid w:val="00E706C9"/>
    <w:rsid w:val="00E72AB2"/>
    <w:rsid w:val="00E74AB1"/>
    <w:rsid w:val="00E804C4"/>
    <w:rsid w:val="00E85348"/>
    <w:rsid w:val="00EA19F1"/>
    <w:rsid w:val="00EA3B44"/>
    <w:rsid w:val="00EA40D8"/>
    <w:rsid w:val="00EA4A27"/>
    <w:rsid w:val="00EB13C4"/>
    <w:rsid w:val="00EB434E"/>
    <w:rsid w:val="00EB52A3"/>
    <w:rsid w:val="00EC095F"/>
    <w:rsid w:val="00EC6E9E"/>
    <w:rsid w:val="00ED7BFC"/>
    <w:rsid w:val="00EE4BA8"/>
    <w:rsid w:val="00F06431"/>
    <w:rsid w:val="00F10DDB"/>
    <w:rsid w:val="00F117A0"/>
    <w:rsid w:val="00F137F7"/>
    <w:rsid w:val="00F21A3D"/>
    <w:rsid w:val="00F22C7D"/>
    <w:rsid w:val="00F23638"/>
    <w:rsid w:val="00F36446"/>
    <w:rsid w:val="00F430E0"/>
    <w:rsid w:val="00F437FC"/>
    <w:rsid w:val="00F45014"/>
    <w:rsid w:val="00F46A6A"/>
    <w:rsid w:val="00F51ADB"/>
    <w:rsid w:val="00F5381A"/>
    <w:rsid w:val="00F538A1"/>
    <w:rsid w:val="00F55234"/>
    <w:rsid w:val="00F5541D"/>
    <w:rsid w:val="00F5624D"/>
    <w:rsid w:val="00F63043"/>
    <w:rsid w:val="00F65407"/>
    <w:rsid w:val="00F65455"/>
    <w:rsid w:val="00F671F9"/>
    <w:rsid w:val="00F67C4C"/>
    <w:rsid w:val="00F75337"/>
    <w:rsid w:val="00F75E8B"/>
    <w:rsid w:val="00F830B1"/>
    <w:rsid w:val="00F84DEA"/>
    <w:rsid w:val="00F851D6"/>
    <w:rsid w:val="00F91277"/>
    <w:rsid w:val="00F9212F"/>
    <w:rsid w:val="00F9260D"/>
    <w:rsid w:val="00F954CB"/>
    <w:rsid w:val="00F97372"/>
    <w:rsid w:val="00F97AAC"/>
    <w:rsid w:val="00FA1402"/>
    <w:rsid w:val="00FA3B38"/>
    <w:rsid w:val="00FB0E47"/>
    <w:rsid w:val="00FB20E9"/>
    <w:rsid w:val="00FB3A8E"/>
    <w:rsid w:val="00FB4403"/>
    <w:rsid w:val="00FB50E7"/>
    <w:rsid w:val="00FB6058"/>
    <w:rsid w:val="00FB774B"/>
    <w:rsid w:val="00FB78DD"/>
    <w:rsid w:val="00FC1ED0"/>
    <w:rsid w:val="00FC6CA1"/>
    <w:rsid w:val="00FC6CBD"/>
    <w:rsid w:val="00FC778E"/>
    <w:rsid w:val="00FD0C0B"/>
    <w:rsid w:val="00FD11B9"/>
    <w:rsid w:val="00FD1358"/>
    <w:rsid w:val="00FD274C"/>
    <w:rsid w:val="00FD6A40"/>
    <w:rsid w:val="00FD7085"/>
    <w:rsid w:val="00FD7F51"/>
    <w:rsid w:val="00FE70C1"/>
    <w:rsid w:val="00FF3C61"/>
    <w:rsid w:val="00FF4B67"/>
    <w:rsid w:val="01C31E25"/>
    <w:rsid w:val="02812CC2"/>
    <w:rsid w:val="03A93C21"/>
    <w:rsid w:val="03DFE827"/>
    <w:rsid w:val="05348CC1"/>
    <w:rsid w:val="057BB888"/>
    <w:rsid w:val="07A36F05"/>
    <w:rsid w:val="08AF032C"/>
    <w:rsid w:val="09C44CFB"/>
    <w:rsid w:val="0A05A030"/>
    <w:rsid w:val="0A8C3EA7"/>
    <w:rsid w:val="0AA882C8"/>
    <w:rsid w:val="0C1607DA"/>
    <w:rsid w:val="0CB13F2E"/>
    <w:rsid w:val="0CB7F7DD"/>
    <w:rsid w:val="0D513038"/>
    <w:rsid w:val="0D8EB7F3"/>
    <w:rsid w:val="0E654B7D"/>
    <w:rsid w:val="0F1E44B0"/>
    <w:rsid w:val="0FB603FE"/>
    <w:rsid w:val="0FE063F5"/>
    <w:rsid w:val="1011613B"/>
    <w:rsid w:val="10165DC1"/>
    <w:rsid w:val="104A489D"/>
    <w:rsid w:val="105C8E38"/>
    <w:rsid w:val="110F0E1E"/>
    <w:rsid w:val="112E8693"/>
    <w:rsid w:val="117DEC0B"/>
    <w:rsid w:val="124900B9"/>
    <w:rsid w:val="13C1DD6A"/>
    <w:rsid w:val="13DB7905"/>
    <w:rsid w:val="13E4D11A"/>
    <w:rsid w:val="13FDF977"/>
    <w:rsid w:val="156B57F0"/>
    <w:rsid w:val="158D8634"/>
    <w:rsid w:val="168B1B4B"/>
    <w:rsid w:val="171C71DC"/>
    <w:rsid w:val="1725F1FE"/>
    <w:rsid w:val="18C1C25F"/>
    <w:rsid w:val="1957A653"/>
    <w:rsid w:val="19A417AA"/>
    <w:rsid w:val="19CC37A2"/>
    <w:rsid w:val="1AA80F8C"/>
    <w:rsid w:val="1ACBD238"/>
    <w:rsid w:val="1ADF04AE"/>
    <w:rsid w:val="1B4F2C95"/>
    <w:rsid w:val="1B68F28C"/>
    <w:rsid w:val="1C8330C6"/>
    <w:rsid w:val="1D29C4D4"/>
    <w:rsid w:val="1E27F2AD"/>
    <w:rsid w:val="1E40A59E"/>
    <w:rsid w:val="1F3C5600"/>
    <w:rsid w:val="1F9FC076"/>
    <w:rsid w:val="2159FE8A"/>
    <w:rsid w:val="21AF298F"/>
    <w:rsid w:val="22532B62"/>
    <w:rsid w:val="22A742A0"/>
    <w:rsid w:val="231D1C01"/>
    <w:rsid w:val="2389A597"/>
    <w:rsid w:val="23FF2E17"/>
    <w:rsid w:val="24431301"/>
    <w:rsid w:val="2633E707"/>
    <w:rsid w:val="26F9751C"/>
    <w:rsid w:val="273548AC"/>
    <w:rsid w:val="2813B5D5"/>
    <w:rsid w:val="28AC4280"/>
    <w:rsid w:val="291DE034"/>
    <w:rsid w:val="297D0570"/>
    <w:rsid w:val="2AAF4FA7"/>
    <w:rsid w:val="2AF42EDE"/>
    <w:rsid w:val="2B33919D"/>
    <w:rsid w:val="2CF62B93"/>
    <w:rsid w:val="2E318DEA"/>
    <w:rsid w:val="2FEC5A7B"/>
    <w:rsid w:val="30FD7C43"/>
    <w:rsid w:val="31C90E81"/>
    <w:rsid w:val="31E02087"/>
    <w:rsid w:val="31E74898"/>
    <w:rsid w:val="32B7373F"/>
    <w:rsid w:val="33A6203C"/>
    <w:rsid w:val="3437632D"/>
    <w:rsid w:val="34C3ECD7"/>
    <w:rsid w:val="34F81230"/>
    <w:rsid w:val="3533D161"/>
    <w:rsid w:val="3541F09D"/>
    <w:rsid w:val="36DDC0FE"/>
    <w:rsid w:val="382FA4E5"/>
    <w:rsid w:val="3919FC29"/>
    <w:rsid w:val="398E3669"/>
    <w:rsid w:val="39F6566E"/>
    <w:rsid w:val="3A239127"/>
    <w:rsid w:val="3A850CEA"/>
    <w:rsid w:val="3B6FC707"/>
    <w:rsid w:val="3CAE108F"/>
    <w:rsid w:val="3CFEB2AF"/>
    <w:rsid w:val="3E61A78C"/>
    <w:rsid w:val="3E6FC6DC"/>
    <w:rsid w:val="3E9A8310"/>
    <w:rsid w:val="3EA767C9"/>
    <w:rsid w:val="3F369F24"/>
    <w:rsid w:val="40B0B73F"/>
    <w:rsid w:val="4138CD7A"/>
    <w:rsid w:val="4180ACD1"/>
    <w:rsid w:val="41B2DBC9"/>
    <w:rsid w:val="436DF433"/>
    <w:rsid w:val="4423385C"/>
    <w:rsid w:val="4458A2C3"/>
    <w:rsid w:val="44D65D40"/>
    <w:rsid w:val="44ED0E84"/>
    <w:rsid w:val="44F646AA"/>
    <w:rsid w:val="4516A94D"/>
    <w:rsid w:val="46539114"/>
    <w:rsid w:val="46B279AE"/>
    <w:rsid w:val="470467AC"/>
    <w:rsid w:val="47AC7C47"/>
    <w:rsid w:val="47EACCF4"/>
    <w:rsid w:val="48416556"/>
    <w:rsid w:val="4845B4A2"/>
    <w:rsid w:val="487E93FB"/>
    <w:rsid w:val="48C1433C"/>
    <w:rsid w:val="4923CFA3"/>
    <w:rsid w:val="4959CFE7"/>
    <w:rsid w:val="498A2B1F"/>
    <w:rsid w:val="49F54924"/>
    <w:rsid w:val="4AE6E406"/>
    <w:rsid w:val="4B270237"/>
    <w:rsid w:val="4BC1BB81"/>
    <w:rsid w:val="4C99E5BE"/>
    <w:rsid w:val="4E856EC5"/>
    <w:rsid w:val="4E9EF8C7"/>
    <w:rsid w:val="4EDF1B51"/>
    <w:rsid w:val="50609455"/>
    <w:rsid w:val="51DE0F3D"/>
    <w:rsid w:val="523125AE"/>
    <w:rsid w:val="53CC361A"/>
    <w:rsid w:val="540E1073"/>
    <w:rsid w:val="54D5D203"/>
    <w:rsid w:val="5568067B"/>
    <w:rsid w:val="55694EC7"/>
    <w:rsid w:val="5578829C"/>
    <w:rsid w:val="562FAA6A"/>
    <w:rsid w:val="57654B8A"/>
    <w:rsid w:val="57C0737F"/>
    <w:rsid w:val="57D2EB83"/>
    <w:rsid w:val="596C754C"/>
    <w:rsid w:val="5B050933"/>
    <w:rsid w:val="5B4F6FC2"/>
    <w:rsid w:val="5C671EA6"/>
    <w:rsid w:val="5C752590"/>
    <w:rsid w:val="5D463C86"/>
    <w:rsid w:val="5DDF5D05"/>
    <w:rsid w:val="5F1D5443"/>
    <w:rsid w:val="5F451469"/>
    <w:rsid w:val="62CDB50A"/>
    <w:rsid w:val="63167D1A"/>
    <w:rsid w:val="65BEF052"/>
    <w:rsid w:val="6658C4DB"/>
    <w:rsid w:val="679E4B56"/>
    <w:rsid w:val="68BC2F62"/>
    <w:rsid w:val="68DE3BD0"/>
    <w:rsid w:val="6A341CED"/>
    <w:rsid w:val="6B863853"/>
    <w:rsid w:val="6C42B6A0"/>
    <w:rsid w:val="6CE146D6"/>
    <w:rsid w:val="6D0AB690"/>
    <w:rsid w:val="6D2A9FFA"/>
    <w:rsid w:val="6E308AE2"/>
    <w:rsid w:val="6F6D72A9"/>
    <w:rsid w:val="6FCC5B43"/>
    <w:rsid w:val="6FE67EC4"/>
    <w:rsid w:val="71858E53"/>
    <w:rsid w:val="71C622B7"/>
    <w:rsid w:val="7242DE55"/>
    <w:rsid w:val="72471C58"/>
    <w:rsid w:val="75DCB42D"/>
    <w:rsid w:val="775F5C31"/>
    <w:rsid w:val="78806410"/>
    <w:rsid w:val="791F6DC1"/>
    <w:rsid w:val="798A369A"/>
    <w:rsid w:val="7A5E7670"/>
    <w:rsid w:val="7AA4A970"/>
    <w:rsid w:val="7BD4D641"/>
    <w:rsid w:val="7C32CD54"/>
    <w:rsid w:val="7C5F6C2E"/>
    <w:rsid w:val="7C82E2AF"/>
    <w:rsid w:val="7C8E5157"/>
    <w:rsid w:val="7D379988"/>
    <w:rsid w:val="7DD2DBD3"/>
    <w:rsid w:val="7F2F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C39191"/>
  <w15:chartTrackingRefBased/>
  <w15:docId w15:val="{1416AD3B-AD81-4577-BBB9-4417088B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A92DDC"/>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5400DD"/>
  </w:style>
  <w:style w:type="character" w:customStyle="1" w:styleId="contentpasted1">
    <w:name w:val="contentpasted1"/>
    <w:basedOn w:val="DefaultParagraphFont"/>
    <w:rsid w:val="00BD65C1"/>
  </w:style>
  <w:style w:type="paragraph" w:customStyle="1" w:styleId="paragraph">
    <w:name w:val="paragraph"/>
    <w:basedOn w:val="Normal"/>
    <w:rsid w:val="00BD65C1"/>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BD65C1"/>
  </w:style>
  <w:style w:type="paragraph" w:styleId="Revision">
    <w:name w:val="Revision"/>
    <w:hidden/>
    <w:uiPriority w:val="99"/>
    <w:semiHidden/>
    <w:rsid w:val="00611F10"/>
    <w:rPr>
      <w:rFonts w:ascii="Arial Unicode MS" w:eastAsia="Arial Unicode MS"/>
      <w:szCs w:val="24"/>
    </w:rPr>
  </w:style>
  <w:style w:type="character" w:styleId="UnresolvedMention">
    <w:name w:val="Unresolved Mention"/>
    <w:basedOn w:val="DefaultParagraphFont"/>
    <w:uiPriority w:val="99"/>
    <w:semiHidden/>
    <w:unhideWhenUsed/>
    <w:rsid w:val="009B7B9C"/>
    <w:rPr>
      <w:color w:val="605E5C"/>
      <w:shd w:val="clear" w:color="auto" w:fill="E1DFDD"/>
    </w:rPr>
  </w:style>
  <w:style w:type="paragraph" w:styleId="ListParagraph">
    <w:name w:val="List Paragraph"/>
    <w:basedOn w:val="Normal"/>
    <w:uiPriority w:val="34"/>
    <w:qFormat/>
    <w:rsid w:val="00E17762"/>
    <w:pPr>
      <w:ind w:left="720"/>
      <w:contextualSpacing/>
    </w:pPr>
  </w:style>
  <w:style w:type="character" w:styleId="Mention">
    <w:name w:val="Mention"/>
    <w:basedOn w:val="DefaultParagraphFont"/>
    <w:uiPriority w:val="99"/>
    <w:unhideWhenUsed/>
    <w:rsid w:val="00725BF9"/>
    <w:rPr>
      <w:color w:val="2B579A"/>
      <w:shd w:val="clear" w:color="auto" w:fill="E1DFDD"/>
    </w:rPr>
  </w:style>
  <w:style w:type="character" w:customStyle="1" w:styleId="BodyTextChar">
    <w:name w:val="Body Text Char"/>
    <w:basedOn w:val="DefaultParagraphFont"/>
    <w:link w:val="BodyText"/>
    <w:rsid w:val="00D663BF"/>
    <w:rPr>
      <w:rFonts w:ascii="Arial" w:eastAsia="Arial Unicode MS" w:hAnsi="Arial"/>
      <w:i/>
      <w:iCs/>
      <w:sz w:val="22"/>
      <w:szCs w:val="24"/>
    </w:rPr>
  </w:style>
  <w:style w:type="character" w:styleId="FollowedHyperlink">
    <w:name w:val="FollowedHyperlink"/>
    <w:basedOn w:val="DefaultParagraphFont"/>
    <w:rsid w:val="00140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8323">
      <w:bodyDiv w:val="1"/>
      <w:marLeft w:val="0"/>
      <w:marRight w:val="0"/>
      <w:marTop w:val="0"/>
      <w:marBottom w:val="0"/>
      <w:divBdr>
        <w:top w:val="none" w:sz="0" w:space="0" w:color="auto"/>
        <w:left w:val="none" w:sz="0" w:space="0" w:color="auto"/>
        <w:bottom w:val="none" w:sz="0" w:space="0" w:color="auto"/>
        <w:right w:val="none" w:sz="0" w:space="0" w:color="auto"/>
      </w:divBdr>
      <w:divsChild>
        <w:div w:id="396440732">
          <w:marLeft w:val="0"/>
          <w:marRight w:val="0"/>
          <w:marTop w:val="0"/>
          <w:marBottom w:val="0"/>
          <w:divBdr>
            <w:top w:val="none" w:sz="0" w:space="0" w:color="auto"/>
            <w:left w:val="none" w:sz="0" w:space="0" w:color="auto"/>
            <w:bottom w:val="none" w:sz="0" w:space="0" w:color="auto"/>
            <w:right w:val="none" w:sz="0" w:space="0" w:color="auto"/>
          </w:divBdr>
          <w:divsChild>
            <w:div w:id="164590937">
              <w:marLeft w:val="0"/>
              <w:marRight w:val="0"/>
              <w:marTop w:val="0"/>
              <w:marBottom w:val="0"/>
              <w:divBdr>
                <w:top w:val="none" w:sz="0" w:space="0" w:color="auto"/>
                <w:left w:val="none" w:sz="0" w:space="0" w:color="auto"/>
                <w:bottom w:val="none" w:sz="0" w:space="0" w:color="auto"/>
                <w:right w:val="none" w:sz="0" w:space="0" w:color="auto"/>
              </w:divBdr>
            </w:div>
            <w:div w:id="225071416">
              <w:marLeft w:val="0"/>
              <w:marRight w:val="0"/>
              <w:marTop w:val="0"/>
              <w:marBottom w:val="0"/>
              <w:divBdr>
                <w:top w:val="none" w:sz="0" w:space="0" w:color="auto"/>
                <w:left w:val="none" w:sz="0" w:space="0" w:color="auto"/>
                <w:bottom w:val="none" w:sz="0" w:space="0" w:color="auto"/>
                <w:right w:val="none" w:sz="0" w:space="0" w:color="auto"/>
              </w:divBdr>
            </w:div>
            <w:div w:id="1437747065">
              <w:marLeft w:val="0"/>
              <w:marRight w:val="0"/>
              <w:marTop w:val="0"/>
              <w:marBottom w:val="0"/>
              <w:divBdr>
                <w:top w:val="none" w:sz="0" w:space="0" w:color="auto"/>
                <w:left w:val="none" w:sz="0" w:space="0" w:color="auto"/>
                <w:bottom w:val="none" w:sz="0" w:space="0" w:color="auto"/>
                <w:right w:val="none" w:sz="0" w:space="0" w:color="auto"/>
              </w:divBdr>
            </w:div>
            <w:div w:id="1674449094">
              <w:marLeft w:val="0"/>
              <w:marRight w:val="0"/>
              <w:marTop w:val="0"/>
              <w:marBottom w:val="0"/>
              <w:divBdr>
                <w:top w:val="none" w:sz="0" w:space="0" w:color="auto"/>
                <w:left w:val="none" w:sz="0" w:space="0" w:color="auto"/>
                <w:bottom w:val="none" w:sz="0" w:space="0" w:color="auto"/>
                <w:right w:val="none" w:sz="0" w:space="0" w:color="auto"/>
              </w:divBdr>
            </w:div>
          </w:divsChild>
        </w:div>
        <w:div w:id="1034774625">
          <w:marLeft w:val="0"/>
          <w:marRight w:val="0"/>
          <w:marTop w:val="0"/>
          <w:marBottom w:val="0"/>
          <w:divBdr>
            <w:top w:val="none" w:sz="0" w:space="0" w:color="auto"/>
            <w:left w:val="none" w:sz="0" w:space="0" w:color="auto"/>
            <w:bottom w:val="none" w:sz="0" w:space="0" w:color="auto"/>
            <w:right w:val="none" w:sz="0" w:space="0" w:color="auto"/>
          </w:divBdr>
          <w:divsChild>
            <w:div w:id="1015770325">
              <w:marLeft w:val="0"/>
              <w:marRight w:val="0"/>
              <w:marTop w:val="0"/>
              <w:marBottom w:val="0"/>
              <w:divBdr>
                <w:top w:val="none" w:sz="0" w:space="0" w:color="auto"/>
                <w:left w:val="none" w:sz="0" w:space="0" w:color="auto"/>
                <w:bottom w:val="none" w:sz="0" w:space="0" w:color="auto"/>
                <w:right w:val="none" w:sz="0" w:space="0" w:color="auto"/>
              </w:divBdr>
            </w:div>
            <w:div w:id="1187401287">
              <w:marLeft w:val="0"/>
              <w:marRight w:val="0"/>
              <w:marTop w:val="0"/>
              <w:marBottom w:val="0"/>
              <w:divBdr>
                <w:top w:val="none" w:sz="0" w:space="0" w:color="auto"/>
                <w:left w:val="none" w:sz="0" w:space="0" w:color="auto"/>
                <w:bottom w:val="none" w:sz="0" w:space="0" w:color="auto"/>
                <w:right w:val="none" w:sz="0" w:space="0" w:color="auto"/>
              </w:divBdr>
            </w:div>
            <w:div w:id="1743795058">
              <w:marLeft w:val="0"/>
              <w:marRight w:val="0"/>
              <w:marTop w:val="0"/>
              <w:marBottom w:val="0"/>
              <w:divBdr>
                <w:top w:val="none" w:sz="0" w:space="0" w:color="auto"/>
                <w:left w:val="none" w:sz="0" w:space="0" w:color="auto"/>
                <w:bottom w:val="none" w:sz="0" w:space="0" w:color="auto"/>
                <w:right w:val="none" w:sz="0" w:space="0" w:color="auto"/>
              </w:divBdr>
            </w:div>
            <w:div w:id="1832674187">
              <w:marLeft w:val="0"/>
              <w:marRight w:val="0"/>
              <w:marTop w:val="0"/>
              <w:marBottom w:val="0"/>
              <w:divBdr>
                <w:top w:val="none" w:sz="0" w:space="0" w:color="auto"/>
                <w:left w:val="none" w:sz="0" w:space="0" w:color="auto"/>
                <w:bottom w:val="none" w:sz="0" w:space="0" w:color="auto"/>
                <w:right w:val="none" w:sz="0" w:space="0" w:color="auto"/>
              </w:divBdr>
            </w:div>
            <w:div w:id="2106730207">
              <w:marLeft w:val="0"/>
              <w:marRight w:val="0"/>
              <w:marTop w:val="0"/>
              <w:marBottom w:val="0"/>
              <w:divBdr>
                <w:top w:val="none" w:sz="0" w:space="0" w:color="auto"/>
                <w:left w:val="none" w:sz="0" w:space="0" w:color="auto"/>
                <w:bottom w:val="none" w:sz="0" w:space="0" w:color="auto"/>
                <w:right w:val="none" w:sz="0" w:space="0" w:color="auto"/>
              </w:divBdr>
            </w:div>
          </w:divsChild>
        </w:div>
        <w:div w:id="1371221615">
          <w:marLeft w:val="0"/>
          <w:marRight w:val="0"/>
          <w:marTop w:val="0"/>
          <w:marBottom w:val="0"/>
          <w:divBdr>
            <w:top w:val="none" w:sz="0" w:space="0" w:color="auto"/>
            <w:left w:val="none" w:sz="0" w:space="0" w:color="auto"/>
            <w:bottom w:val="none" w:sz="0" w:space="0" w:color="auto"/>
            <w:right w:val="none" w:sz="0" w:space="0" w:color="auto"/>
          </w:divBdr>
        </w:div>
        <w:div w:id="1919171570">
          <w:marLeft w:val="0"/>
          <w:marRight w:val="0"/>
          <w:marTop w:val="0"/>
          <w:marBottom w:val="0"/>
          <w:divBdr>
            <w:top w:val="none" w:sz="0" w:space="0" w:color="auto"/>
            <w:left w:val="none" w:sz="0" w:space="0" w:color="auto"/>
            <w:bottom w:val="none" w:sz="0" w:space="0" w:color="auto"/>
            <w:right w:val="none" w:sz="0" w:space="0" w:color="auto"/>
          </w:divBdr>
        </w:div>
        <w:div w:id="1963607225">
          <w:marLeft w:val="0"/>
          <w:marRight w:val="0"/>
          <w:marTop w:val="0"/>
          <w:marBottom w:val="0"/>
          <w:divBdr>
            <w:top w:val="none" w:sz="0" w:space="0" w:color="auto"/>
            <w:left w:val="none" w:sz="0" w:space="0" w:color="auto"/>
            <w:bottom w:val="none" w:sz="0" w:space="0" w:color="auto"/>
            <w:right w:val="none" w:sz="0" w:space="0" w:color="auto"/>
          </w:divBdr>
        </w:div>
      </w:divsChild>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547258350">
      <w:bodyDiv w:val="1"/>
      <w:marLeft w:val="0"/>
      <w:marRight w:val="0"/>
      <w:marTop w:val="0"/>
      <w:marBottom w:val="0"/>
      <w:divBdr>
        <w:top w:val="none" w:sz="0" w:space="0" w:color="auto"/>
        <w:left w:val="none" w:sz="0" w:space="0" w:color="auto"/>
        <w:bottom w:val="none" w:sz="0" w:space="0" w:color="auto"/>
        <w:right w:val="none" w:sz="0" w:space="0" w:color="auto"/>
      </w:divBdr>
    </w:div>
    <w:div w:id="61317519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0240898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31622024">
      <w:bodyDiv w:val="1"/>
      <w:marLeft w:val="0"/>
      <w:marRight w:val="0"/>
      <w:marTop w:val="0"/>
      <w:marBottom w:val="0"/>
      <w:divBdr>
        <w:top w:val="none" w:sz="0" w:space="0" w:color="auto"/>
        <w:left w:val="none" w:sz="0" w:space="0" w:color="auto"/>
        <w:bottom w:val="none" w:sz="0" w:space="0" w:color="auto"/>
        <w:right w:val="none" w:sz="0" w:space="0" w:color="auto"/>
      </w:divBdr>
      <w:divsChild>
        <w:div w:id="361172259">
          <w:marLeft w:val="0"/>
          <w:marRight w:val="0"/>
          <w:marTop w:val="0"/>
          <w:marBottom w:val="0"/>
          <w:divBdr>
            <w:top w:val="none" w:sz="0" w:space="0" w:color="auto"/>
            <w:left w:val="none" w:sz="0" w:space="0" w:color="auto"/>
            <w:bottom w:val="none" w:sz="0" w:space="0" w:color="auto"/>
            <w:right w:val="none" w:sz="0" w:space="0" w:color="auto"/>
          </w:divBdr>
        </w:div>
        <w:div w:id="602080200">
          <w:marLeft w:val="0"/>
          <w:marRight w:val="0"/>
          <w:marTop w:val="0"/>
          <w:marBottom w:val="0"/>
          <w:divBdr>
            <w:top w:val="none" w:sz="0" w:space="0" w:color="auto"/>
            <w:left w:val="none" w:sz="0" w:space="0" w:color="auto"/>
            <w:bottom w:val="none" w:sz="0" w:space="0" w:color="auto"/>
            <w:right w:val="none" w:sz="0" w:space="0" w:color="auto"/>
          </w:divBdr>
        </w:div>
        <w:div w:id="676690557">
          <w:marLeft w:val="0"/>
          <w:marRight w:val="0"/>
          <w:marTop w:val="0"/>
          <w:marBottom w:val="0"/>
          <w:divBdr>
            <w:top w:val="none" w:sz="0" w:space="0" w:color="auto"/>
            <w:left w:val="none" w:sz="0" w:space="0" w:color="auto"/>
            <w:bottom w:val="none" w:sz="0" w:space="0" w:color="auto"/>
            <w:right w:val="none" w:sz="0" w:space="0" w:color="auto"/>
          </w:divBdr>
        </w:div>
        <w:div w:id="1117524067">
          <w:marLeft w:val="0"/>
          <w:marRight w:val="0"/>
          <w:marTop w:val="0"/>
          <w:marBottom w:val="0"/>
          <w:divBdr>
            <w:top w:val="none" w:sz="0" w:space="0" w:color="auto"/>
            <w:left w:val="none" w:sz="0" w:space="0" w:color="auto"/>
            <w:bottom w:val="none" w:sz="0" w:space="0" w:color="auto"/>
            <w:right w:val="none" w:sz="0" w:space="0" w:color="auto"/>
          </w:divBdr>
        </w:div>
        <w:div w:id="1133523455">
          <w:marLeft w:val="0"/>
          <w:marRight w:val="0"/>
          <w:marTop w:val="0"/>
          <w:marBottom w:val="0"/>
          <w:divBdr>
            <w:top w:val="none" w:sz="0" w:space="0" w:color="auto"/>
            <w:left w:val="none" w:sz="0" w:space="0" w:color="auto"/>
            <w:bottom w:val="none" w:sz="0" w:space="0" w:color="auto"/>
            <w:right w:val="none" w:sz="0" w:space="0" w:color="auto"/>
          </w:divBdr>
        </w:div>
        <w:div w:id="1344437377">
          <w:marLeft w:val="0"/>
          <w:marRight w:val="0"/>
          <w:marTop w:val="0"/>
          <w:marBottom w:val="0"/>
          <w:divBdr>
            <w:top w:val="none" w:sz="0" w:space="0" w:color="auto"/>
            <w:left w:val="none" w:sz="0" w:space="0" w:color="auto"/>
            <w:bottom w:val="none" w:sz="0" w:space="0" w:color="auto"/>
            <w:right w:val="none" w:sz="0" w:space="0" w:color="auto"/>
          </w:divBdr>
        </w:div>
        <w:div w:id="1413353379">
          <w:marLeft w:val="0"/>
          <w:marRight w:val="0"/>
          <w:marTop w:val="0"/>
          <w:marBottom w:val="0"/>
          <w:divBdr>
            <w:top w:val="none" w:sz="0" w:space="0" w:color="auto"/>
            <w:left w:val="none" w:sz="0" w:space="0" w:color="auto"/>
            <w:bottom w:val="none" w:sz="0" w:space="0" w:color="auto"/>
            <w:right w:val="none" w:sz="0" w:space="0" w:color="auto"/>
          </w:divBdr>
        </w:div>
        <w:div w:id="1494105247">
          <w:marLeft w:val="0"/>
          <w:marRight w:val="0"/>
          <w:marTop w:val="0"/>
          <w:marBottom w:val="0"/>
          <w:divBdr>
            <w:top w:val="none" w:sz="0" w:space="0" w:color="auto"/>
            <w:left w:val="none" w:sz="0" w:space="0" w:color="auto"/>
            <w:bottom w:val="none" w:sz="0" w:space="0" w:color="auto"/>
            <w:right w:val="none" w:sz="0" w:space="0" w:color="auto"/>
          </w:divBdr>
        </w:div>
      </w:divsChild>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alsonwheelswest.org/about/our-programs/community-connections-friendly-calling/"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Alana Riemermann</DisplayName>
        <AccountId>341</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7F03B837-86C5-44FF-9A6C-60F1155A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3193</Words>
  <Characters>18206</Characters>
  <Application>Microsoft Office Word</Application>
  <DocSecurity>8</DocSecurity>
  <Lines>151</Lines>
  <Paragraphs>42</Paragraphs>
  <ScaleCrop>false</ScaleCrop>
  <Company>City Of Santa Monica</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216</cp:revision>
  <cp:lastPrinted>2023-02-01T22:25:00Z</cp:lastPrinted>
  <dcterms:created xsi:type="dcterms:W3CDTF">2023-02-06T21:33:00Z</dcterms:created>
  <dcterms:modified xsi:type="dcterms:W3CDTF">2023-12-21T21:53:00Z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