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Pr="00EC4927" w:rsidRDefault="00154DE6" w:rsidP="00D4152E">
      <w:pPr>
        <w:pStyle w:val="Caption"/>
        <w:tabs>
          <w:tab w:val="clear" w:pos="5040"/>
          <w:tab w:val="center" w:pos="0"/>
        </w:tabs>
        <w:jc w:val="center"/>
        <w:rPr>
          <w:rFonts w:ascii="Arial" w:hAnsi="Arial" w:cs="Arial"/>
          <w:sz w:val="28"/>
        </w:rPr>
      </w:pPr>
      <w:r w:rsidRPr="00EC4927">
        <w:rPr>
          <w:rFonts w:ascii="Arial" w:hAnsi="Arial" w:cs="Arial"/>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5416" id="Straight Connector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C6yQEAAHcDAAAOAAAAZHJzL2Uyb0RvYy54bWysU02P0zAQvSPxHyzfadrSrSB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"/>
            </w:pict>
          </mc:Fallback>
        </mc:AlternateContent>
      </w:r>
    </w:p>
    <w:p w14:paraId="6FCDE415" w14:textId="5678C433" w:rsidR="001F5ABD" w:rsidRPr="00EC4927" w:rsidRDefault="00154DE6" w:rsidP="00AC15AF">
      <w:pPr>
        <w:pStyle w:val="Caption"/>
        <w:tabs>
          <w:tab w:val="clear" w:pos="5040"/>
          <w:tab w:val="center" w:pos="0"/>
        </w:tabs>
        <w:jc w:val="center"/>
        <w:rPr>
          <w:rFonts w:ascii="Arial" w:hAnsi="Arial" w:cs="Arial"/>
          <w:sz w:val="28"/>
          <w:u w:val="single"/>
        </w:rPr>
      </w:pPr>
      <w:r w:rsidRPr="00EC4927">
        <w:rPr>
          <w:rFonts w:ascii="Arial" w:hAnsi="Arial" w:cs="Arial"/>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00EC4927">
        <w:rPr>
          <w:rFonts w:ascii="Arial" w:hAnsi="Arial" w:cs="Arial"/>
          <w:sz w:val="28"/>
          <w:szCs w:val="28"/>
          <w:u w:val="single"/>
        </w:rPr>
        <w:t>HUMAN SERVICES GRANTS PROGRAM (HSGP)</w:t>
      </w:r>
      <w:r w:rsidR="009D7F05" w:rsidRPr="00EC4927">
        <w:rPr>
          <w:rFonts w:ascii="Arial" w:hAnsi="Arial" w:cs="Arial"/>
          <w:sz w:val="28"/>
          <w:szCs w:val="28"/>
        </w:rPr>
        <w:t xml:space="preserve"> </w:t>
      </w:r>
      <w:r w:rsidR="0062632F" w:rsidRPr="00EC4927">
        <w:rPr>
          <w:rFonts w:ascii="Arial" w:hAnsi="Arial" w:cs="Arial"/>
          <w:sz w:val="28"/>
        </w:rPr>
        <w:br/>
      </w:r>
    </w:p>
    <w:p w14:paraId="48B3E7D9" w14:textId="2088D097" w:rsidR="00C201E7" w:rsidRPr="00EC4927" w:rsidRDefault="006237ED" w:rsidP="00D4152E">
      <w:pPr>
        <w:pStyle w:val="Caption"/>
        <w:tabs>
          <w:tab w:val="clear" w:pos="5040"/>
          <w:tab w:val="center" w:pos="0"/>
        </w:tabs>
        <w:jc w:val="center"/>
        <w:rPr>
          <w:rFonts w:ascii="Arial" w:hAnsi="Arial" w:cs="Arial"/>
          <w:sz w:val="28"/>
        </w:rPr>
      </w:pPr>
      <w:r w:rsidRPr="00EC4927">
        <w:rPr>
          <w:rFonts w:ascii="Arial" w:hAnsi="Arial" w:cs="Arial"/>
          <w:sz w:val="28"/>
        </w:rPr>
        <w:t>FY</w:t>
      </w:r>
      <w:r w:rsidR="001F5ABD" w:rsidRPr="00EC4927">
        <w:rPr>
          <w:rFonts w:ascii="Arial" w:hAnsi="Arial" w:cs="Arial"/>
          <w:sz w:val="28"/>
        </w:rPr>
        <w:t xml:space="preserve"> </w:t>
      </w:r>
      <w:r w:rsidR="009D7F05" w:rsidRPr="00EC4927">
        <w:rPr>
          <w:rFonts w:ascii="Arial" w:hAnsi="Arial" w:cs="Arial"/>
          <w:sz w:val="28"/>
        </w:rPr>
        <w:t>20</w:t>
      </w:r>
      <w:r w:rsidR="00C6470A" w:rsidRPr="00EC4927">
        <w:rPr>
          <w:rFonts w:ascii="Arial" w:hAnsi="Arial" w:cs="Arial"/>
          <w:sz w:val="28"/>
        </w:rPr>
        <w:t>2</w:t>
      </w:r>
      <w:r w:rsidR="0077729D" w:rsidRPr="00EC4927">
        <w:rPr>
          <w:rFonts w:ascii="Arial" w:hAnsi="Arial" w:cs="Arial"/>
          <w:sz w:val="28"/>
        </w:rPr>
        <w:t>2</w:t>
      </w:r>
      <w:r w:rsidR="001F5ABD" w:rsidRPr="00EC4927">
        <w:rPr>
          <w:rFonts w:ascii="Arial" w:hAnsi="Arial" w:cs="Arial"/>
          <w:sz w:val="28"/>
        </w:rPr>
        <w:t>-2</w:t>
      </w:r>
      <w:r w:rsidR="0077729D" w:rsidRPr="00EC4927">
        <w:rPr>
          <w:rFonts w:ascii="Arial" w:hAnsi="Arial" w:cs="Arial"/>
          <w:sz w:val="28"/>
        </w:rPr>
        <w:t>3</w:t>
      </w:r>
      <w:r w:rsidR="00913CC6" w:rsidRPr="00EC4927">
        <w:rPr>
          <w:rFonts w:ascii="Arial" w:hAnsi="Arial" w:cs="Arial"/>
          <w:sz w:val="28"/>
        </w:rPr>
        <w:t xml:space="preserve"> </w:t>
      </w:r>
      <w:r w:rsidR="00C201E7" w:rsidRPr="00EC4927">
        <w:rPr>
          <w:rFonts w:ascii="Arial" w:hAnsi="Arial" w:cs="Arial"/>
          <w:sz w:val="28"/>
        </w:rPr>
        <w:t>PROGRAM STATUS REPORT</w:t>
      </w:r>
    </w:p>
    <w:p w14:paraId="38D2512A" w14:textId="77777777" w:rsidR="00C201E7" w:rsidRPr="00EC4927" w:rsidRDefault="00C201E7" w:rsidP="00C201E7">
      <w:pPr>
        <w:spacing w:line="19" w:lineRule="exact"/>
        <w:jc w:val="center"/>
        <w:rPr>
          <w:rFonts w:ascii="Arial" w:hAnsi="Arial" w:cs="Arial"/>
          <w:sz w:val="22"/>
        </w:rPr>
      </w:pPr>
    </w:p>
    <w:p w14:paraId="77809038" w14:textId="77777777" w:rsidR="00C201E7" w:rsidRPr="00EC4927" w:rsidRDefault="00C201E7" w:rsidP="00C201E7">
      <w:pPr>
        <w:spacing w:line="19" w:lineRule="exact"/>
        <w:jc w:val="center"/>
        <w:rPr>
          <w:rFonts w:ascii="Arial" w:hAnsi="Arial" w:cs="Arial"/>
          <w:sz w:val="22"/>
        </w:rPr>
      </w:pPr>
    </w:p>
    <w:p w14:paraId="1A29BDFD" w14:textId="77777777" w:rsidR="00C201E7" w:rsidRPr="00EC4927" w:rsidRDefault="00C201E7" w:rsidP="00C201E7">
      <w:pPr>
        <w:spacing w:line="19" w:lineRule="exact"/>
        <w:jc w:val="center"/>
        <w:rPr>
          <w:rFonts w:ascii="Arial" w:hAnsi="Arial" w:cs="Arial"/>
          <w:sz w:val="22"/>
        </w:rPr>
      </w:pPr>
    </w:p>
    <w:p w14:paraId="4E6A604F" w14:textId="77777777" w:rsidR="00C201E7" w:rsidRPr="00EC4927" w:rsidRDefault="00C201E7" w:rsidP="00C201E7">
      <w:pPr>
        <w:spacing w:line="19" w:lineRule="exact"/>
        <w:jc w:val="center"/>
        <w:rPr>
          <w:rFonts w:ascii="Arial" w:hAnsi="Arial" w:cs="Arial"/>
          <w:sz w:val="22"/>
        </w:rPr>
      </w:pPr>
    </w:p>
    <w:p w14:paraId="61FDA8E3" w14:textId="77777777" w:rsidR="00C201E7" w:rsidRPr="00EC4927" w:rsidRDefault="00C201E7" w:rsidP="00C201E7">
      <w:pPr>
        <w:spacing w:line="19" w:lineRule="exact"/>
        <w:jc w:val="center"/>
        <w:rPr>
          <w:rFonts w:ascii="Arial" w:hAnsi="Arial" w:cs="Arial"/>
          <w:sz w:val="22"/>
        </w:rPr>
      </w:pPr>
    </w:p>
    <w:p w14:paraId="5B4505C6" w14:textId="77777777" w:rsidR="00C201E7" w:rsidRPr="00EC4927" w:rsidRDefault="00C201E7" w:rsidP="00C201E7">
      <w:pPr>
        <w:spacing w:line="19" w:lineRule="exact"/>
        <w:jc w:val="center"/>
        <w:rPr>
          <w:rFonts w:ascii="Arial" w:hAnsi="Arial" w:cs="Arial"/>
          <w:sz w:val="22"/>
        </w:rPr>
      </w:pPr>
    </w:p>
    <w:p w14:paraId="01FB59B2" w14:textId="74BAD339" w:rsidR="00C201E7" w:rsidRPr="00EC4927" w:rsidRDefault="00154DE6" w:rsidP="00C201E7">
      <w:pPr>
        <w:spacing w:line="19" w:lineRule="exact"/>
        <w:jc w:val="center"/>
        <w:rPr>
          <w:rFonts w:ascii="Arial" w:hAnsi="Arial" w:cs="Arial"/>
          <w:sz w:val="22"/>
        </w:rPr>
      </w:pPr>
      <w:r w:rsidRPr="00EC4927">
        <w:rPr>
          <w:rFonts w:ascii="Arial" w:hAnsi="Arial" w:cs="Arial"/>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C018A"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Pr="00EC4927" w:rsidRDefault="00240F54" w:rsidP="004812B8">
      <w:pPr>
        <w:rPr>
          <w:rFonts w:ascii="Arial" w:hAnsi="Arial" w:cs="Arial"/>
          <w:sz w:val="21"/>
        </w:rPr>
      </w:pPr>
    </w:p>
    <w:p w14:paraId="55F04049" w14:textId="77777777" w:rsidR="007D3B4E" w:rsidRPr="00EC4927" w:rsidRDefault="007D3B4E" w:rsidP="00F97372">
      <w:pPr>
        <w:tabs>
          <w:tab w:val="left" w:pos="-1440"/>
        </w:tabs>
        <w:ind w:left="2160" w:hanging="2160"/>
        <w:jc w:val="center"/>
        <w:rPr>
          <w:rFonts w:ascii="Arial" w:hAnsi="Arial" w:cs="Arial"/>
          <w:sz w:val="22"/>
          <w:szCs w:val="22"/>
        </w:rPr>
      </w:pPr>
    </w:p>
    <w:p w14:paraId="7CDF245B" w14:textId="797F10D0" w:rsidR="00F97372" w:rsidRPr="00EC4927" w:rsidRDefault="00F97372" w:rsidP="00F97372">
      <w:pPr>
        <w:tabs>
          <w:tab w:val="left" w:pos="-1440"/>
        </w:tabs>
        <w:ind w:left="2160" w:hanging="2160"/>
        <w:jc w:val="center"/>
        <w:rPr>
          <w:rFonts w:ascii="Arial" w:hAnsi="Arial" w:cs="Arial"/>
          <w:sz w:val="22"/>
          <w:szCs w:val="22"/>
        </w:rPr>
      </w:pPr>
      <w:r w:rsidRPr="00EC4927">
        <w:rPr>
          <w:rFonts w:ascii="Arial" w:hAnsi="Arial" w:cs="Arial"/>
          <w:sz w:val="22"/>
          <w:szCs w:val="22"/>
        </w:rPr>
        <w:t>Agency:</w:t>
      </w:r>
      <w:r w:rsidRPr="00EC4927">
        <w:rPr>
          <w:rFonts w:ascii="Arial" w:hAnsi="Arial" w:cs="Arial"/>
          <w:sz w:val="22"/>
          <w:szCs w:val="22"/>
        </w:rPr>
        <w:tab/>
        <w:t>____________</w:t>
      </w:r>
      <w:r w:rsidR="00AF7D5F" w:rsidRPr="00EC4927">
        <w:rPr>
          <w:rFonts w:ascii="Arial" w:hAnsi="Arial" w:cs="Arial"/>
          <w:sz w:val="22"/>
          <w:szCs w:val="22"/>
        </w:rPr>
        <w:t>St. Joseph Center</w:t>
      </w:r>
      <w:r w:rsidRPr="00EC4927">
        <w:rPr>
          <w:rFonts w:ascii="Arial" w:hAnsi="Arial" w:cs="Arial"/>
          <w:sz w:val="22"/>
          <w:szCs w:val="22"/>
        </w:rPr>
        <w:t>_____________________</w:t>
      </w:r>
    </w:p>
    <w:p w14:paraId="1782B038" w14:textId="77777777" w:rsidR="007D3B4E" w:rsidRPr="00EC4927" w:rsidRDefault="007D3B4E" w:rsidP="00F97372">
      <w:pPr>
        <w:tabs>
          <w:tab w:val="left" w:pos="-1440"/>
        </w:tabs>
        <w:ind w:left="2160" w:hanging="2160"/>
        <w:jc w:val="center"/>
        <w:rPr>
          <w:rFonts w:ascii="Arial" w:hAnsi="Arial" w:cs="Arial"/>
          <w:sz w:val="22"/>
          <w:szCs w:val="22"/>
        </w:rPr>
      </w:pPr>
    </w:p>
    <w:p w14:paraId="0BAF233F" w14:textId="41707DDE" w:rsidR="00F97372" w:rsidRPr="00EC4927" w:rsidRDefault="00F97372" w:rsidP="00F97372">
      <w:pPr>
        <w:tabs>
          <w:tab w:val="left" w:pos="-1440"/>
        </w:tabs>
        <w:ind w:left="2160" w:hanging="2160"/>
        <w:jc w:val="center"/>
        <w:rPr>
          <w:rFonts w:ascii="Arial" w:hAnsi="Arial" w:cs="Arial"/>
          <w:sz w:val="22"/>
          <w:szCs w:val="22"/>
        </w:rPr>
      </w:pPr>
      <w:r w:rsidRPr="00EC4927">
        <w:rPr>
          <w:rFonts w:ascii="Arial" w:hAnsi="Arial" w:cs="Arial"/>
          <w:sz w:val="22"/>
          <w:szCs w:val="22"/>
        </w:rPr>
        <w:t>Program:</w:t>
      </w:r>
      <w:r w:rsidRPr="00EC4927">
        <w:rPr>
          <w:rFonts w:ascii="Arial" w:hAnsi="Arial" w:cs="Arial"/>
          <w:sz w:val="22"/>
          <w:szCs w:val="22"/>
        </w:rPr>
        <w:tab/>
        <w:t>_____________</w:t>
      </w:r>
      <w:r w:rsidR="00AF7D5F" w:rsidRPr="00EC4927">
        <w:rPr>
          <w:rFonts w:ascii="Arial" w:hAnsi="Arial" w:cs="Arial"/>
          <w:sz w:val="22"/>
          <w:szCs w:val="22"/>
        </w:rPr>
        <w:t>Youth Resource Team</w:t>
      </w:r>
      <w:r w:rsidRPr="00EC4927">
        <w:rPr>
          <w:rFonts w:ascii="Arial" w:hAnsi="Arial" w:cs="Arial"/>
          <w:sz w:val="22"/>
          <w:szCs w:val="22"/>
        </w:rPr>
        <w:t>__________________</w:t>
      </w:r>
    </w:p>
    <w:p w14:paraId="58E7E5A0" w14:textId="77777777" w:rsidR="00184580" w:rsidRPr="00EC4927" w:rsidRDefault="00184580" w:rsidP="001F7B08">
      <w:pPr>
        <w:pStyle w:val="Heading6"/>
        <w:jc w:val="center"/>
        <w:rPr>
          <w:rFonts w:cs="Arial"/>
          <w:sz w:val="24"/>
          <w:u w:val="none"/>
        </w:rPr>
      </w:pPr>
    </w:p>
    <w:p w14:paraId="53611EBD" w14:textId="77777777" w:rsidR="007D3B4E" w:rsidRPr="00EC4927" w:rsidRDefault="007D3B4E" w:rsidP="007D3B4E">
      <w:pPr>
        <w:rPr>
          <w:rFonts w:ascii="Arial" w:hAnsi="Arial" w:cs="Arial"/>
        </w:rPr>
      </w:pPr>
    </w:p>
    <w:tbl>
      <w:tblPr>
        <w:tblpPr w:leftFromText="180" w:rightFromText="180" w:vertAnchor="text" w:horzAnchor="page" w:tblpX="1726" w:tblpY="241"/>
        <w:tblW w:w="1003" w:type="dxa"/>
        <w:tblLook w:val="04A0" w:firstRow="1" w:lastRow="0" w:firstColumn="1" w:lastColumn="0" w:noHBand="0" w:noVBand="1"/>
      </w:tblPr>
      <w:tblGrid>
        <w:gridCol w:w="1163"/>
      </w:tblGrid>
      <w:tr w:rsidR="001375C7" w:rsidRPr="00EC4927" w14:paraId="1AA6F523" w14:textId="77777777" w:rsidTr="006F4097">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36815502" w14:textId="7D326A69" w:rsidR="001375C7" w:rsidRPr="00EC4927" w:rsidRDefault="000F252F" w:rsidP="001375C7">
            <w:pPr>
              <w:widowControl/>
              <w:autoSpaceDE/>
              <w:autoSpaceDN/>
              <w:adjustRightInd/>
              <w:jc w:val="center"/>
              <w:rPr>
                <w:rFonts w:ascii="Arial" w:eastAsia="Times New Roman" w:hAnsi="Arial" w:cs="Arial"/>
                <w:b/>
                <w:bCs/>
                <w:color w:val="FFFFFF"/>
                <w:sz w:val="22"/>
                <w:szCs w:val="22"/>
              </w:rPr>
            </w:pPr>
            <w:r w:rsidRPr="00EC4927">
              <w:rPr>
                <w:rFonts w:ascii="Arial" w:eastAsia="Times New Roman" w:hAnsi="Arial" w:cs="Arial"/>
                <w:b/>
                <w:bCs/>
                <w:color w:val="FFFFFF"/>
                <w:sz w:val="24"/>
              </w:rPr>
              <w:t>SELECT</w:t>
            </w:r>
          </w:p>
        </w:tc>
      </w:tr>
      <w:tr w:rsidR="001375C7" w:rsidRPr="00EC4927" w14:paraId="1614C99F" w14:textId="77777777" w:rsidTr="000F252F">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1216F72A" w14:textId="430AD2A8" w:rsidR="001375C7" w:rsidRPr="00EC4927" w:rsidRDefault="001375C7" w:rsidP="00D9076C">
            <w:pPr>
              <w:widowControl/>
              <w:autoSpaceDE/>
              <w:autoSpaceDN/>
              <w:adjustRightInd/>
              <w:jc w:val="center"/>
              <w:rPr>
                <w:rFonts w:ascii="Arial" w:eastAsia="Times New Roman" w:hAnsi="Arial" w:cs="Arial"/>
                <w:sz w:val="22"/>
                <w:szCs w:val="22"/>
              </w:rPr>
            </w:pPr>
          </w:p>
        </w:tc>
      </w:tr>
      <w:tr w:rsidR="001375C7" w:rsidRPr="00EC4927" w14:paraId="0ACDDE4F" w14:textId="77777777" w:rsidTr="000F252F">
        <w:trPr>
          <w:trHeight w:val="62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3687978D" w14:textId="114055AB" w:rsidR="001375C7" w:rsidRPr="00EC4927" w:rsidRDefault="007E1B0F" w:rsidP="00D9076C">
            <w:pPr>
              <w:widowControl/>
              <w:autoSpaceDE/>
              <w:autoSpaceDN/>
              <w:adjustRightInd/>
              <w:jc w:val="center"/>
              <w:rPr>
                <w:rFonts w:ascii="Arial" w:eastAsia="Times New Roman" w:hAnsi="Arial" w:cs="Arial"/>
                <w:sz w:val="22"/>
                <w:szCs w:val="22"/>
              </w:rPr>
            </w:pPr>
            <w:r>
              <w:rPr>
                <w:rFonts w:ascii="Arial" w:eastAsia="Times New Roman" w:hAnsi="Arial" w:cs="Arial"/>
                <w:sz w:val="22"/>
                <w:szCs w:val="22"/>
              </w:rPr>
              <w:t>X</w:t>
            </w:r>
          </w:p>
        </w:tc>
      </w:tr>
    </w:tbl>
    <w:p w14:paraId="4FE51CEA" w14:textId="17A4C348" w:rsidR="001F7B08" w:rsidRPr="00EC4927" w:rsidRDefault="00B40EA6" w:rsidP="00B40EA6">
      <w:pPr>
        <w:pStyle w:val="Heading6"/>
        <w:ind w:firstLine="720"/>
        <w:jc w:val="center"/>
        <w:rPr>
          <w:rFonts w:cs="Arial"/>
          <w:sz w:val="24"/>
          <w:u w:val="none"/>
        </w:rPr>
      </w:pPr>
      <w:r w:rsidRPr="00EC4927">
        <w:rPr>
          <w:rFonts w:cs="Arial"/>
          <w:sz w:val="24"/>
          <w:u w:val="none"/>
        </w:rPr>
        <w:t xml:space="preserve">FY </w:t>
      </w:r>
      <w:r w:rsidR="004812B8" w:rsidRPr="00EC4927">
        <w:rPr>
          <w:rFonts w:cs="Arial"/>
          <w:sz w:val="24"/>
          <w:u w:val="none"/>
        </w:rPr>
        <w:t>20</w:t>
      </w:r>
      <w:r w:rsidR="00C6470A" w:rsidRPr="00EC4927">
        <w:rPr>
          <w:rFonts w:cs="Arial"/>
          <w:sz w:val="24"/>
          <w:u w:val="none"/>
        </w:rPr>
        <w:t>2</w:t>
      </w:r>
      <w:r w:rsidR="0077729D" w:rsidRPr="00EC4927">
        <w:rPr>
          <w:rFonts w:cs="Arial"/>
          <w:sz w:val="24"/>
          <w:u w:val="none"/>
        </w:rPr>
        <w:t>2</w:t>
      </w:r>
      <w:r w:rsidR="004812B8" w:rsidRPr="00EC4927">
        <w:rPr>
          <w:rFonts w:cs="Arial"/>
          <w:sz w:val="24"/>
          <w:u w:val="none"/>
        </w:rPr>
        <w:t>-2</w:t>
      </w:r>
      <w:r w:rsidR="0077729D" w:rsidRPr="00EC4927">
        <w:rPr>
          <w:rFonts w:cs="Arial"/>
          <w:sz w:val="24"/>
          <w:u w:val="none"/>
        </w:rPr>
        <w:t>3</w:t>
      </w:r>
      <w:r w:rsidR="001F7B08" w:rsidRPr="00EC4927">
        <w:rPr>
          <w:rFonts w:cs="Arial"/>
          <w:sz w:val="24"/>
          <w:u w:val="none"/>
        </w:rPr>
        <w:t xml:space="preserve"> SUBMI</w:t>
      </w:r>
      <w:r w:rsidR="004812B8" w:rsidRPr="00EC4927">
        <w:rPr>
          <w:rFonts w:cs="Arial"/>
          <w:sz w:val="24"/>
          <w:u w:val="none"/>
        </w:rPr>
        <w:t>S</w:t>
      </w:r>
      <w:r w:rsidR="007D3B4E" w:rsidRPr="00EC4927">
        <w:rPr>
          <w:rFonts w:cs="Arial"/>
          <w:sz w:val="24"/>
          <w:u w:val="none"/>
        </w:rPr>
        <w:t>SIO</w:t>
      </w:r>
      <w:r w:rsidR="001375C7" w:rsidRPr="00EC4927">
        <w:rPr>
          <w:rFonts w:cs="Arial"/>
          <w:sz w:val="24"/>
          <w:u w:val="none"/>
        </w:rPr>
        <w:t>N CALENDAR</w:t>
      </w:r>
      <w:r w:rsidR="001375C7" w:rsidRPr="00EC4927">
        <w:rPr>
          <w:rFonts w:cs="Arial"/>
        </w:rPr>
        <w:t xml:space="preserve"> </w:t>
      </w:r>
      <w:r w:rsidR="007D3B4E" w:rsidRPr="00EC4927">
        <w:rPr>
          <w:rFonts w:cs="Arial"/>
          <w:sz w:val="24"/>
          <w:u w:val="none"/>
        </w:rPr>
        <w:t xml:space="preserve"> </w:t>
      </w:r>
    </w:p>
    <w:p w14:paraId="26E460D9" w14:textId="5E7E99DF" w:rsidR="006F4097" w:rsidRPr="00EC4927" w:rsidRDefault="000F252F" w:rsidP="006F4097">
      <w:pPr>
        <w:rPr>
          <w:rFonts w:ascii="Arial" w:hAnsi="Arial" w:cs="Arial"/>
        </w:rPr>
      </w:pPr>
      <w:r w:rsidRPr="00EC4927">
        <w:rPr>
          <w:rFonts w:ascii="Arial" w:hAnsi="Arial" w:cs="Arial"/>
          <w:noProof/>
        </w:rPr>
        <w:drawing>
          <wp:inline distT="0" distB="0" distL="0" distR="0" wp14:anchorId="7CC82CE7" wp14:editId="10A67FB9">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774A063F" w14:textId="6DDE83D0" w:rsidR="006F4097" w:rsidRPr="00EC4927" w:rsidRDefault="006F4097" w:rsidP="006F4097">
      <w:pPr>
        <w:rPr>
          <w:rFonts w:ascii="Arial" w:hAnsi="Arial" w:cs="Arial"/>
        </w:rPr>
      </w:pPr>
    </w:p>
    <w:p w14:paraId="227226ED" w14:textId="77777777" w:rsidR="006F4097" w:rsidRPr="00EC4927" w:rsidRDefault="006F4097" w:rsidP="006F4097">
      <w:pPr>
        <w:rPr>
          <w:rFonts w:ascii="Arial" w:hAnsi="Arial" w:cs="Arial"/>
        </w:rPr>
      </w:pPr>
    </w:p>
    <w:p w14:paraId="660A2448" w14:textId="77777777" w:rsidR="007D3B4E" w:rsidRPr="00EC4927" w:rsidRDefault="007D3B4E" w:rsidP="19CC37A2">
      <w:pPr>
        <w:rPr>
          <w:rFonts w:ascii="Arial" w:hAnsi="Arial" w:cs="Arial"/>
        </w:rPr>
      </w:pPr>
    </w:p>
    <w:p w14:paraId="2E1ED97D" w14:textId="77777777" w:rsidR="004812B8" w:rsidRPr="00EC4927" w:rsidRDefault="004812B8" w:rsidP="19CC37A2">
      <w:pPr>
        <w:pStyle w:val="ListBullet"/>
        <w:numPr>
          <w:ilvl w:val="0"/>
          <w:numId w:val="0"/>
        </w:numPr>
        <w:rPr>
          <w:rFonts w:eastAsia="Arial Unicode MS" w:cs="Arial"/>
          <w:b/>
          <w:bCs/>
          <w:color w:val="000000"/>
          <w:sz w:val="22"/>
          <w:szCs w:val="22"/>
        </w:rPr>
      </w:pPr>
      <w:r w:rsidRPr="00EC4927">
        <w:rPr>
          <w:rFonts w:eastAsia="Arial Unicode MS" w:cs="Arial"/>
          <w:b/>
          <w:bCs/>
          <w:color w:val="000000" w:themeColor="text1"/>
          <w:sz w:val="22"/>
          <w:szCs w:val="22"/>
        </w:rPr>
        <w:t>Instructions:</w:t>
      </w:r>
    </w:p>
    <w:p w14:paraId="708A697F" w14:textId="77777777" w:rsidR="007D3B4E" w:rsidRPr="00EC4927" w:rsidRDefault="007D3B4E" w:rsidP="007D3B4E">
      <w:pPr>
        <w:pStyle w:val="ListBullet"/>
        <w:numPr>
          <w:ilvl w:val="0"/>
          <w:numId w:val="0"/>
        </w:numPr>
        <w:rPr>
          <w:rFonts w:eastAsia="Arial Unicode MS" w:cs="Arial"/>
          <w:b/>
          <w:color w:val="000000"/>
          <w:sz w:val="22"/>
          <w:szCs w:val="22"/>
        </w:rPr>
      </w:pPr>
    </w:p>
    <w:p w14:paraId="08FE2C38" w14:textId="77777777" w:rsidR="001F7B08" w:rsidRPr="00EC4927" w:rsidRDefault="004812B8" w:rsidP="001F7B08">
      <w:pPr>
        <w:pStyle w:val="ListBullet"/>
        <w:rPr>
          <w:rFonts w:eastAsia="Arial Unicode MS" w:cs="Arial"/>
          <w:color w:val="000000"/>
          <w:sz w:val="22"/>
          <w:szCs w:val="22"/>
        </w:rPr>
      </w:pPr>
      <w:r w:rsidRPr="00EC4927">
        <w:rPr>
          <w:rFonts w:eastAsia="Arial Unicode MS" w:cs="Arial"/>
          <w:sz w:val="22"/>
          <w:szCs w:val="22"/>
        </w:rPr>
        <w:t xml:space="preserve">This document should be used by HSGP grantees to report on mid-year and year-end outcomes and accomplishments. </w:t>
      </w:r>
    </w:p>
    <w:p w14:paraId="19F31638" w14:textId="77777777" w:rsidR="007D3B4E" w:rsidRPr="00EC4927"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Pr="00EC4927" w:rsidRDefault="001F7B08" w:rsidP="004812B8">
      <w:pPr>
        <w:pStyle w:val="ListBullet"/>
        <w:jc w:val="both"/>
        <w:rPr>
          <w:rFonts w:eastAsia="Arial Unicode MS" w:cs="Arial"/>
          <w:b/>
          <w:sz w:val="22"/>
          <w:szCs w:val="22"/>
        </w:rPr>
      </w:pPr>
      <w:r w:rsidRPr="00EC4927">
        <w:rPr>
          <w:rFonts w:eastAsia="Arial Unicode MS" w:cs="Arial"/>
          <w:sz w:val="22"/>
          <w:szCs w:val="22"/>
        </w:rPr>
        <w:t>All reports submitted to the City</w:t>
      </w:r>
      <w:r w:rsidR="007D3B4E" w:rsidRPr="00EC4927">
        <w:rPr>
          <w:rFonts w:eastAsia="Arial Unicode MS" w:cs="Arial"/>
          <w:sz w:val="22"/>
          <w:szCs w:val="22"/>
        </w:rPr>
        <w:t xml:space="preserve"> are considered public record. </w:t>
      </w:r>
      <w:r w:rsidRPr="00EC4927">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EC4927">
        <w:rPr>
          <w:rFonts w:eastAsia="Arial Unicode MS" w:cs="Arial"/>
          <w:sz w:val="22"/>
          <w:szCs w:val="22"/>
        </w:rPr>
        <w:t>findings</w:t>
      </w:r>
      <w:proofErr w:type="gramEnd"/>
      <w:r w:rsidRPr="00EC4927">
        <w:rPr>
          <w:rFonts w:eastAsia="Arial Unicode MS" w:cs="Arial"/>
          <w:sz w:val="22"/>
          <w:szCs w:val="22"/>
        </w:rPr>
        <w:t xml:space="preserve"> and concerns.</w:t>
      </w:r>
    </w:p>
    <w:p w14:paraId="57CC6342" w14:textId="77777777" w:rsidR="007D3B4E" w:rsidRPr="00EC4927"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EC4927" w:rsidRDefault="001F7B08" w:rsidP="004812B8">
      <w:pPr>
        <w:pStyle w:val="ListBullet"/>
        <w:jc w:val="both"/>
        <w:rPr>
          <w:rFonts w:eastAsia="Arial Unicode MS" w:cs="Arial"/>
          <w:b/>
          <w:sz w:val="22"/>
          <w:szCs w:val="22"/>
        </w:rPr>
      </w:pPr>
      <w:r w:rsidRPr="00EC4927">
        <w:rPr>
          <w:rFonts w:cs="Arial"/>
          <w:color w:val="000000"/>
          <w:sz w:val="22"/>
          <w:szCs w:val="22"/>
        </w:rPr>
        <w:t>Some programs or agencies may be subject to additional or different reporting requirements per the program’s Exhibit A, Special Funding Conditions</w:t>
      </w:r>
      <w:r w:rsidR="004812B8" w:rsidRPr="00EC4927">
        <w:rPr>
          <w:rFonts w:cs="Arial"/>
          <w:color w:val="000000"/>
          <w:sz w:val="22"/>
          <w:szCs w:val="22"/>
        </w:rPr>
        <w:t>, of your executed Grant Agreement with the City</w:t>
      </w:r>
      <w:r w:rsidRPr="00EC4927">
        <w:rPr>
          <w:rFonts w:cs="Arial"/>
          <w:color w:val="000000"/>
          <w:sz w:val="22"/>
          <w:szCs w:val="22"/>
        </w:rPr>
        <w:t xml:space="preserve">. </w:t>
      </w:r>
    </w:p>
    <w:p w14:paraId="041BE6F4" w14:textId="77777777" w:rsidR="007D3B4E" w:rsidRPr="00EC4927"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EC4927" w:rsidRDefault="004812B8" w:rsidP="00C201E7">
      <w:pPr>
        <w:pStyle w:val="ListBullet"/>
        <w:jc w:val="both"/>
        <w:rPr>
          <w:rFonts w:eastAsia="Arial Unicode MS" w:cs="Arial"/>
          <w:b/>
          <w:sz w:val="22"/>
          <w:szCs w:val="22"/>
        </w:rPr>
      </w:pPr>
      <w:r w:rsidRPr="00EC4927">
        <w:rPr>
          <w:rFonts w:cs="Arial"/>
          <w:sz w:val="22"/>
        </w:rPr>
        <w:t xml:space="preserve">It is important, when preparing this report, to be familiar with the </w:t>
      </w:r>
      <w:r w:rsidR="007D3B4E" w:rsidRPr="00EC4927">
        <w:rPr>
          <w:rFonts w:cs="Arial"/>
          <w:sz w:val="22"/>
        </w:rPr>
        <w:t xml:space="preserve">program’s Exhibit B, </w:t>
      </w:r>
      <w:r w:rsidRPr="00EC4927">
        <w:rPr>
          <w:rFonts w:cs="Arial"/>
          <w:sz w:val="22"/>
        </w:rPr>
        <w:t>Program Plan, of your executed Grant Agreement with the City.</w:t>
      </w:r>
    </w:p>
    <w:p w14:paraId="3B5C9CB2" w14:textId="77777777" w:rsidR="007D3B4E" w:rsidRPr="00EC4927"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EC4927" w:rsidRDefault="007C0726" w:rsidP="00C201E7">
      <w:pPr>
        <w:pStyle w:val="ListBullet"/>
        <w:jc w:val="both"/>
        <w:rPr>
          <w:rFonts w:eastAsia="Arial Unicode MS" w:cs="Arial"/>
          <w:b/>
          <w:sz w:val="22"/>
          <w:szCs w:val="22"/>
        </w:rPr>
      </w:pPr>
      <w:r w:rsidRPr="00EC4927">
        <w:rPr>
          <w:rFonts w:cs="Arial"/>
          <w:sz w:val="22"/>
        </w:rPr>
        <w:t xml:space="preserve">Please </w:t>
      </w:r>
      <w:r w:rsidR="007D3B4E" w:rsidRPr="00EC4927">
        <w:rPr>
          <w:rFonts w:cs="Arial"/>
          <w:sz w:val="22"/>
        </w:rPr>
        <w:t xml:space="preserve">insert responses in the spaces provided for </w:t>
      </w:r>
      <w:r w:rsidRPr="00EC4927">
        <w:rPr>
          <w:rFonts w:cs="Arial"/>
          <w:sz w:val="22"/>
        </w:rPr>
        <w:t>Sections I-VII for both the Mid-Year and Year-End Program Status Report</w:t>
      </w:r>
      <w:r w:rsidR="00BB4E27" w:rsidRPr="00EC4927">
        <w:rPr>
          <w:rFonts w:cs="Arial"/>
          <w:sz w:val="22"/>
        </w:rPr>
        <w:t>s</w:t>
      </w:r>
      <w:r w:rsidR="00C201E7" w:rsidRPr="00EC4927">
        <w:rPr>
          <w:rFonts w:cs="Arial"/>
          <w:sz w:val="22"/>
        </w:rPr>
        <w:t xml:space="preserve">. </w:t>
      </w:r>
    </w:p>
    <w:p w14:paraId="36422507" w14:textId="77777777" w:rsidR="007D3B4E" w:rsidRPr="00EC4927"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EC4927" w:rsidRDefault="00C201E7" w:rsidP="00C201E7">
      <w:pPr>
        <w:pStyle w:val="ListBullet"/>
        <w:jc w:val="both"/>
        <w:rPr>
          <w:rFonts w:eastAsia="Arial Unicode MS" w:cs="Arial"/>
          <w:b/>
          <w:sz w:val="22"/>
          <w:szCs w:val="22"/>
        </w:rPr>
      </w:pPr>
      <w:r w:rsidRPr="00EC4927">
        <w:rPr>
          <w:rFonts w:cs="Arial"/>
          <w:sz w:val="22"/>
        </w:rPr>
        <w:t xml:space="preserve">A separate Program Status Report must be prepared for each Program Plan specified in your contract. </w:t>
      </w:r>
    </w:p>
    <w:p w14:paraId="0644C20A" w14:textId="77777777" w:rsidR="007D3B4E" w:rsidRPr="00EC4927"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EC4927" w:rsidRDefault="007D3B4E" w:rsidP="00C201E7">
      <w:pPr>
        <w:pStyle w:val="ListBullet"/>
        <w:jc w:val="both"/>
        <w:rPr>
          <w:rFonts w:eastAsia="Arial Unicode MS" w:cs="Arial"/>
          <w:b/>
          <w:sz w:val="22"/>
          <w:szCs w:val="22"/>
        </w:rPr>
      </w:pPr>
      <w:r w:rsidRPr="00EC4927">
        <w:rPr>
          <w:rFonts w:cs="Arial"/>
          <w:sz w:val="22"/>
        </w:rPr>
        <w:t>To submit your completed report to the City, upload the file to your agency’s SharePoint folder. A link to your agency’s SharePoint folder as well as instructions on how to use the site will be emailed to your staff separately.</w:t>
      </w:r>
    </w:p>
    <w:p w14:paraId="60E4FB47" w14:textId="4530CBF8" w:rsidR="00C6470A" w:rsidRPr="00EC4927" w:rsidRDefault="00C6470A" w:rsidP="00C6470A">
      <w:pPr>
        <w:rPr>
          <w:rFonts w:ascii="Arial" w:hAnsi="Arial" w:cs="Arial"/>
          <w:sz w:val="21"/>
        </w:rPr>
      </w:pPr>
    </w:p>
    <w:p w14:paraId="7C0DCBB2" w14:textId="77777777" w:rsidR="00667EA8" w:rsidRPr="00EC4927" w:rsidRDefault="00667EA8" w:rsidP="00C6470A">
      <w:pPr>
        <w:rPr>
          <w:rFonts w:ascii="Arial" w:hAnsi="Arial" w:cs="Arial"/>
        </w:rPr>
      </w:pPr>
    </w:p>
    <w:p w14:paraId="567BA734" w14:textId="65F2D3F9" w:rsidR="00C6470A" w:rsidRPr="00EC4927" w:rsidRDefault="00C6470A" w:rsidP="00B40EA6">
      <w:pPr>
        <w:ind w:left="3600"/>
        <w:rPr>
          <w:rFonts w:ascii="Arial" w:hAnsi="Arial" w:cs="Arial"/>
          <w:b/>
          <w:sz w:val="21"/>
          <w:u w:val="single"/>
        </w:rPr>
      </w:pPr>
    </w:p>
    <w:p w14:paraId="2FBAE7C7" w14:textId="1370120C" w:rsidR="00C6470A" w:rsidRPr="00EC4927" w:rsidRDefault="00C6470A" w:rsidP="00C6470A">
      <w:pPr>
        <w:tabs>
          <w:tab w:val="left" w:pos="4350"/>
        </w:tabs>
        <w:rPr>
          <w:rFonts w:ascii="Arial" w:hAnsi="Arial" w:cs="Arial"/>
          <w:b/>
          <w:sz w:val="21"/>
          <w:u w:val="single"/>
        </w:rPr>
      </w:pPr>
      <w:r w:rsidRPr="00EC4927">
        <w:rPr>
          <w:rFonts w:ascii="Arial" w:hAnsi="Arial" w:cs="Arial"/>
        </w:rPr>
        <w:tab/>
      </w:r>
    </w:p>
    <w:p w14:paraId="45E78220" w14:textId="174D7742" w:rsidR="00925583" w:rsidRPr="00EC4927" w:rsidRDefault="007D3B4E" w:rsidP="00925583">
      <w:pPr>
        <w:pStyle w:val="Heading6"/>
        <w:rPr>
          <w:rFonts w:cs="Arial"/>
          <w:i/>
        </w:rPr>
      </w:pPr>
      <w:r w:rsidRPr="00EC4927">
        <w:rPr>
          <w:rFonts w:cs="Arial"/>
        </w:rPr>
        <w:br w:type="page"/>
      </w:r>
      <w:r w:rsidR="00925583" w:rsidRPr="00EC4927">
        <w:rPr>
          <w:rFonts w:cs="Arial"/>
        </w:rPr>
        <w:lastRenderedPageBreak/>
        <w:t>SECTION I: PROGRAM ACCOMPLISHMENTS, CHALLENGES, AND CHANGES</w:t>
      </w:r>
    </w:p>
    <w:p w14:paraId="5D77E395" w14:textId="77777777" w:rsidR="00925583" w:rsidRPr="00EC4927" w:rsidRDefault="00925583" w:rsidP="00925583">
      <w:pPr>
        <w:pStyle w:val="BodyText2"/>
        <w:rPr>
          <w:rFonts w:cs="Arial"/>
          <w:i w:val="0"/>
        </w:rPr>
      </w:pPr>
      <w:r w:rsidRPr="00EC4927">
        <w:rPr>
          <w:rFonts w:cs="Arial"/>
          <w:i w:val="0"/>
        </w:rPr>
        <w:t>Provide a brief summary of your program accomplishments, challenges</w:t>
      </w:r>
      <w:r w:rsidR="00D856BF" w:rsidRPr="00EC4927">
        <w:rPr>
          <w:rFonts w:cs="Arial"/>
          <w:i w:val="0"/>
        </w:rPr>
        <w:t>,</w:t>
      </w:r>
      <w:r w:rsidRPr="00EC4927">
        <w:rPr>
          <w:rFonts w:cs="Arial"/>
          <w:i w:val="0"/>
        </w:rPr>
        <w:t xml:space="preserve"> and changes that occurre</w:t>
      </w:r>
      <w:r w:rsidR="005F4D91" w:rsidRPr="00EC4927">
        <w:rPr>
          <w:rFonts w:cs="Arial"/>
          <w:i w:val="0"/>
        </w:rPr>
        <w:t xml:space="preserve">d during the reporting period. </w:t>
      </w:r>
      <w:r w:rsidRPr="00EC4927">
        <w:rPr>
          <w:rFonts w:cs="Arial"/>
          <w:i w:val="0"/>
        </w:rPr>
        <w:t xml:space="preserve">Please also provide information or observations related to population or service trends. </w:t>
      </w:r>
    </w:p>
    <w:p w14:paraId="5B62C2CA" w14:textId="4A4EF169" w:rsidR="00925583" w:rsidRPr="00EC4927" w:rsidRDefault="00925583" w:rsidP="00925583">
      <w:pPr>
        <w:jc w:val="both"/>
        <w:rPr>
          <w:rFonts w:ascii="Arial" w:hAnsi="Arial" w:cs="Arial"/>
          <w:sz w:val="21"/>
        </w:rPr>
      </w:pPr>
    </w:p>
    <w:p w14:paraId="1FE32302" w14:textId="77777777" w:rsidR="0044782B" w:rsidRPr="00EC4927" w:rsidRDefault="0044782B" w:rsidP="0044782B">
      <w:pPr>
        <w:jc w:val="both"/>
        <w:rPr>
          <w:rFonts w:ascii="Arial" w:hAnsi="Arial" w:cs="Arial"/>
        </w:rPr>
      </w:pPr>
      <w:r w:rsidRPr="00EC4927">
        <w:rPr>
          <w:rFonts w:ascii="Arial" w:eastAsia="Arial" w:hAnsi="Arial" w:cs="Arial"/>
          <w:color w:val="000000" w:themeColor="text1"/>
          <w:sz w:val="21"/>
          <w:szCs w:val="21"/>
          <w:u w:val="single"/>
        </w:rPr>
        <w:t>Accomplishments:</w:t>
      </w:r>
    </w:p>
    <w:p w14:paraId="67C2C776" w14:textId="1384493A" w:rsidR="0044782B" w:rsidRPr="00905C08" w:rsidRDefault="0044782B" w:rsidP="0044782B">
      <w:pPr>
        <w:pStyle w:val="ListParagraph"/>
        <w:numPr>
          <w:ilvl w:val="1"/>
          <w:numId w:val="14"/>
        </w:numPr>
        <w:rPr>
          <w:rFonts w:ascii="Arial" w:hAnsi="Arial" w:cs="Arial"/>
          <w:sz w:val="21"/>
          <w:szCs w:val="21"/>
        </w:rPr>
      </w:pPr>
      <w:r w:rsidRPr="00EC4927">
        <w:rPr>
          <w:rFonts w:ascii="Arial" w:eastAsia="Arial" w:hAnsi="Arial" w:cs="Arial"/>
          <w:sz w:val="21"/>
          <w:szCs w:val="21"/>
        </w:rPr>
        <w:t xml:space="preserve">Onboarded </w:t>
      </w:r>
      <w:r w:rsidR="00E10368">
        <w:rPr>
          <w:rFonts w:ascii="Arial" w:eastAsia="Arial" w:hAnsi="Arial" w:cs="Arial"/>
          <w:sz w:val="21"/>
          <w:szCs w:val="21"/>
        </w:rPr>
        <w:t>nine</w:t>
      </w:r>
      <w:r w:rsidRPr="00EC4927">
        <w:rPr>
          <w:rFonts w:ascii="Arial" w:eastAsia="Arial" w:hAnsi="Arial" w:cs="Arial"/>
          <w:sz w:val="21"/>
          <w:szCs w:val="21"/>
        </w:rPr>
        <w:t xml:space="preserve"> new youth from the YRT waitlist; graduated </w:t>
      </w:r>
      <w:r w:rsidR="00BC1CFD">
        <w:rPr>
          <w:rFonts w:ascii="Arial" w:eastAsia="Arial" w:hAnsi="Arial" w:cs="Arial"/>
          <w:sz w:val="21"/>
          <w:szCs w:val="21"/>
        </w:rPr>
        <w:t>seven</w:t>
      </w:r>
      <w:r w:rsidRPr="00905C08">
        <w:rPr>
          <w:rFonts w:ascii="Arial" w:eastAsia="Arial" w:hAnsi="Arial" w:cs="Arial"/>
          <w:sz w:val="21"/>
          <w:szCs w:val="21"/>
        </w:rPr>
        <w:t xml:space="preserve"> yo</w:t>
      </w:r>
      <w:r w:rsidRPr="00EC4927">
        <w:rPr>
          <w:rFonts w:ascii="Arial" w:eastAsia="Arial" w:hAnsi="Arial" w:cs="Arial"/>
          <w:sz w:val="21"/>
          <w:szCs w:val="21"/>
        </w:rPr>
        <w:t xml:space="preserve">uth and closed </w:t>
      </w:r>
      <w:r w:rsidR="00315D73" w:rsidRPr="00905C08">
        <w:rPr>
          <w:rFonts w:ascii="Arial" w:eastAsia="Arial" w:hAnsi="Arial" w:cs="Arial"/>
          <w:sz w:val="21"/>
          <w:szCs w:val="21"/>
        </w:rPr>
        <w:t>six</w:t>
      </w:r>
      <w:r w:rsidRPr="00905C08">
        <w:rPr>
          <w:rFonts w:ascii="Arial" w:eastAsia="Arial" w:hAnsi="Arial" w:cs="Arial"/>
          <w:sz w:val="21"/>
          <w:szCs w:val="21"/>
        </w:rPr>
        <w:t>.</w:t>
      </w:r>
    </w:p>
    <w:p w14:paraId="366ADB80" w14:textId="77777777" w:rsidR="0044782B" w:rsidRPr="00905C08" w:rsidRDefault="0044782B" w:rsidP="0044782B">
      <w:pPr>
        <w:pStyle w:val="ListParagraph"/>
        <w:numPr>
          <w:ilvl w:val="1"/>
          <w:numId w:val="14"/>
        </w:numPr>
        <w:rPr>
          <w:rFonts w:ascii="Arial" w:hAnsi="Arial" w:cs="Arial"/>
          <w:sz w:val="21"/>
          <w:szCs w:val="21"/>
        </w:rPr>
      </w:pPr>
      <w:r w:rsidRPr="00905C08">
        <w:rPr>
          <w:rFonts w:ascii="Arial" w:eastAsia="Arial" w:hAnsi="Arial" w:cs="Arial"/>
          <w:sz w:val="21"/>
          <w:szCs w:val="21"/>
        </w:rPr>
        <w:t>Safely assisted YRT families that contracted Covid with household needs while they were in isolation.</w:t>
      </w:r>
    </w:p>
    <w:p w14:paraId="4D14DE11" w14:textId="77777777" w:rsidR="006E12A6" w:rsidRPr="00EC4927" w:rsidRDefault="0044782B" w:rsidP="006E12A6">
      <w:pPr>
        <w:pStyle w:val="ListParagraph"/>
        <w:numPr>
          <w:ilvl w:val="1"/>
          <w:numId w:val="14"/>
        </w:numPr>
        <w:rPr>
          <w:rFonts w:ascii="Arial" w:hAnsi="Arial" w:cs="Arial"/>
          <w:sz w:val="21"/>
          <w:szCs w:val="21"/>
        </w:rPr>
      </w:pPr>
      <w:r w:rsidRPr="00905C08">
        <w:rPr>
          <w:rFonts w:ascii="Arial" w:eastAsia="Arial" w:hAnsi="Arial" w:cs="Arial"/>
          <w:sz w:val="21"/>
          <w:szCs w:val="21"/>
        </w:rPr>
        <w:t xml:space="preserve">Partnered with SMPD Diversion Program for summer programming </w:t>
      </w:r>
      <w:r w:rsidR="007C6EE9" w:rsidRPr="00905C08">
        <w:rPr>
          <w:rFonts w:ascii="Arial" w:eastAsia="Arial" w:hAnsi="Arial" w:cs="Arial"/>
          <w:sz w:val="21"/>
          <w:szCs w:val="21"/>
        </w:rPr>
        <w:t>fo</w:t>
      </w:r>
      <w:r w:rsidR="007C6EE9" w:rsidRPr="00EC4927">
        <w:rPr>
          <w:rFonts w:ascii="Arial" w:eastAsia="Arial" w:hAnsi="Arial" w:cs="Arial"/>
          <w:sz w:val="21"/>
          <w:szCs w:val="21"/>
        </w:rPr>
        <w:t xml:space="preserve">r YRT youth who are in </w:t>
      </w:r>
      <w:r w:rsidR="00153996" w:rsidRPr="00EC4927">
        <w:rPr>
          <w:rFonts w:ascii="Arial" w:eastAsia="Arial" w:hAnsi="Arial" w:cs="Arial"/>
          <w:sz w:val="21"/>
          <w:szCs w:val="21"/>
        </w:rPr>
        <w:t xml:space="preserve">Diversion </w:t>
      </w:r>
      <w:r w:rsidRPr="00EC4927">
        <w:rPr>
          <w:rFonts w:ascii="Arial" w:eastAsia="Arial" w:hAnsi="Arial" w:cs="Arial"/>
          <w:sz w:val="21"/>
          <w:szCs w:val="21"/>
        </w:rPr>
        <w:t xml:space="preserve">where youth went on a camping retreat, </w:t>
      </w:r>
      <w:r w:rsidR="00146B61" w:rsidRPr="00EC4927">
        <w:rPr>
          <w:rFonts w:ascii="Arial" w:eastAsia="Arial" w:hAnsi="Arial" w:cs="Arial"/>
          <w:sz w:val="21"/>
          <w:szCs w:val="21"/>
        </w:rPr>
        <w:t>kayaking</w:t>
      </w:r>
      <w:r w:rsidRPr="00EC4927">
        <w:rPr>
          <w:rFonts w:ascii="Arial" w:eastAsia="Arial" w:hAnsi="Arial" w:cs="Arial"/>
          <w:sz w:val="21"/>
          <w:szCs w:val="21"/>
        </w:rPr>
        <w:t xml:space="preserve"> and paddle boarding classes</w:t>
      </w:r>
      <w:r w:rsidR="006E12A6" w:rsidRPr="00EC4927">
        <w:rPr>
          <w:rFonts w:ascii="Arial" w:eastAsia="Arial" w:hAnsi="Arial" w:cs="Arial"/>
          <w:sz w:val="21"/>
          <w:szCs w:val="21"/>
        </w:rPr>
        <w:t xml:space="preserve"> and </w:t>
      </w:r>
      <w:r w:rsidRPr="00EC4927">
        <w:rPr>
          <w:rFonts w:ascii="Arial" w:eastAsia="Arial" w:hAnsi="Arial" w:cs="Arial"/>
          <w:sz w:val="21"/>
          <w:szCs w:val="21"/>
        </w:rPr>
        <w:t>held private movie screenings</w:t>
      </w:r>
      <w:r w:rsidR="006E12A6" w:rsidRPr="00EC4927">
        <w:rPr>
          <w:rFonts w:ascii="Arial" w:eastAsia="Arial" w:hAnsi="Arial" w:cs="Arial"/>
          <w:sz w:val="21"/>
          <w:szCs w:val="21"/>
        </w:rPr>
        <w:t>.</w:t>
      </w:r>
    </w:p>
    <w:p w14:paraId="37A76B9E" w14:textId="7E572763" w:rsidR="0044782B" w:rsidRPr="00EC4927" w:rsidRDefault="006E12A6" w:rsidP="00694F19">
      <w:pPr>
        <w:pStyle w:val="ListParagraph"/>
        <w:numPr>
          <w:ilvl w:val="1"/>
          <w:numId w:val="14"/>
        </w:numPr>
        <w:rPr>
          <w:rFonts w:ascii="Arial" w:hAnsi="Arial" w:cs="Arial"/>
          <w:sz w:val="21"/>
          <w:szCs w:val="21"/>
        </w:rPr>
      </w:pPr>
      <w:r w:rsidRPr="00EC4927">
        <w:rPr>
          <w:rFonts w:ascii="Arial" w:eastAsia="Arial" w:hAnsi="Arial" w:cs="Arial"/>
          <w:sz w:val="21"/>
          <w:szCs w:val="21"/>
        </w:rPr>
        <w:t xml:space="preserve">Provided summer programing for all participants that consisted of, beach days, amusement parks, bowling, arcades and other excursions and activities while continuing with peer support groups in a safe and engaging manner despite the pandemic. Youth expressed an appreciation for the programming and providing a sense of normalcy during uncertain times. </w:t>
      </w:r>
    </w:p>
    <w:p w14:paraId="2CD85B39" w14:textId="730C9350" w:rsidR="0044782B" w:rsidRPr="00EC4927" w:rsidRDefault="0044782B" w:rsidP="0044782B">
      <w:pPr>
        <w:pStyle w:val="ListParagraph"/>
        <w:numPr>
          <w:ilvl w:val="1"/>
          <w:numId w:val="14"/>
        </w:numPr>
        <w:rPr>
          <w:rFonts w:ascii="Arial" w:hAnsi="Arial" w:cs="Arial"/>
          <w:sz w:val="21"/>
          <w:szCs w:val="21"/>
        </w:rPr>
      </w:pPr>
      <w:r w:rsidRPr="00EC4927">
        <w:rPr>
          <w:rFonts w:ascii="Arial" w:eastAsia="Arial" w:hAnsi="Arial" w:cs="Arial"/>
          <w:sz w:val="21"/>
          <w:szCs w:val="21"/>
        </w:rPr>
        <w:t xml:space="preserve">Assisted families maintaining their </w:t>
      </w:r>
      <w:r w:rsidR="006D7E24" w:rsidRPr="00EC4927">
        <w:rPr>
          <w:rFonts w:ascii="Arial" w:eastAsia="Arial" w:hAnsi="Arial" w:cs="Arial"/>
          <w:sz w:val="21"/>
          <w:szCs w:val="21"/>
        </w:rPr>
        <w:t xml:space="preserve">housing </w:t>
      </w:r>
      <w:r w:rsidRPr="00EC4927">
        <w:rPr>
          <w:rFonts w:ascii="Arial" w:eastAsia="Arial" w:hAnsi="Arial" w:cs="Arial"/>
          <w:sz w:val="21"/>
          <w:szCs w:val="21"/>
        </w:rPr>
        <w:t>vouchers by supporting them with their renewal obligations and paperwork.</w:t>
      </w:r>
    </w:p>
    <w:p w14:paraId="033076D9" w14:textId="56DF7AB1" w:rsidR="0044782B" w:rsidRPr="00EC4927" w:rsidRDefault="0044782B" w:rsidP="0044782B">
      <w:pPr>
        <w:pStyle w:val="ListParagraph"/>
        <w:numPr>
          <w:ilvl w:val="1"/>
          <w:numId w:val="14"/>
        </w:numPr>
        <w:rPr>
          <w:rFonts w:ascii="Arial" w:hAnsi="Arial" w:cs="Arial"/>
          <w:sz w:val="21"/>
          <w:szCs w:val="21"/>
        </w:rPr>
      </w:pPr>
      <w:r w:rsidRPr="00EC4927">
        <w:rPr>
          <w:rFonts w:ascii="Arial" w:eastAsia="Arial" w:hAnsi="Arial" w:cs="Arial"/>
          <w:sz w:val="21"/>
          <w:szCs w:val="21"/>
        </w:rPr>
        <w:t xml:space="preserve">Collaborated </w:t>
      </w:r>
      <w:r w:rsidR="00561802" w:rsidRPr="00EC4927">
        <w:rPr>
          <w:rFonts w:ascii="Arial" w:eastAsia="Arial" w:hAnsi="Arial" w:cs="Arial"/>
          <w:sz w:val="21"/>
          <w:szCs w:val="21"/>
        </w:rPr>
        <w:t xml:space="preserve">with </w:t>
      </w:r>
      <w:r w:rsidR="00561802">
        <w:rPr>
          <w:rFonts w:ascii="Arial" w:eastAsia="Arial" w:hAnsi="Arial" w:cs="Arial"/>
          <w:sz w:val="21"/>
          <w:szCs w:val="21"/>
        </w:rPr>
        <w:t xml:space="preserve">the City of </w:t>
      </w:r>
      <w:r w:rsidRPr="00EC4927">
        <w:rPr>
          <w:rFonts w:ascii="Arial" w:eastAsia="Arial" w:hAnsi="Arial" w:cs="Arial"/>
          <w:sz w:val="21"/>
          <w:szCs w:val="21"/>
        </w:rPr>
        <w:t>S</w:t>
      </w:r>
      <w:r w:rsidR="00561802">
        <w:rPr>
          <w:rFonts w:ascii="Arial" w:eastAsia="Arial" w:hAnsi="Arial" w:cs="Arial"/>
          <w:sz w:val="21"/>
          <w:szCs w:val="21"/>
        </w:rPr>
        <w:t xml:space="preserve">anta </w:t>
      </w:r>
      <w:r w:rsidRPr="00EC4927">
        <w:rPr>
          <w:rFonts w:ascii="Arial" w:eastAsia="Arial" w:hAnsi="Arial" w:cs="Arial"/>
          <w:sz w:val="21"/>
          <w:szCs w:val="21"/>
        </w:rPr>
        <w:t>M</w:t>
      </w:r>
      <w:r w:rsidR="00561802">
        <w:rPr>
          <w:rFonts w:ascii="Arial" w:eastAsia="Arial" w:hAnsi="Arial" w:cs="Arial"/>
          <w:sz w:val="21"/>
          <w:szCs w:val="21"/>
        </w:rPr>
        <w:t>onica</w:t>
      </w:r>
      <w:r w:rsidRPr="00EC4927">
        <w:rPr>
          <w:rFonts w:ascii="Arial" w:eastAsia="Arial" w:hAnsi="Arial" w:cs="Arial"/>
          <w:sz w:val="21"/>
          <w:szCs w:val="21"/>
        </w:rPr>
        <w:t xml:space="preserve"> Housing Authorit</w:t>
      </w:r>
      <w:r w:rsidR="00561802">
        <w:rPr>
          <w:rFonts w:ascii="Arial" w:eastAsia="Arial" w:hAnsi="Arial" w:cs="Arial"/>
          <w:sz w:val="21"/>
          <w:szCs w:val="21"/>
        </w:rPr>
        <w:t>y</w:t>
      </w:r>
      <w:r w:rsidRPr="00EC4927">
        <w:rPr>
          <w:rFonts w:ascii="Arial" w:eastAsia="Arial" w:hAnsi="Arial" w:cs="Arial"/>
          <w:sz w:val="21"/>
          <w:szCs w:val="21"/>
        </w:rPr>
        <w:t xml:space="preserve"> to ensure successful inspections when housing families.</w:t>
      </w:r>
    </w:p>
    <w:p w14:paraId="754C0DD7" w14:textId="77777777" w:rsidR="0044782B" w:rsidRPr="00EC4927" w:rsidRDefault="0044782B" w:rsidP="0044782B">
      <w:pPr>
        <w:pStyle w:val="ListParagraph"/>
        <w:numPr>
          <w:ilvl w:val="1"/>
          <w:numId w:val="14"/>
        </w:numPr>
        <w:rPr>
          <w:rFonts w:ascii="Arial" w:hAnsi="Arial" w:cs="Arial"/>
          <w:sz w:val="21"/>
          <w:szCs w:val="21"/>
        </w:rPr>
      </w:pPr>
      <w:r w:rsidRPr="00EC4927">
        <w:rPr>
          <w:rFonts w:ascii="Arial" w:hAnsi="Arial" w:cs="Arial"/>
          <w:sz w:val="21"/>
          <w:szCs w:val="21"/>
        </w:rPr>
        <w:t>Supported participants in securing employment.</w:t>
      </w:r>
    </w:p>
    <w:p w14:paraId="01BBD4FE" w14:textId="77777777" w:rsidR="0044782B" w:rsidRPr="00EC4927" w:rsidRDefault="0044782B" w:rsidP="0044782B">
      <w:pPr>
        <w:pStyle w:val="ListParagraph"/>
        <w:numPr>
          <w:ilvl w:val="1"/>
          <w:numId w:val="14"/>
        </w:numPr>
        <w:rPr>
          <w:rFonts w:ascii="Arial" w:hAnsi="Arial" w:cs="Arial"/>
          <w:sz w:val="21"/>
          <w:szCs w:val="21"/>
        </w:rPr>
      </w:pPr>
      <w:r w:rsidRPr="00EC4927">
        <w:rPr>
          <w:rFonts w:ascii="Arial" w:hAnsi="Arial" w:cs="Arial"/>
          <w:sz w:val="21"/>
          <w:szCs w:val="21"/>
        </w:rPr>
        <w:t>Provided crisis intervention in partnership with SMMUSD schools.</w:t>
      </w:r>
    </w:p>
    <w:p w14:paraId="1DE6BD43" w14:textId="77777777" w:rsidR="0044782B" w:rsidRPr="00EC4927" w:rsidRDefault="0044782B" w:rsidP="0044782B">
      <w:pPr>
        <w:pStyle w:val="ListParagraph"/>
        <w:numPr>
          <w:ilvl w:val="1"/>
          <w:numId w:val="14"/>
        </w:numPr>
        <w:rPr>
          <w:rFonts w:ascii="Arial" w:hAnsi="Arial" w:cs="Arial"/>
          <w:sz w:val="21"/>
          <w:szCs w:val="21"/>
        </w:rPr>
      </w:pPr>
      <w:r w:rsidRPr="00EC4927">
        <w:rPr>
          <w:rFonts w:ascii="Arial" w:hAnsi="Arial" w:cs="Arial"/>
          <w:sz w:val="21"/>
          <w:szCs w:val="21"/>
        </w:rPr>
        <w:t>Provided input and guidance during regular Olympic Partner Meetings and Student Support Team meetings.</w:t>
      </w:r>
    </w:p>
    <w:p w14:paraId="2B3E50F0" w14:textId="7077D3B5" w:rsidR="0044782B" w:rsidRPr="00EC4927" w:rsidRDefault="0044782B" w:rsidP="0044782B">
      <w:pPr>
        <w:pStyle w:val="ListParagraph"/>
        <w:numPr>
          <w:ilvl w:val="1"/>
          <w:numId w:val="14"/>
        </w:numPr>
        <w:rPr>
          <w:rFonts w:ascii="Arial" w:eastAsia="Arial" w:hAnsi="Arial" w:cs="Arial"/>
          <w:sz w:val="21"/>
          <w:szCs w:val="21"/>
        </w:rPr>
      </w:pPr>
      <w:r w:rsidRPr="00EC4927">
        <w:rPr>
          <w:rFonts w:ascii="Arial" w:eastAsia="Arial" w:hAnsi="Arial" w:cs="Arial"/>
          <w:sz w:val="21"/>
          <w:szCs w:val="21"/>
        </w:rPr>
        <w:t xml:space="preserve">Provided thanksgiving meals and holiday gifts to </w:t>
      </w:r>
      <w:r w:rsidR="00315D73" w:rsidRPr="00EC4927">
        <w:rPr>
          <w:rFonts w:ascii="Arial" w:eastAsia="Arial" w:hAnsi="Arial" w:cs="Arial"/>
          <w:sz w:val="21"/>
          <w:szCs w:val="21"/>
        </w:rPr>
        <w:t>34</w:t>
      </w:r>
      <w:r w:rsidRPr="00EC4927">
        <w:rPr>
          <w:rFonts w:ascii="Arial" w:eastAsia="Arial" w:hAnsi="Arial" w:cs="Arial"/>
          <w:sz w:val="21"/>
          <w:szCs w:val="21"/>
        </w:rPr>
        <w:t xml:space="preserve"> youth and their families in partnership with Jimmy Kimmel. </w:t>
      </w:r>
    </w:p>
    <w:p w14:paraId="67CB791A" w14:textId="7C1F2F7C" w:rsidR="0044782B" w:rsidRPr="00EC4927" w:rsidRDefault="0044782B" w:rsidP="0044782B">
      <w:pPr>
        <w:pStyle w:val="ListParagraph"/>
        <w:numPr>
          <w:ilvl w:val="1"/>
          <w:numId w:val="14"/>
        </w:numPr>
        <w:rPr>
          <w:rFonts w:ascii="Arial" w:eastAsia="Arial" w:hAnsi="Arial" w:cs="Arial"/>
          <w:color w:val="000000" w:themeColor="text1"/>
          <w:sz w:val="21"/>
          <w:szCs w:val="21"/>
        </w:rPr>
      </w:pPr>
      <w:r w:rsidRPr="00EC4927">
        <w:rPr>
          <w:rFonts w:ascii="Arial" w:eastAsia="Arial" w:hAnsi="Arial" w:cs="Arial"/>
          <w:sz w:val="21"/>
          <w:szCs w:val="21"/>
        </w:rPr>
        <w:t xml:space="preserve">Set realistic goals with youth to meet during </w:t>
      </w:r>
      <w:r w:rsidR="005808F7" w:rsidRPr="00EC4927">
        <w:rPr>
          <w:rFonts w:ascii="Arial" w:eastAsia="Arial" w:hAnsi="Arial" w:cs="Arial"/>
          <w:sz w:val="21"/>
          <w:szCs w:val="21"/>
        </w:rPr>
        <w:t>first half of school year</w:t>
      </w:r>
      <w:r w:rsidRPr="00EC4927">
        <w:rPr>
          <w:rFonts w:ascii="Arial" w:eastAsia="Arial" w:hAnsi="Arial" w:cs="Arial"/>
          <w:sz w:val="21"/>
          <w:szCs w:val="21"/>
        </w:rPr>
        <w:t xml:space="preserve"> and prepare youth for YRT graduation.</w:t>
      </w:r>
    </w:p>
    <w:p w14:paraId="536D9E5C" w14:textId="26C0E5F0" w:rsidR="008F0F93" w:rsidRPr="00EC4927" w:rsidRDefault="008F0F93" w:rsidP="008F0F93">
      <w:pPr>
        <w:pStyle w:val="ListParagraph"/>
        <w:numPr>
          <w:ilvl w:val="1"/>
          <w:numId w:val="14"/>
        </w:numPr>
        <w:rPr>
          <w:rFonts w:ascii="Arial" w:eastAsia="Arial" w:hAnsi="Arial" w:cs="Arial"/>
          <w:sz w:val="21"/>
          <w:szCs w:val="21"/>
        </w:rPr>
      </w:pPr>
      <w:r w:rsidRPr="00EC4927">
        <w:rPr>
          <w:rFonts w:ascii="Arial" w:eastAsia="Arial" w:hAnsi="Arial" w:cs="Arial"/>
          <w:sz w:val="21"/>
          <w:szCs w:val="21"/>
        </w:rPr>
        <w:t xml:space="preserve">Provided youth </w:t>
      </w:r>
      <w:r w:rsidR="005B6FF9" w:rsidRPr="00EC4927">
        <w:rPr>
          <w:rFonts w:ascii="Arial" w:eastAsia="Arial" w:hAnsi="Arial" w:cs="Arial"/>
          <w:sz w:val="21"/>
          <w:szCs w:val="21"/>
        </w:rPr>
        <w:t xml:space="preserve">and families </w:t>
      </w:r>
      <w:r w:rsidRPr="00EC4927">
        <w:rPr>
          <w:rFonts w:ascii="Arial" w:eastAsia="Arial" w:hAnsi="Arial" w:cs="Arial"/>
          <w:sz w:val="21"/>
          <w:szCs w:val="21"/>
        </w:rPr>
        <w:t xml:space="preserve">back to school backpacks and supplies. </w:t>
      </w:r>
    </w:p>
    <w:p w14:paraId="03F1BAA8" w14:textId="77777777" w:rsidR="0044782B" w:rsidRPr="00EC4927" w:rsidRDefault="0044782B" w:rsidP="0044782B">
      <w:pPr>
        <w:pStyle w:val="ListParagraph"/>
        <w:numPr>
          <w:ilvl w:val="1"/>
          <w:numId w:val="14"/>
        </w:numPr>
        <w:rPr>
          <w:rFonts w:ascii="Arial" w:hAnsi="Arial" w:cs="Arial"/>
          <w:color w:val="000000" w:themeColor="text1"/>
          <w:sz w:val="21"/>
          <w:szCs w:val="21"/>
        </w:rPr>
      </w:pPr>
      <w:r w:rsidRPr="00EC4927">
        <w:rPr>
          <w:rFonts w:ascii="Arial" w:eastAsia="Arial" w:hAnsi="Arial" w:cs="Arial"/>
          <w:color w:val="000000" w:themeColor="text1"/>
          <w:sz w:val="21"/>
          <w:szCs w:val="21"/>
        </w:rPr>
        <w:t>Continued to provide financial assistance to undocumented youth who are currently at SMC to allow them to continue to pursue their higher education goals.</w:t>
      </w:r>
    </w:p>
    <w:p w14:paraId="6B927B32" w14:textId="7B66B935" w:rsidR="0044782B" w:rsidRPr="00EC4927" w:rsidRDefault="0044782B" w:rsidP="0044782B">
      <w:pPr>
        <w:pStyle w:val="ListParagraph"/>
        <w:numPr>
          <w:ilvl w:val="1"/>
          <w:numId w:val="14"/>
        </w:numPr>
        <w:rPr>
          <w:rFonts w:ascii="Arial" w:hAnsi="Arial" w:cs="Arial"/>
          <w:color w:val="000000" w:themeColor="text1"/>
          <w:sz w:val="21"/>
          <w:szCs w:val="21"/>
        </w:rPr>
      </w:pPr>
      <w:r w:rsidRPr="00EC4927">
        <w:rPr>
          <w:rFonts w:ascii="Arial" w:eastAsia="Arial" w:hAnsi="Arial" w:cs="Arial"/>
          <w:color w:val="000000" w:themeColor="text1"/>
          <w:sz w:val="21"/>
          <w:szCs w:val="21"/>
        </w:rPr>
        <w:t xml:space="preserve">Supported families by connecting with them to legal aid </w:t>
      </w:r>
      <w:r w:rsidR="00F8406A" w:rsidRPr="00EC4927">
        <w:rPr>
          <w:rFonts w:ascii="Arial" w:eastAsia="Arial" w:hAnsi="Arial" w:cs="Arial"/>
          <w:color w:val="000000" w:themeColor="text1"/>
          <w:sz w:val="21"/>
          <w:szCs w:val="21"/>
        </w:rPr>
        <w:t>to</w:t>
      </w:r>
      <w:r w:rsidRPr="00EC4927">
        <w:rPr>
          <w:rFonts w:ascii="Arial" w:eastAsia="Arial" w:hAnsi="Arial" w:cs="Arial"/>
          <w:color w:val="000000" w:themeColor="text1"/>
          <w:sz w:val="21"/>
          <w:szCs w:val="21"/>
        </w:rPr>
        <w:t xml:space="preserve"> obtain their right to work documents.</w:t>
      </w:r>
    </w:p>
    <w:p w14:paraId="6D8D27E5" w14:textId="1896DE49" w:rsidR="0044782B" w:rsidRPr="00EC4927" w:rsidRDefault="0044782B" w:rsidP="0044782B">
      <w:pPr>
        <w:pStyle w:val="ListParagraph"/>
        <w:numPr>
          <w:ilvl w:val="1"/>
          <w:numId w:val="14"/>
        </w:numPr>
        <w:rPr>
          <w:rFonts w:ascii="Arial" w:hAnsi="Arial" w:cs="Arial"/>
          <w:color w:val="000000" w:themeColor="text1"/>
          <w:sz w:val="21"/>
          <w:szCs w:val="21"/>
        </w:rPr>
      </w:pPr>
      <w:r w:rsidRPr="00EC4927">
        <w:rPr>
          <w:rFonts w:ascii="Arial" w:eastAsia="Arial" w:hAnsi="Arial" w:cs="Arial"/>
          <w:color w:val="000000" w:themeColor="text1"/>
          <w:sz w:val="21"/>
          <w:szCs w:val="21"/>
        </w:rPr>
        <w:t>Continued providing high school and college ages youth with academic planning support.</w:t>
      </w:r>
    </w:p>
    <w:p w14:paraId="6EDA4798" w14:textId="001DC41D" w:rsidR="00EF528C" w:rsidRPr="00975971" w:rsidRDefault="00493AEE" w:rsidP="0044782B">
      <w:pPr>
        <w:pStyle w:val="ListParagraph"/>
        <w:numPr>
          <w:ilvl w:val="1"/>
          <w:numId w:val="14"/>
        </w:numPr>
        <w:rPr>
          <w:rFonts w:ascii="Arial" w:hAnsi="Arial" w:cs="Arial"/>
          <w:color w:val="000000" w:themeColor="text1"/>
          <w:sz w:val="21"/>
          <w:szCs w:val="21"/>
        </w:rPr>
      </w:pPr>
      <w:r w:rsidRPr="00EC4927">
        <w:rPr>
          <w:rFonts w:ascii="Arial" w:eastAsia="Arial" w:hAnsi="Arial" w:cs="Arial"/>
          <w:color w:val="000000" w:themeColor="text1"/>
          <w:sz w:val="21"/>
          <w:szCs w:val="21"/>
        </w:rPr>
        <w:t xml:space="preserve">Started two gender specific groups at Santa Monica High School </w:t>
      </w:r>
      <w:r w:rsidR="008E6CA5" w:rsidRPr="00EC4927">
        <w:rPr>
          <w:rFonts w:ascii="Arial" w:eastAsia="Arial" w:hAnsi="Arial" w:cs="Arial"/>
          <w:color w:val="000000" w:themeColor="text1"/>
          <w:sz w:val="21"/>
          <w:szCs w:val="21"/>
        </w:rPr>
        <w:t xml:space="preserve">during their lunch period where food is provided. </w:t>
      </w:r>
      <w:r w:rsidR="00016D95" w:rsidRPr="00EC4927">
        <w:rPr>
          <w:rFonts w:ascii="Arial" w:eastAsia="Arial" w:hAnsi="Arial" w:cs="Arial"/>
          <w:color w:val="000000" w:themeColor="text1"/>
          <w:sz w:val="21"/>
          <w:szCs w:val="21"/>
        </w:rPr>
        <w:t>Youth are discussing healthy friendships and relationships and the effect those can have on their schooling.</w:t>
      </w:r>
    </w:p>
    <w:p w14:paraId="1925DB78" w14:textId="503624B7" w:rsidR="00975971" w:rsidRPr="00B51655" w:rsidRDefault="00975971" w:rsidP="0044782B">
      <w:pPr>
        <w:pStyle w:val="ListParagraph"/>
        <w:numPr>
          <w:ilvl w:val="1"/>
          <w:numId w:val="14"/>
        </w:numPr>
        <w:rPr>
          <w:rFonts w:ascii="Arial" w:hAnsi="Arial" w:cs="Arial"/>
          <w:color w:val="000000" w:themeColor="text1"/>
          <w:sz w:val="21"/>
          <w:szCs w:val="21"/>
        </w:rPr>
      </w:pPr>
      <w:r>
        <w:rPr>
          <w:rFonts w:ascii="Arial" w:eastAsia="Arial" w:hAnsi="Arial" w:cs="Arial"/>
          <w:color w:val="000000" w:themeColor="text1"/>
          <w:sz w:val="21"/>
          <w:szCs w:val="21"/>
        </w:rPr>
        <w:t xml:space="preserve">Created Spring Break </w:t>
      </w:r>
      <w:r w:rsidR="00152F1F">
        <w:rPr>
          <w:rFonts w:ascii="Arial" w:eastAsia="Arial" w:hAnsi="Arial" w:cs="Arial"/>
          <w:color w:val="000000" w:themeColor="text1"/>
          <w:sz w:val="21"/>
          <w:szCs w:val="21"/>
        </w:rPr>
        <w:t xml:space="preserve">programing and field trip </w:t>
      </w:r>
      <w:r w:rsidR="009F4FEC">
        <w:rPr>
          <w:rFonts w:ascii="Arial" w:eastAsia="Arial" w:hAnsi="Arial" w:cs="Arial"/>
          <w:color w:val="000000" w:themeColor="text1"/>
          <w:sz w:val="21"/>
          <w:szCs w:val="21"/>
        </w:rPr>
        <w:t>excursions</w:t>
      </w:r>
      <w:r w:rsidR="00152F1F">
        <w:rPr>
          <w:rFonts w:ascii="Arial" w:eastAsia="Arial" w:hAnsi="Arial" w:cs="Arial"/>
          <w:color w:val="000000" w:themeColor="text1"/>
          <w:sz w:val="21"/>
          <w:szCs w:val="21"/>
        </w:rPr>
        <w:t xml:space="preserve"> for youth to participate in and engage in positive outings. </w:t>
      </w:r>
    </w:p>
    <w:p w14:paraId="2A025FE4" w14:textId="0CA84FF9" w:rsidR="004C131C" w:rsidRPr="008858C3" w:rsidRDefault="00B51655" w:rsidP="008858C3">
      <w:pPr>
        <w:pStyle w:val="ListParagraph"/>
        <w:numPr>
          <w:ilvl w:val="1"/>
          <w:numId w:val="14"/>
        </w:numPr>
        <w:rPr>
          <w:rFonts w:ascii="Arial" w:hAnsi="Arial" w:cs="Arial"/>
          <w:color w:val="000000" w:themeColor="text1"/>
          <w:sz w:val="21"/>
          <w:szCs w:val="21"/>
        </w:rPr>
      </w:pPr>
      <w:r>
        <w:rPr>
          <w:rFonts w:ascii="Arial" w:eastAsia="Arial" w:hAnsi="Arial" w:cs="Arial"/>
          <w:color w:val="000000" w:themeColor="text1"/>
          <w:sz w:val="21"/>
          <w:szCs w:val="21"/>
        </w:rPr>
        <w:t>Created a partnership with 310 Tutors to allow youth to receive one on one tutoring services in person on various subjects.</w:t>
      </w:r>
    </w:p>
    <w:p w14:paraId="3167FE54" w14:textId="75A02293" w:rsidR="00B51655" w:rsidRDefault="00B256D9" w:rsidP="0044782B">
      <w:pPr>
        <w:pStyle w:val="ListParagraph"/>
        <w:numPr>
          <w:ilvl w:val="1"/>
          <w:numId w:val="14"/>
        </w:numPr>
        <w:rPr>
          <w:rFonts w:ascii="Arial" w:hAnsi="Arial" w:cs="Arial"/>
          <w:color w:val="000000" w:themeColor="text1"/>
          <w:sz w:val="21"/>
          <w:szCs w:val="21"/>
        </w:rPr>
      </w:pPr>
      <w:r>
        <w:rPr>
          <w:rFonts w:ascii="Arial" w:hAnsi="Arial" w:cs="Arial"/>
          <w:color w:val="000000" w:themeColor="text1"/>
          <w:sz w:val="21"/>
          <w:szCs w:val="21"/>
        </w:rPr>
        <w:t>Three y</w:t>
      </w:r>
      <w:r w:rsidR="00B51655">
        <w:rPr>
          <w:rFonts w:ascii="Arial" w:hAnsi="Arial" w:cs="Arial"/>
          <w:color w:val="000000" w:themeColor="text1"/>
          <w:sz w:val="21"/>
          <w:szCs w:val="21"/>
        </w:rPr>
        <w:t>outh graduated high school and</w:t>
      </w:r>
      <w:r>
        <w:rPr>
          <w:rFonts w:ascii="Arial" w:hAnsi="Arial" w:cs="Arial"/>
          <w:color w:val="000000" w:themeColor="text1"/>
          <w:sz w:val="21"/>
          <w:szCs w:val="21"/>
        </w:rPr>
        <w:t xml:space="preserve"> seven </w:t>
      </w:r>
      <w:r w:rsidR="00B51655">
        <w:rPr>
          <w:rFonts w:ascii="Arial" w:hAnsi="Arial" w:cs="Arial"/>
          <w:color w:val="000000" w:themeColor="text1"/>
          <w:sz w:val="21"/>
          <w:szCs w:val="21"/>
        </w:rPr>
        <w:t>will be attending college.</w:t>
      </w:r>
    </w:p>
    <w:p w14:paraId="37F23C61" w14:textId="7C02B6C1" w:rsidR="00B51655" w:rsidRDefault="00B51655" w:rsidP="0044782B">
      <w:pPr>
        <w:pStyle w:val="ListParagraph"/>
        <w:numPr>
          <w:ilvl w:val="1"/>
          <w:numId w:val="14"/>
        </w:numPr>
        <w:rPr>
          <w:rFonts w:ascii="Arial" w:hAnsi="Arial" w:cs="Arial"/>
          <w:color w:val="000000" w:themeColor="text1"/>
          <w:sz w:val="21"/>
          <w:szCs w:val="21"/>
        </w:rPr>
      </w:pPr>
      <w:r>
        <w:rPr>
          <w:rFonts w:ascii="Arial" w:hAnsi="Arial" w:cs="Arial"/>
          <w:color w:val="000000" w:themeColor="text1"/>
          <w:sz w:val="21"/>
          <w:szCs w:val="21"/>
        </w:rPr>
        <w:t>Successfully advocated for a youth to stay in the SMMUSD district after their school permit was revoked.</w:t>
      </w:r>
    </w:p>
    <w:p w14:paraId="30FF0899" w14:textId="179A38D5" w:rsidR="000F1CDC" w:rsidRDefault="00BE4853" w:rsidP="0044782B">
      <w:pPr>
        <w:pStyle w:val="ListParagraph"/>
        <w:numPr>
          <w:ilvl w:val="1"/>
          <w:numId w:val="14"/>
        </w:numPr>
        <w:rPr>
          <w:rFonts w:ascii="Arial" w:hAnsi="Arial" w:cs="Arial"/>
          <w:color w:val="000000" w:themeColor="text1"/>
          <w:sz w:val="21"/>
          <w:szCs w:val="21"/>
        </w:rPr>
      </w:pPr>
      <w:r>
        <w:rPr>
          <w:rFonts w:ascii="Arial" w:hAnsi="Arial" w:cs="Arial"/>
          <w:color w:val="000000" w:themeColor="text1"/>
          <w:sz w:val="21"/>
          <w:szCs w:val="21"/>
        </w:rPr>
        <w:t xml:space="preserve">Assisted </w:t>
      </w:r>
      <w:r w:rsidR="00561802">
        <w:rPr>
          <w:rFonts w:ascii="Arial" w:hAnsi="Arial" w:cs="Arial"/>
          <w:color w:val="000000" w:themeColor="text1"/>
          <w:sz w:val="21"/>
          <w:szCs w:val="21"/>
        </w:rPr>
        <w:t>a youth in</w:t>
      </w:r>
      <w:r w:rsidR="00AD0C58">
        <w:rPr>
          <w:rFonts w:ascii="Arial" w:hAnsi="Arial" w:cs="Arial"/>
          <w:color w:val="000000" w:themeColor="text1"/>
          <w:sz w:val="21"/>
          <w:szCs w:val="21"/>
        </w:rPr>
        <w:t xml:space="preserve"> securing a summer internship at Columbia University for the </w:t>
      </w:r>
      <w:r w:rsidR="00BB5FBB">
        <w:rPr>
          <w:rFonts w:ascii="Arial" w:hAnsi="Arial" w:cs="Arial"/>
          <w:color w:val="000000" w:themeColor="text1"/>
          <w:sz w:val="21"/>
          <w:szCs w:val="21"/>
        </w:rPr>
        <w:t>Internship in Building Community</w:t>
      </w:r>
      <w:r w:rsidR="005A42A2">
        <w:rPr>
          <w:rFonts w:ascii="Arial" w:hAnsi="Arial" w:cs="Arial"/>
          <w:color w:val="000000" w:themeColor="text1"/>
          <w:sz w:val="21"/>
          <w:szCs w:val="21"/>
        </w:rPr>
        <w:t xml:space="preserve"> Program</w:t>
      </w:r>
      <w:r w:rsidR="00561802">
        <w:rPr>
          <w:rFonts w:ascii="Arial" w:hAnsi="Arial" w:cs="Arial"/>
          <w:color w:val="000000" w:themeColor="text1"/>
          <w:sz w:val="21"/>
          <w:szCs w:val="21"/>
        </w:rPr>
        <w:t>-</w:t>
      </w:r>
      <w:r w:rsidR="000067A1">
        <w:rPr>
          <w:rFonts w:ascii="Arial" w:hAnsi="Arial" w:cs="Arial"/>
          <w:color w:val="000000" w:themeColor="text1"/>
          <w:sz w:val="21"/>
          <w:szCs w:val="21"/>
        </w:rPr>
        <w:t xml:space="preserve"> a paid internship</w:t>
      </w:r>
      <w:r w:rsidR="007969E0">
        <w:rPr>
          <w:rFonts w:ascii="Arial" w:hAnsi="Arial" w:cs="Arial"/>
          <w:color w:val="000000" w:themeColor="text1"/>
          <w:sz w:val="21"/>
          <w:szCs w:val="21"/>
        </w:rPr>
        <w:t xml:space="preserve"> for undergraduate and graduate students.</w:t>
      </w:r>
      <w:r w:rsidR="005A42A2">
        <w:rPr>
          <w:rFonts w:ascii="Arial" w:hAnsi="Arial" w:cs="Arial"/>
          <w:color w:val="000000" w:themeColor="text1"/>
          <w:sz w:val="21"/>
          <w:szCs w:val="21"/>
        </w:rPr>
        <w:t xml:space="preserve"> </w:t>
      </w:r>
      <w:r w:rsidR="00561802">
        <w:rPr>
          <w:rFonts w:ascii="Arial" w:hAnsi="Arial" w:cs="Arial"/>
          <w:color w:val="000000" w:themeColor="text1"/>
          <w:sz w:val="21"/>
          <w:szCs w:val="21"/>
        </w:rPr>
        <w:t>This</w:t>
      </w:r>
      <w:r w:rsidR="005A42A2">
        <w:rPr>
          <w:rFonts w:ascii="Arial" w:hAnsi="Arial" w:cs="Arial"/>
          <w:color w:val="000000" w:themeColor="text1"/>
          <w:sz w:val="21"/>
          <w:szCs w:val="21"/>
        </w:rPr>
        <w:t xml:space="preserve"> professional </w:t>
      </w:r>
      <w:r w:rsidR="00B64E79">
        <w:rPr>
          <w:rFonts w:ascii="Arial" w:hAnsi="Arial" w:cs="Arial"/>
          <w:color w:val="000000" w:themeColor="text1"/>
          <w:sz w:val="21"/>
          <w:szCs w:val="21"/>
        </w:rPr>
        <w:t xml:space="preserve">development internship </w:t>
      </w:r>
      <w:r w:rsidR="00C03A1C">
        <w:rPr>
          <w:rFonts w:ascii="Arial" w:hAnsi="Arial" w:cs="Arial"/>
          <w:color w:val="000000" w:themeColor="text1"/>
          <w:sz w:val="21"/>
          <w:szCs w:val="21"/>
        </w:rPr>
        <w:t>provides</w:t>
      </w:r>
      <w:r w:rsidR="00B64E79">
        <w:rPr>
          <w:rFonts w:ascii="Arial" w:hAnsi="Arial" w:cs="Arial"/>
          <w:color w:val="000000" w:themeColor="text1"/>
          <w:sz w:val="21"/>
          <w:szCs w:val="21"/>
        </w:rPr>
        <w:t xml:space="preserve"> wide-ranging skill development, </w:t>
      </w:r>
      <w:r w:rsidR="00827D50">
        <w:rPr>
          <w:rFonts w:ascii="Arial" w:hAnsi="Arial" w:cs="Arial"/>
          <w:color w:val="000000" w:themeColor="text1"/>
          <w:sz w:val="21"/>
          <w:szCs w:val="21"/>
        </w:rPr>
        <w:t>contributing to the intern’s readiness for the contemporary workplace.</w:t>
      </w:r>
      <w:r w:rsidR="00C03A1C">
        <w:rPr>
          <w:rFonts w:ascii="Arial" w:hAnsi="Arial" w:cs="Arial"/>
          <w:color w:val="000000" w:themeColor="text1"/>
          <w:sz w:val="21"/>
          <w:szCs w:val="21"/>
        </w:rPr>
        <w:t xml:space="preserve"> Developing skills in Leadership, Communication, Community &amp; Team Building, Conflict Resolution and Self-Management.</w:t>
      </w:r>
    </w:p>
    <w:p w14:paraId="39B969ED" w14:textId="431EC965" w:rsidR="0003659D" w:rsidRPr="002A447C" w:rsidRDefault="0036544F" w:rsidP="002A447C">
      <w:pPr>
        <w:pStyle w:val="ListParagraph"/>
        <w:numPr>
          <w:ilvl w:val="1"/>
          <w:numId w:val="14"/>
        </w:numPr>
        <w:rPr>
          <w:rFonts w:ascii="Arial" w:hAnsi="Arial" w:cs="Arial"/>
          <w:color w:val="000000" w:themeColor="text1"/>
          <w:sz w:val="21"/>
          <w:szCs w:val="21"/>
        </w:rPr>
      </w:pPr>
      <w:r>
        <w:rPr>
          <w:rFonts w:ascii="Arial" w:hAnsi="Arial" w:cs="Arial"/>
          <w:color w:val="000000" w:themeColor="text1"/>
          <w:sz w:val="21"/>
          <w:szCs w:val="21"/>
        </w:rPr>
        <w:t xml:space="preserve">Collaborated </w:t>
      </w:r>
      <w:r w:rsidR="002A447C">
        <w:rPr>
          <w:rFonts w:ascii="Arial" w:hAnsi="Arial" w:cs="Arial"/>
          <w:color w:val="000000" w:themeColor="text1"/>
          <w:sz w:val="21"/>
          <w:szCs w:val="21"/>
        </w:rPr>
        <w:t>with SMPD LEAD Program</w:t>
      </w:r>
      <w:r w:rsidR="00F44760">
        <w:rPr>
          <w:rFonts w:ascii="Arial" w:hAnsi="Arial" w:cs="Arial"/>
          <w:color w:val="000000" w:themeColor="text1"/>
          <w:sz w:val="21"/>
          <w:szCs w:val="21"/>
        </w:rPr>
        <w:t xml:space="preserve"> </w:t>
      </w:r>
      <w:r w:rsidR="00C75C80">
        <w:rPr>
          <w:rFonts w:ascii="Arial" w:hAnsi="Arial" w:cs="Arial"/>
          <w:color w:val="000000" w:themeColor="text1"/>
          <w:sz w:val="21"/>
          <w:szCs w:val="21"/>
        </w:rPr>
        <w:t>and had youth partici</w:t>
      </w:r>
      <w:r w:rsidR="0067061A">
        <w:rPr>
          <w:rFonts w:ascii="Arial" w:hAnsi="Arial" w:cs="Arial"/>
          <w:color w:val="000000" w:themeColor="text1"/>
          <w:sz w:val="21"/>
          <w:szCs w:val="21"/>
        </w:rPr>
        <w:t xml:space="preserve">pate in The Youth and Police </w:t>
      </w:r>
      <w:r w:rsidR="00F44760">
        <w:rPr>
          <w:rFonts w:ascii="Arial" w:hAnsi="Arial" w:cs="Arial"/>
          <w:color w:val="000000" w:themeColor="text1"/>
          <w:sz w:val="21"/>
          <w:szCs w:val="21"/>
        </w:rPr>
        <w:t>Initiative</w:t>
      </w:r>
      <w:r w:rsidR="0067061A">
        <w:rPr>
          <w:rFonts w:ascii="Arial" w:hAnsi="Arial" w:cs="Arial"/>
          <w:color w:val="000000" w:themeColor="text1"/>
          <w:sz w:val="21"/>
          <w:szCs w:val="21"/>
        </w:rPr>
        <w:t xml:space="preserve"> (YPI)</w:t>
      </w:r>
      <w:r w:rsidR="007E39B5">
        <w:rPr>
          <w:rFonts w:ascii="Arial" w:hAnsi="Arial" w:cs="Arial"/>
          <w:color w:val="000000" w:themeColor="text1"/>
          <w:sz w:val="21"/>
          <w:szCs w:val="21"/>
        </w:rPr>
        <w:t xml:space="preserve">. Which is an </w:t>
      </w:r>
      <w:r w:rsidR="00F44760">
        <w:rPr>
          <w:rFonts w:ascii="Arial" w:hAnsi="Arial" w:cs="Arial"/>
          <w:color w:val="000000" w:themeColor="text1"/>
          <w:sz w:val="21"/>
          <w:szCs w:val="21"/>
        </w:rPr>
        <w:t>innovative</w:t>
      </w:r>
      <w:r w:rsidR="007E39B5">
        <w:rPr>
          <w:rFonts w:ascii="Arial" w:hAnsi="Arial" w:cs="Arial"/>
          <w:color w:val="000000" w:themeColor="text1"/>
          <w:sz w:val="21"/>
          <w:szCs w:val="21"/>
        </w:rPr>
        <w:t xml:space="preserve"> prevention </w:t>
      </w:r>
      <w:r w:rsidR="00F44760">
        <w:rPr>
          <w:rFonts w:ascii="Arial" w:hAnsi="Arial" w:cs="Arial"/>
          <w:color w:val="000000" w:themeColor="text1"/>
          <w:sz w:val="21"/>
          <w:szCs w:val="21"/>
        </w:rPr>
        <w:t>program</w:t>
      </w:r>
      <w:r w:rsidR="007E39B5">
        <w:rPr>
          <w:rFonts w:ascii="Arial" w:hAnsi="Arial" w:cs="Arial"/>
          <w:color w:val="000000" w:themeColor="text1"/>
          <w:sz w:val="21"/>
          <w:szCs w:val="21"/>
        </w:rPr>
        <w:t xml:space="preserve"> from the North </w:t>
      </w:r>
      <w:r w:rsidR="00F44760">
        <w:rPr>
          <w:rFonts w:ascii="Arial" w:hAnsi="Arial" w:cs="Arial"/>
          <w:color w:val="000000" w:themeColor="text1"/>
          <w:sz w:val="21"/>
          <w:szCs w:val="21"/>
        </w:rPr>
        <w:t>America</w:t>
      </w:r>
      <w:r w:rsidR="007E39B5">
        <w:rPr>
          <w:rFonts w:ascii="Arial" w:hAnsi="Arial" w:cs="Arial"/>
          <w:color w:val="000000" w:themeColor="text1"/>
          <w:sz w:val="21"/>
          <w:szCs w:val="21"/>
        </w:rPr>
        <w:t xml:space="preserve"> </w:t>
      </w:r>
      <w:r w:rsidR="00F44760">
        <w:rPr>
          <w:rFonts w:ascii="Arial" w:hAnsi="Arial" w:cs="Arial"/>
          <w:color w:val="000000" w:themeColor="text1"/>
          <w:sz w:val="21"/>
          <w:szCs w:val="21"/>
        </w:rPr>
        <w:t>Family</w:t>
      </w:r>
      <w:r w:rsidR="007E39B5">
        <w:rPr>
          <w:rFonts w:ascii="Arial" w:hAnsi="Arial" w:cs="Arial"/>
          <w:color w:val="000000" w:themeColor="text1"/>
          <w:sz w:val="21"/>
          <w:szCs w:val="21"/>
        </w:rPr>
        <w:t xml:space="preserve"> Institute (NAFI), </w:t>
      </w:r>
      <w:r w:rsidR="00EC1FC9">
        <w:rPr>
          <w:rFonts w:ascii="Arial" w:hAnsi="Arial" w:cs="Arial"/>
          <w:color w:val="000000" w:themeColor="text1"/>
          <w:sz w:val="21"/>
          <w:szCs w:val="21"/>
        </w:rPr>
        <w:t xml:space="preserve">a Boston-based human service agency established in 1974. </w:t>
      </w:r>
      <w:r w:rsidR="00F44760">
        <w:rPr>
          <w:rFonts w:ascii="Arial" w:hAnsi="Arial" w:cs="Arial"/>
          <w:color w:val="000000" w:themeColor="text1"/>
          <w:sz w:val="21"/>
          <w:szCs w:val="21"/>
        </w:rPr>
        <w:t>Whose</w:t>
      </w:r>
      <w:r w:rsidR="00886D4D">
        <w:rPr>
          <w:rFonts w:ascii="Arial" w:hAnsi="Arial" w:cs="Arial"/>
          <w:color w:val="000000" w:themeColor="text1"/>
          <w:sz w:val="21"/>
          <w:szCs w:val="21"/>
        </w:rPr>
        <w:t xml:space="preserve"> mission is to build trust and break down ster</w:t>
      </w:r>
      <w:r w:rsidR="002A447C">
        <w:rPr>
          <w:rFonts w:ascii="Arial" w:hAnsi="Arial" w:cs="Arial"/>
          <w:color w:val="000000" w:themeColor="text1"/>
          <w:sz w:val="21"/>
          <w:szCs w:val="21"/>
        </w:rPr>
        <w:t xml:space="preserve">eotypes between youth and police. </w:t>
      </w:r>
    </w:p>
    <w:p w14:paraId="579EA083" w14:textId="77777777" w:rsidR="001E1A02" w:rsidRDefault="001E1A02" w:rsidP="00B108A5">
      <w:pPr>
        <w:rPr>
          <w:rFonts w:ascii="Arial" w:hAnsi="Arial" w:cs="Arial"/>
          <w:color w:val="000000" w:themeColor="text1"/>
          <w:sz w:val="21"/>
          <w:szCs w:val="21"/>
        </w:rPr>
      </w:pPr>
    </w:p>
    <w:p w14:paraId="105387A1" w14:textId="679B9B38" w:rsidR="00B108A5" w:rsidRPr="00EC4927" w:rsidRDefault="00B108A5" w:rsidP="00B108A5">
      <w:pPr>
        <w:rPr>
          <w:rFonts w:ascii="Arial" w:hAnsi="Arial" w:cs="Arial"/>
          <w:sz w:val="21"/>
          <w:szCs w:val="21"/>
          <w:u w:val="single"/>
        </w:rPr>
      </w:pPr>
      <w:r w:rsidRPr="00EC4927">
        <w:rPr>
          <w:rFonts w:ascii="Arial" w:eastAsia="Arial" w:hAnsi="Arial" w:cs="Arial"/>
          <w:sz w:val="21"/>
          <w:szCs w:val="21"/>
          <w:u w:val="single"/>
        </w:rPr>
        <w:lastRenderedPageBreak/>
        <w:t>Challenges:</w:t>
      </w:r>
    </w:p>
    <w:p w14:paraId="6F86E4F5" w14:textId="2F298B20" w:rsidR="00B108A5" w:rsidRPr="00EC4927" w:rsidRDefault="00DE38D3" w:rsidP="00B108A5">
      <w:pPr>
        <w:pStyle w:val="ListParagraph"/>
        <w:numPr>
          <w:ilvl w:val="1"/>
          <w:numId w:val="15"/>
        </w:numPr>
        <w:rPr>
          <w:rFonts w:ascii="Arial" w:hAnsi="Arial" w:cs="Arial"/>
          <w:sz w:val="21"/>
          <w:szCs w:val="21"/>
        </w:rPr>
      </w:pPr>
      <w:r w:rsidRPr="00EC4927">
        <w:rPr>
          <w:rFonts w:ascii="Arial" w:eastAsia="Arial" w:hAnsi="Arial" w:cs="Arial"/>
          <w:sz w:val="21"/>
          <w:szCs w:val="21"/>
        </w:rPr>
        <w:t>Since Covid, the program has n</w:t>
      </w:r>
      <w:r w:rsidR="00B108A5" w:rsidRPr="00EC4927">
        <w:rPr>
          <w:rFonts w:ascii="Arial" w:eastAsia="Arial" w:hAnsi="Arial" w:cs="Arial"/>
          <w:sz w:val="21"/>
          <w:szCs w:val="21"/>
        </w:rPr>
        <w:t>oticed a rise in intensity of service</w:t>
      </w:r>
      <w:r w:rsidR="00F122A5" w:rsidRPr="00EC4927">
        <w:rPr>
          <w:rFonts w:ascii="Arial" w:eastAsia="Arial" w:hAnsi="Arial" w:cs="Arial"/>
          <w:sz w:val="21"/>
          <w:szCs w:val="21"/>
        </w:rPr>
        <w:t xml:space="preserve">s in </w:t>
      </w:r>
      <w:r w:rsidR="00B108A5" w:rsidRPr="00EC4927">
        <w:rPr>
          <w:rFonts w:ascii="Arial" w:eastAsia="Arial" w:hAnsi="Arial" w:cs="Arial"/>
          <w:sz w:val="21"/>
          <w:szCs w:val="21"/>
        </w:rPr>
        <w:t>terms of supports needed and crisis intervention scenarios with the entire case load which has limited our team's ability to open new cases.</w:t>
      </w:r>
    </w:p>
    <w:p w14:paraId="3F902C3B" w14:textId="3378E2B3" w:rsidR="00BD5C75" w:rsidRPr="00EC4927" w:rsidRDefault="00B108A5" w:rsidP="00EB1D94">
      <w:pPr>
        <w:pStyle w:val="ListParagraph"/>
        <w:numPr>
          <w:ilvl w:val="1"/>
          <w:numId w:val="15"/>
        </w:numPr>
        <w:rPr>
          <w:rFonts w:ascii="Arial" w:hAnsi="Arial" w:cs="Arial"/>
          <w:sz w:val="21"/>
          <w:szCs w:val="21"/>
        </w:rPr>
      </w:pPr>
      <w:r w:rsidRPr="00EC4927">
        <w:rPr>
          <w:rFonts w:ascii="Arial" w:eastAsia="Arial" w:hAnsi="Arial" w:cs="Arial"/>
          <w:sz w:val="21"/>
          <w:szCs w:val="21"/>
        </w:rPr>
        <w:t>Youth that test positive from Covid have no remote learning options during their quarantine period and often fall behind academically.</w:t>
      </w:r>
    </w:p>
    <w:p w14:paraId="18FDAB67" w14:textId="77777777" w:rsidR="00BD5C75" w:rsidRPr="00EC4927" w:rsidRDefault="00BD5C75" w:rsidP="00BD5C75">
      <w:pPr>
        <w:pStyle w:val="ListParagraph"/>
        <w:numPr>
          <w:ilvl w:val="1"/>
          <w:numId w:val="15"/>
        </w:numPr>
        <w:rPr>
          <w:rFonts w:ascii="Arial" w:eastAsia="Arial" w:hAnsi="Arial" w:cs="Arial"/>
          <w:sz w:val="21"/>
          <w:szCs w:val="21"/>
        </w:rPr>
      </w:pPr>
      <w:r w:rsidRPr="00EC4927">
        <w:rPr>
          <w:rFonts w:ascii="Arial" w:eastAsia="Arial" w:hAnsi="Arial" w:cs="Arial"/>
          <w:sz w:val="21"/>
          <w:szCs w:val="21"/>
        </w:rPr>
        <w:t xml:space="preserve">COVID-19 has presented challenges in engaging youth that had already been difficult to engage due to social distancing measures. </w:t>
      </w:r>
    </w:p>
    <w:p w14:paraId="5A2255DD" w14:textId="395C3FD9" w:rsidR="00193C85" w:rsidRDefault="007A1FF0" w:rsidP="00193C85">
      <w:pPr>
        <w:pStyle w:val="ListParagraph"/>
        <w:numPr>
          <w:ilvl w:val="1"/>
          <w:numId w:val="15"/>
        </w:numPr>
        <w:rPr>
          <w:rFonts w:ascii="Arial" w:eastAsia="Arial" w:hAnsi="Arial" w:cs="Arial"/>
          <w:sz w:val="21"/>
          <w:szCs w:val="21"/>
        </w:rPr>
      </w:pPr>
      <w:r w:rsidRPr="00EC4927">
        <w:rPr>
          <w:rFonts w:ascii="Arial" w:eastAsia="Arial" w:hAnsi="Arial" w:cs="Arial"/>
          <w:sz w:val="21"/>
          <w:szCs w:val="21"/>
        </w:rPr>
        <w:t xml:space="preserve">There was a decrease in attendance of service providers </w:t>
      </w:r>
      <w:r w:rsidR="00256936" w:rsidRPr="00EC4927">
        <w:rPr>
          <w:rFonts w:ascii="Arial" w:eastAsia="Arial" w:hAnsi="Arial" w:cs="Arial"/>
          <w:sz w:val="21"/>
          <w:szCs w:val="21"/>
        </w:rPr>
        <w:t>at</w:t>
      </w:r>
      <w:r w:rsidRPr="00EC4927">
        <w:rPr>
          <w:rFonts w:ascii="Arial" w:eastAsia="Arial" w:hAnsi="Arial" w:cs="Arial"/>
          <w:sz w:val="21"/>
          <w:szCs w:val="21"/>
        </w:rPr>
        <w:t xml:space="preserve"> in person</w:t>
      </w:r>
      <w:r w:rsidR="00032D2E" w:rsidRPr="00EC4927">
        <w:rPr>
          <w:rFonts w:ascii="Arial" w:eastAsia="Arial" w:hAnsi="Arial" w:cs="Arial"/>
          <w:sz w:val="21"/>
          <w:szCs w:val="21"/>
        </w:rPr>
        <w:t xml:space="preserve"> YRT</w:t>
      </w:r>
      <w:r w:rsidRPr="00EC4927">
        <w:rPr>
          <w:rFonts w:ascii="Arial" w:eastAsia="Arial" w:hAnsi="Arial" w:cs="Arial"/>
          <w:sz w:val="21"/>
          <w:szCs w:val="21"/>
        </w:rPr>
        <w:t xml:space="preserve"> monthly meetings.</w:t>
      </w:r>
    </w:p>
    <w:p w14:paraId="01E5E92E" w14:textId="2C98291E" w:rsidR="00C2688D" w:rsidRDefault="00C2688D" w:rsidP="008142F9">
      <w:pPr>
        <w:pStyle w:val="ListParagraph"/>
        <w:numPr>
          <w:ilvl w:val="1"/>
          <w:numId w:val="15"/>
        </w:numPr>
        <w:rPr>
          <w:rFonts w:ascii="Arial" w:eastAsia="Arial" w:hAnsi="Arial" w:cs="Arial"/>
          <w:sz w:val="21"/>
          <w:szCs w:val="21"/>
        </w:rPr>
      </w:pPr>
      <w:r w:rsidRPr="00EA4D5D">
        <w:rPr>
          <w:rFonts w:ascii="Arial" w:eastAsia="Arial" w:hAnsi="Arial" w:cs="Arial"/>
          <w:sz w:val="21"/>
          <w:szCs w:val="21"/>
        </w:rPr>
        <w:t xml:space="preserve">The network has noticed a trend that youth are engaging in riskier behavior. </w:t>
      </w:r>
    </w:p>
    <w:p w14:paraId="039CBD7E" w14:textId="6F5A0F35" w:rsidR="005F4B41" w:rsidRDefault="005F4B41" w:rsidP="008142F9">
      <w:pPr>
        <w:pStyle w:val="ListParagraph"/>
        <w:numPr>
          <w:ilvl w:val="1"/>
          <w:numId w:val="15"/>
        </w:numPr>
        <w:rPr>
          <w:rFonts w:ascii="Arial" w:eastAsia="Arial" w:hAnsi="Arial" w:cs="Arial"/>
          <w:sz w:val="21"/>
          <w:szCs w:val="21"/>
        </w:rPr>
      </w:pPr>
      <w:r>
        <w:rPr>
          <w:rFonts w:ascii="Arial" w:eastAsia="Arial" w:hAnsi="Arial" w:cs="Arial"/>
          <w:sz w:val="21"/>
          <w:szCs w:val="21"/>
        </w:rPr>
        <w:t xml:space="preserve">One youth </w:t>
      </w:r>
      <w:r w:rsidR="00B4022D">
        <w:rPr>
          <w:rFonts w:ascii="Arial" w:eastAsia="Arial" w:hAnsi="Arial" w:cs="Arial"/>
          <w:sz w:val="21"/>
          <w:szCs w:val="21"/>
        </w:rPr>
        <w:t xml:space="preserve">had to turn themselves to county jail for 90 days after being </w:t>
      </w:r>
      <w:r w:rsidR="00045BCF">
        <w:rPr>
          <w:rFonts w:ascii="Arial" w:eastAsia="Arial" w:hAnsi="Arial" w:cs="Arial"/>
          <w:sz w:val="21"/>
          <w:szCs w:val="21"/>
        </w:rPr>
        <w:t>sentenced</w:t>
      </w:r>
      <w:r w:rsidR="00B4022D">
        <w:rPr>
          <w:rFonts w:ascii="Arial" w:eastAsia="Arial" w:hAnsi="Arial" w:cs="Arial"/>
          <w:sz w:val="21"/>
          <w:szCs w:val="21"/>
        </w:rPr>
        <w:t xml:space="preserve"> for </w:t>
      </w:r>
      <w:r w:rsidR="00CA0249">
        <w:rPr>
          <w:rFonts w:ascii="Arial" w:eastAsia="Arial" w:hAnsi="Arial" w:cs="Arial"/>
          <w:sz w:val="21"/>
          <w:szCs w:val="21"/>
        </w:rPr>
        <w:t xml:space="preserve">brandishing a weapon at a </w:t>
      </w:r>
      <w:r w:rsidR="00045BCF">
        <w:rPr>
          <w:rFonts w:ascii="Arial" w:eastAsia="Arial" w:hAnsi="Arial" w:cs="Arial"/>
          <w:sz w:val="21"/>
          <w:szCs w:val="21"/>
        </w:rPr>
        <w:t>fast-food</w:t>
      </w:r>
      <w:r w:rsidR="00CA0249">
        <w:rPr>
          <w:rFonts w:ascii="Arial" w:eastAsia="Arial" w:hAnsi="Arial" w:cs="Arial"/>
          <w:sz w:val="21"/>
          <w:szCs w:val="21"/>
        </w:rPr>
        <w:t xml:space="preserve"> restaurant drive thru. </w:t>
      </w:r>
      <w:r w:rsidR="00197635">
        <w:rPr>
          <w:rFonts w:ascii="Arial" w:eastAsia="Arial" w:hAnsi="Arial" w:cs="Arial"/>
          <w:sz w:val="21"/>
          <w:szCs w:val="21"/>
        </w:rPr>
        <w:t xml:space="preserve">YRT advocated for youth to remain enrolled at SMMUSD while they were incarcerated and be allowed to return to school and complete their senior year </w:t>
      </w:r>
      <w:r w:rsidR="00045BCF">
        <w:rPr>
          <w:rFonts w:ascii="Arial" w:eastAsia="Arial" w:hAnsi="Arial" w:cs="Arial"/>
          <w:sz w:val="21"/>
          <w:szCs w:val="21"/>
        </w:rPr>
        <w:t xml:space="preserve">and graduate upon their release. </w:t>
      </w:r>
    </w:p>
    <w:p w14:paraId="7E3331F3" w14:textId="65E53DC8" w:rsidR="00E03323" w:rsidRPr="00E03323" w:rsidRDefault="00561802" w:rsidP="00E03323">
      <w:pPr>
        <w:pStyle w:val="ListParagraph"/>
        <w:numPr>
          <w:ilvl w:val="1"/>
          <w:numId w:val="15"/>
        </w:numPr>
        <w:rPr>
          <w:rFonts w:ascii="Arial" w:eastAsia="Arial" w:hAnsi="Arial" w:cs="Arial"/>
          <w:sz w:val="21"/>
          <w:szCs w:val="21"/>
        </w:rPr>
      </w:pPr>
      <w:r>
        <w:rPr>
          <w:rFonts w:ascii="Arial" w:eastAsia="Arial" w:hAnsi="Arial" w:cs="Arial"/>
          <w:sz w:val="21"/>
          <w:szCs w:val="21"/>
        </w:rPr>
        <w:t>We experienced a high intensity incident where o</w:t>
      </w:r>
      <w:r w:rsidR="00E03323">
        <w:rPr>
          <w:rFonts w:ascii="Arial" w:eastAsia="Arial" w:hAnsi="Arial" w:cs="Arial"/>
          <w:sz w:val="21"/>
          <w:szCs w:val="21"/>
        </w:rPr>
        <w:t xml:space="preserve">ne youth was involved in a high pursuit police chase that ended in </w:t>
      </w:r>
      <w:r w:rsidR="00480808">
        <w:rPr>
          <w:rFonts w:ascii="Arial" w:eastAsia="Arial" w:hAnsi="Arial" w:cs="Arial"/>
          <w:sz w:val="21"/>
          <w:szCs w:val="21"/>
        </w:rPr>
        <w:t>outside of Santa Monica</w:t>
      </w:r>
      <w:r w:rsidR="00E03323">
        <w:rPr>
          <w:rFonts w:ascii="Arial" w:eastAsia="Arial" w:hAnsi="Arial" w:cs="Arial"/>
          <w:sz w:val="21"/>
          <w:szCs w:val="21"/>
        </w:rPr>
        <w:t xml:space="preserve"> with a car crash, car flipped </w:t>
      </w:r>
      <w:r w:rsidR="005F4B41">
        <w:rPr>
          <w:rFonts w:ascii="Arial" w:eastAsia="Arial" w:hAnsi="Arial" w:cs="Arial"/>
          <w:sz w:val="21"/>
          <w:szCs w:val="21"/>
        </w:rPr>
        <w:t>over,</w:t>
      </w:r>
      <w:r w:rsidR="00E03323">
        <w:rPr>
          <w:rFonts w:ascii="Arial" w:eastAsia="Arial" w:hAnsi="Arial" w:cs="Arial"/>
          <w:sz w:val="21"/>
          <w:szCs w:val="21"/>
        </w:rPr>
        <w:t xml:space="preserve"> and youth suffered </w:t>
      </w:r>
      <w:r w:rsidR="00795CB4">
        <w:rPr>
          <w:rFonts w:ascii="Arial" w:eastAsia="Arial" w:hAnsi="Arial" w:cs="Arial"/>
          <w:sz w:val="21"/>
          <w:szCs w:val="21"/>
        </w:rPr>
        <w:t xml:space="preserve">major spine and neck injuries that required youth to be hospitalized for over 2 weeks. Youth </w:t>
      </w:r>
      <w:r w:rsidR="005F4B41">
        <w:rPr>
          <w:rFonts w:ascii="Arial" w:eastAsia="Arial" w:hAnsi="Arial" w:cs="Arial"/>
          <w:sz w:val="21"/>
          <w:szCs w:val="21"/>
        </w:rPr>
        <w:t>are</w:t>
      </w:r>
      <w:r w:rsidR="00795CB4">
        <w:rPr>
          <w:rFonts w:ascii="Arial" w:eastAsia="Arial" w:hAnsi="Arial" w:cs="Arial"/>
          <w:sz w:val="21"/>
          <w:szCs w:val="21"/>
        </w:rPr>
        <w:t xml:space="preserve"> expected to recover </w:t>
      </w:r>
      <w:r w:rsidR="005F4B41">
        <w:rPr>
          <w:rFonts w:ascii="Arial" w:eastAsia="Arial" w:hAnsi="Arial" w:cs="Arial"/>
          <w:sz w:val="21"/>
          <w:szCs w:val="21"/>
        </w:rPr>
        <w:t xml:space="preserve">smoothly with physical rehabilitation. </w:t>
      </w:r>
    </w:p>
    <w:p w14:paraId="646E345F" w14:textId="134016A4" w:rsidR="00EA4D5D" w:rsidRPr="00DB6F26" w:rsidRDefault="00561802" w:rsidP="00EA4D5D">
      <w:pPr>
        <w:pStyle w:val="ListParagraph"/>
        <w:numPr>
          <w:ilvl w:val="1"/>
          <w:numId w:val="15"/>
        </w:numPr>
        <w:rPr>
          <w:rFonts w:ascii="Arial" w:eastAsia="Arial" w:hAnsi="Arial" w:cs="Arial"/>
          <w:sz w:val="21"/>
          <w:szCs w:val="21"/>
        </w:rPr>
      </w:pPr>
      <w:r>
        <w:rPr>
          <w:rFonts w:ascii="Arial" w:eastAsia="Arial" w:hAnsi="Arial" w:cs="Arial"/>
          <w:sz w:val="21"/>
          <w:szCs w:val="21"/>
        </w:rPr>
        <w:t>The program</w:t>
      </w:r>
      <w:r w:rsidR="00EA4D5D" w:rsidRPr="00DB6F26">
        <w:rPr>
          <w:rFonts w:ascii="Arial" w:eastAsia="Arial" w:hAnsi="Arial" w:cs="Arial"/>
          <w:sz w:val="21"/>
          <w:szCs w:val="21"/>
        </w:rPr>
        <w:t xml:space="preserve"> had incidents where youth were hospitalized a lot more for mental health issues. This is a larger trend of youth suffering from serious mental health issues- possibly exacerbated under Covid.</w:t>
      </w:r>
    </w:p>
    <w:p w14:paraId="1B901798" w14:textId="1AA1DCDC" w:rsidR="00C2688D" w:rsidRDefault="00561802" w:rsidP="00193C85">
      <w:pPr>
        <w:pStyle w:val="ListParagraph"/>
        <w:numPr>
          <w:ilvl w:val="1"/>
          <w:numId w:val="15"/>
        </w:numPr>
        <w:rPr>
          <w:rFonts w:ascii="Arial" w:eastAsia="Arial" w:hAnsi="Arial" w:cs="Arial"/>
          <w:sz w:val="21"/>
          <w:szCs w:val="21"/>
        </w:rPr>
      </w:pPr>
      <w:r>
        <w:rPr>
          <w:rFonts w:ascii="Arial" w:eastAsia="Arial" w:hAnsi="Arial" w:cs="Arial"/>
          <w:sz w:val="21"/>
          <w:szCs w:val="21"/>
        </w:rPr>
        <w:t>There are n</w:t>
      </w:r>
      <w:r w:rsidR="004559B4" w:rsidRPr="00DB6F26">
        <w:rPr>
          <w:rFonts w:ascii="Arial" w:eastAsia="Arial" w:hAnsi="Arial" w:cs="Arial"/>
          <w:sz w:val="21"/>
          <w:szCs w:val="21"/>
        </w:rPr>
        <w:t xml:space="preserve">ot enough Mental Health providers. </w:t>
      </w:r>
      <w:r>
        <w:rPr>
          <w:rFonts w:ascii="Arial" w:eastAsia="Arial" w:hAnsi="Arial" w:cs="Arial"/>
          <w:sz w:val="21"/>
          <w:szCs w:val="21"/>
        </w:rPr>
        <w:t>There has been a</w:t>
      </w:r>
      <w:r w:rsidR="004559B4" w:rsidRPr="00DB6F26">
        <w:rPr>
          <w:rFonts w:ascii="Arial" w:eastAsia="Arial" w:hAnsi="Arial" w:cs="Arial"/>
          <w:sz w:val="21"/>
          <w:szCs w:val="21"/>
        </w:rPr>
        <w:t xml:space="preserve"> lot of turnover in staff within partnering agencies and there are extremely long waitlists for agencies all around. This creates a challenge in connecting youth to urgent services</w:t>
      </w:r>
      <w:r w:rsidR="004559B4">
        <w:rPr>
          <w:rFonts w:ascii="Arial" w:eastAsia="Arial" w:hAnsi="Arial" w:cs="Arial"/>
          <w:sz w:val="21"/>
          <w:szCs w:val="21"/>
        </w:rPr>
        <w:t>.</w:t>
      </w:r>
    </w:p>
    <w:p w14:paraId="46BDA87E" w14:textId="0B106FF3" w:rsidR="000F488D" w:rsidRDefault="000F488D" w:rsidP="00193C85">
      <w:pPr>
        <w:pStyle w:val="ListParagraph"/>
        <w:numPr>
          <w:ilvl w:val="1"/>
          <w:numId w:val="15"/>
        </w:numPr>
        <w:rPr>
          <w:rFonts w:ascii="Arial" w:eastAsia="Arial" w:hAnsi="Arial" w:cs="Arial"/>
          <w:sz w:val="21"/>
          <w:szCs w:val="21"/>
        </w:rPr>
      </w:pPr>
      <w:r>
        <w:rPr>
          <w:rFonts w:ascii="Arial" w:eastAsia="Arial" w:hAnsi="Arial" w:cs="Arial"/>
          <w:sz w:val="21"/>
          <w:szCs w:val="21"/>
        </w:rPr>
        <w:t xml:space="preserve">One youth was expelled from the district for not completing SMMUSD </w:t>
      </w:r>
      <w:r w:rsidR="00B45E98">
        <w:rPr>
          <w:rFonts w:ascii="Arial" w:eastAsia="Arial" w:hAnsi="Arial" w:cs="Arial"/>
          <w:sz w:val="21"/>
          <w:szCs w:val="21"/>
        </w:rPr>
        <w:t>contract requirements on time. Youth will have to attend LACO</w:t>
      </w:r>
      <w:r w:rsidR="00561802">
        <w:rPr>
          <w:rFonts w:ascii="Arial" w:eastAsia="Arial" w:hAnsi="Arial" w:cs="Arial"/>
          <w:sz w:val="21"/>
          <w:szCs w:val="21"/>
        </w:rPr>
        <w:t>E</w:t>
      </w:r>
      <w:r w:rsidR="00B45E98">
        <w:rPr>
          <w:rFonts w:ascii="Arial" w:eastAsia="Arial" w:hAnsi="Arial" w:cs="Arial"/>
          <w:sz w:val="21"/>
          <w:szCs w:val="21"/>
        </w:rPr>
        <w:t xml:space="preserve"> school for a year to complete SMMUSD contract requirements before being able to return to SMMUSD. </w:t>
      </w:r>
    </w:p>
    <w:p w14:paraId="48FCE12A" w14:textId="3DE8123C" w:rsidR="00EA38AA" w:rsidRPr="00EC4927" w:rsidRDefault="00561802" w:rsidP="00193C85">
      <w:pPr>
        <w:pStyle w:val="ListParagraph"/>
        <w:numPr>
          <w:ilvl w:val="1"/>
          <w:numId w:val="15"/>
        </w:numPr>
        <w:rPr>
          <w:rFonts w:ascii="Arial" w:eastAsia="Arial" w:hAnsi="Arial" w:cs="Arial"/>
          <w:sz w:val="21"/>
          <w:szCs w:val="21"/>
        </w:rPr>
      </w:pPr>
      <w:r>
        <w:rPr>
          <w:rFonts w:ascii="Arial" w:eastAsia="Arial" w:hAnsi="Arial" w:cs="Arial"/>
          <w:sz w:val="21"/>
          <w:szCs w:val="21"/>
        </w:rPr>
        <w:t xml:space="preserve">The YRT </w:t>
      </w:r>
      <w:r w:rsidR="00AF0C6E">
        <w:rPr>
          <w:rFonts w:ascii="Arial" w:eastAsia="Arial" w:hAnsi="Arial" w:cs="Arial"/>
          <w:sz w:val="21"/>
          <w:szCs w:val="21"/>
        </w:rPr>
        <w:t>Collaborative noticed a</w:t>
      </w:r>
      <w:r>
        <w:rPr>
          <w:rFonts w:ascii="Arial" w:eastAsia="Arial" w:hAnsi="Arial" w:cs="Arial"/>
          <w:sz w:val="21"/>
          <w:szCs w:val="21"/>
        </w:rPr>
        <w:t>n</w:t>
      </w:r>
      <w:r w:rsidR="00AF0C6E">
        <w:rPr>
          <w:rFonts w:ascii="Arial" w:eastAsia="Arial" w:hAnsi="Arial" w:cs="Arial"/>
          <w:sz w:val="21"/>
          <w:szCs w:val="21"/>
        </w:rPr>
        <w:t xml:space="preserve"> increase in substance use in youth. </w:t>
      </w:r>
    </w:p>
    <w:p w14:paraId="135CA14A" w14:textId="6BC45F2B" w:rsidR="003F7D4D" w:rsidRPr="00EC4927" w:rsidRDefault="003F7D4D" w:rsidP="003F7D4D">
      <w:pPr>
        <w:rPr>
          <w:rFonts w:ascii="Arial" w:eastAsia="Arial" w:hAnsi="Arial" w:cs="Arial"/>
          <w:sz w:val="21"/>
          <w:szCs w:val="21"/>
        </w:rPr>
      </w:pPr>
    </w:p>
    <w:p w14:paraId="499F53A4" w14:textId="77777777" w:rsidR="003F7D4D" w:rsidRPr="00EC4927" w:rsidRDefault="003F7D4D" w:rsidP="003F7D4D">
      <w:pPr>
        <w:rPr>
          <w:rFonts w:ascii="Arial" w:hAnsi="Arial" w:cs="Arial"/>
          <w:sz w:val="21"/>
          <w:szCs w:val="21"/>
          <w:u w:val="single"/>
        </w:rPr>
      </w:pPr>
      <w:r w:rsidRPr="00EC4927">
        <w:rPr>
          <w:rFonts w:ascii="Arial" w:eastAsia="Arial" w:hAnsi="Arial" w:cs="Arial"/>
          <w:sz w:val="21"/>
          <w:szCs w:val="21"/>
          <w:u w:val="single"/>
        </w:rPr>
        <w:t>Changes during reporting period:</w:t>
      </w:r>
    </w:p>
    <w:p w14:paraId="00589DA3" w14:textId="1CE617EA" w:rsidR="003F7D4D" w:rsidRPr="004458D5" w:rsidRDefault="00193C85" w:rsidP="003F7D4D">
      <w:pPr>
        <w:pStyle w:val="ListParagraph"/>
        <w:numPr>
          <w:ilvl w:val="1"/>
          <w:numId w:val="16"/>
        </w:numPr>
        <w:spacing w:line="259" w:lineRule="auto"/>
        <w:rPr>
          <w:rFonts w:ascii="Arial" w:hAnsi="Arial" w:cs="Arial"/>
          <w:sz w:val="21"/>
          <w:szCs w:val="21"/>
        </w:rPr>
      </w:pPr>
      <w:r w:rsidRPr="00EC4927">
        <w:rPr>
          <w:rFonts w:ascii="Arial" w:eastAsia="Arial" w:hAnsi="Arial" w:cs="Arial"/>
          <w:sz w:val="21"/>
          <w:szCs w:val="21"/>
        </w:rPr>
        <w:t xml:space="preserve">YRT </w:t>
      </w:r>
      <w:r w:rsidR="00561802">
        <w:rPr>
          <w:rFonts w:ascii="Arial" w:eastAsia="Arial" w:hAnsi="Arial" w:cs="Arial"/>
          <w:sz w:val="21"/>
          <w:szCs w:val="21"/>
        </w:rPr>
        <w:t>was</w:t>
      </w:r>
      <w:r w:rsidR="006D0C98" w:rsidRPr="00EC4927">
        <w:rPr>
          <w:rFonts w:ascii="Arial" w:eastAsia="Arial" w:hAnsi="Arial" w:cs="Arial"/>
          <w:sz w:val="21"/>
          <w:szCs w:val="21"/>
        </w:rPr>
        <w:t xml:space="preserve"> down one staff. </w:t>
      </w:r>
      <w:r w:rsidRPr="00EC4927">
        <w:rPr>
          <w:rFonts w:ascii="Arial" w:eastAsia="Arial" w:hAnsi="Arial" w:cs="Arial"/>
          <w:sz w:val="21"/>
          <w:szCs w:val="21"/>
        </w:rPr>
        <w:t xml:space="preserve">MHS </w:t>
      </w:r>
      <w:r w:rsidR="006D0C98" w:rsidRPr="00EC4927">
        <w:rPr>
          <w:rFonts w:ascii="Arial" w:eastAsia="Arial" w:hAnsi="Arial" w:cs="Arial"/>
          <w:sz w:val="21"/>
          <w:szCs w:val="21"/>
        </w:rPr>
        <w:t xml:space="preserve">left the program </w:t>
      </w:r>
      <w:r w:rsidRPr="00EC4927">
        <w:rPr>
          <w:rFonts w:ascii="Arial" w:eastAsia="Arial" w:hAnsi="Arial" w:cs="Arial"/>
          <w:sz w:val="21"/>
          <w:szCs w:val="21"/>
        </w:rPr>
        <w:t xml:space="preserve">on </w:t>
      </w:r>
      <w:r w:rsidR="00E70C27" w:rsidRPr="00EC4927">
        <w:rPr>
          <w:rFonts w:ascii="Arial" w:eastAsia="Arial" w:hAnsi="Arial" w:cs="Arial"/>
          <w:sz w:val="21"/>
          <w:szCs w:val="21"/>
        </w:rPr>
        <w:t>August 28,2022</w:t>
      </w:r>
      <w:r w:rsidR="003F7D4D" w:rsidRPr="00EC4927">
        <w:rPr>
          <w:rFonts w:ascii="Arial" w:eastAsia="Arial" w:hAnsi="Arial" w:cs="Arial"/>
          <w:sz w:val="21"/>
          <w:szCs w:val="21"/>
        </w:rPr>
        <w:t>.</w:t>
      </w:r>
    </w:p>
    <w:p w14:paraId="49D2DA1A" w14:textId="4EC621C3" w:rsidR="00744558" w:rsidRDefault="001B5326" w:rsidP="003F7D4D">
      <w:pPr>
        <w:pStyle w:val="ListParagraph"/>
        <w:numPr>
          <w:ilvl w:val="1"/>
          <w:numId w:val="16"/>
        </w:numPr>
        <w:spacing w:line="259" w:lineRule="auto"/>
        <w:rPr>
          <w:rFonts w:ascii="Arial" w:hAnsi="Arial" w:cs="Arial"/>
          <w:sz w:val="21"/>
          <w:szCs w:val="21"/>
        </w:rPr>
      </w:pPr>
      <w:r>
        <w:rPr>
          <w:rFonts w:ascii="Arial" w:hAnsi="Arial" w:cs="Arial"/>
          <w:sz w:val="21"/>
          <w:szCs w:val="21"/>
        </w:rPr>
        <w:t>YRT is down one C</w:t>
      </w:r>
      <w:r w:rsidR="008270FF">
        <w:rPr>
          <w:rFonts w:ascii="Arial" w:hAnsi="Arial" w:cs="Arial"/>
          <w:sz w:val="21"/>
          <w:szCs w:val="21"/>
        </w:rPr>
        <w:t>M</w:t>
      </w:r>
      <w:r w:rsidR="003A6D34">
        <w:rPr>
          <w:rFonts w:ascii="Arial" w:hAnsi="Arial" w:cs="Arial"/>
          <w:sz w:val="21"/>
          <w:szCs w:val="21"/>
        </w:rPr>
        <w:t xml:space="preserve">. CM left the program on May </w:t>
      </w:r>
      <w:r w:rsidR="00062A48">
        <w:rPr>
          <w:rFonts w:ascii="Arial" w:hAnsi="Arial" w:cs="Arial"/>
          <w:sz w:val="21"/>
          <w:szCs w:val="21"/>
        </w:rPr>
        <w:t>22, 2023.</w:t>
      </w:r>
    </w:p>
    <w:p w14:paraId="3E46AAFA" w14:textId="1C3A9C4B" w:rsidR="00BF4B61" w:rsidRPr="00EC4927" w:rsidRDefault="008270FF" w:rsidP="003F7D4D">
      <w:pPr>
        <w:pStyle w:val="ListParagraph"/>
        <w:numPr>
          <w:ilvl w:val="1"/>
          <w:numId w:val="16"/>
        </w:numPr>
        <w:spacing w:line="259" w:lineRule="auto"/>
        <w:rPr>
          <w:rFonts w:ascii="Arial" w:hAnsi="Arial" w:cs="Arial"/>
          <w:sz w:val="21"/>
          <w:szCs w:val="21"/>
        </w:rPr>
      </w:pPr>
      <w:r>
        <w:rPr>
          <w:rFonts w:ascii="Arial" w:hAnsi="Arial" w:cs="Arial"/>
          <w:sz w:val="21"/>
          <w:szCs w:val="21"/>
        </w:rPr>
        <w:t>Successfully hire</w:t>
      </w:r>
      <w:r w:rsidR="007C744C">
        <w:rPr>
          <w:rFonts w:ascii="Arial" w:hAnsi="Arial" w:cs="Arial"/>
          <w:sz w:val="21"/>
          <w:szCs w:val="21"/>
        </w:rPr>
        <w:t>d</w:t>
      </w:r>
      <w:r>
        <w:rPr>
          <w:rFonts w:ascii="Arial" w:hAnsi="Arial" w:cs="Arial"/>
          <w:sz w:val="21"/>
          <w:szCs w:val="21"/>
        </w:rPr>
        <w:t xml:space="preserve"> </w:t>
      </w:r>
      <w:r w:rsidR="00561802">
        <w:rPr>
          <w:rFonts w:ascii="Arial" w:hAnsi="Arial" w:cs="Arial"/>
          <w:sz w:val="21"/>
          <w:szCs w:val="21"/>
        </w:rPr>
        <w:t xml:space="preserve">a new </w:t>
      </w:r>
      <w:r>
        <w:rPr>
          <w:rFonts w:ascii="Arial" w:hAnsi="Arial" w:cs="Arial"/>
          <w:sz w:val="21"/>
          <w:szCs w:val="21"/>
        </w:rPr>
        <w:t>MHS</w:t>
      </w:r>
      <w:r w:rsidR="007C744C">
        <w:rPr>
          <w:rFonts w:ascii="Arial" w:hAnsi="Arial" w:cs="Arial"/>
          <w:sz w:val="21"/>
          <w:szCs w:val="21"/>
        </w:rPr>
        <w:t xml:space="preserve"> who</w:t>
      </w:r>
      <w:r w:rsidR="00FC39F1">
        <w:rPr>
          <w:rFonts w:ascii="Arial" w:hAnsi="Arial" w:cs="Arial"/>
          <w:sz w:val="21"/>
          <w:szCs w:val="21"/>
        </w:rPr>
        <w:t xml:space="preserve"> started on June 26, 2023</w:t>
      </w:r>
      <w:r w:rsidR="00561802">
        <w:rPr>
          <w:rFonts w:ascii="Arial" w:hAnsi="Arial" w:cs="Arial"/>
          <w:sz w:val="21"/>
          <w:szCs w:val="21"/>
        </w:rPr>
        <w:t xml:space="preserve"> and filled the vacancy from Aug.</w:t>
      </w:r>
    </w:p>
    <w:p w14:paraId="15A911E3" w14:textId="704A8718" w:rsidR="00580F05" w:rsidRPr="00EC4927" w:rsidRDefault="00580F05" w:rsidP="00580F05">
      <w:pPr>
        <w:spacing w:line="259" w:lineRule="auto"/>
        <w:rPr>
          <w:rFonts w:ascii="Arial" w:hAnsi="Arial" w:cs="Arial"/>
          <w:sz w:val="21"/>
          <w:szCs w:val="21"/>
        </w:rPr>
      </w:pPr>
    </w:p>
    <w:p w14:paraId="4B675AFD" w14:textId="77777777" w:rsidR="00580F05" w:rsidRPr="00EC4927" w:rsidRDefault="00580F05" w:rsidP="00580F05">
      <w:pPr>
        <w:rPr>
          <w:rFonts w:ascii="Arial" w:hAnsi="Arial" w:cs="Arial"/>
          <w:sz w:val="21"/>
          <w:szCs w:val="21"/>
          <w:u w:val="single"/>
        </w:rPr>
      </w:pPr>
      <w:r w:rsidRPr="00EC4927">
        <w:rPr>
          <w:rFonts w:ascii="Arial" w:eastAsia="Arial" w:hAnsi="Arial" w:cs="Arial"/>
          <w:sz w:val="21"/>
          <w:szCs w:val="21"/>
          <w:u w:val="single"/>
        </w:rPr>
        <w:t>Notable trends:</w:t>
      </w:r>
    </w:p>
    <w:p w14:paraId="2BE7E6A6" w14:textId="23C70DF3" w:rsidR="00580F05" w:rsidRPr="00666BD2" w:rsidRDefault="00DD44A6" w:rsidP="00666BD2">
      <w:pPr>
        <w:pStyle w:val="ListParagraph"/>
        <w:numPr>
          <w:ilvl w:val="1"/>
          <w:numId w:val="17"/>
        </w:numPr>
        <w:rPr>
          <w:rFonts w:ascii="Arial" w:eastAsia="Arial" w:hAnsi="Arial" w:cs="Arial"/>
          <w:sz w:val="21"/>
          <w:szCs w:val="21"/>
        </w:rPr>
      </w:pPr>
      <w:r>
        <w:rPr>
          <w:rFonts w:ascii="Arial" w:eastAsia="Arial" w:hAnsi="Arial" w:cs="Arial"/>
          <w:sz w:val="21"/>
          <w:szCs w:val="21"/>
        </w:rPr>
        <w:t xml:space="preserve">57% </w:t>
      </w:r>
      <w:r w:rsidR="00580F05" w:rsidRPr="00EC4927">
        <w:rPr>
          <w:rFonts w:ascii="Arial" w:eastAsia="Arial" w:hAnsi="Arial" w:cs="Arial"/>
          <w:sz w:val="21"/>
          <w:szCs w:val="21"/>
        </w:rPr>
        <w:t>YRT youth are between the ages of 18-24 which is on the older side of YRT eligibility of 15-24.</w:t>
      </w:r>
    </w:p>
    <w:p w14:paraId="69692F6D" w14:textId="31D64234" w:rsidR="00BB5AA4" w:rsidRPr="00EC4927" w:rsidRDefault="00CA4C72" w:rsidP="00580F05">
      <w:pPr>
        <w:pStyle w:val="ListParagraph"/>
        <w:numPr>
          <w:ilvl w:val="1"/>
          <w:numId w:val="17"/>
        </w:numPr>
        <w:rPr>
          <w:rFonts w:ascii="Arial" w:hAnsi="Arial" w:cs="Arial"/>
          <w:sz w:val="21"/>
          <w:szCs w:val="21"/>
        </w:rPr>
      </w:pPr>
      <w:r w:rsidRPr="00EC4927">
        <w:rPr>
          <w:rFonts w:ascii="Arial" w:eastAsia="Arial" w:hAnsi="Arial" w:cs="Arial"/>
          <w:sz w:val="21"/>
          <w:szCs w:val="21"/>
        </w:rPr>
        <w:t>In the last six months five families have had to move out of the state due to eco</w:t>
      </w:r>
      <w:r w:rsidR="000E21FC" w:rsidRPr="00EC4927">
        <w:rPr>
          <w:rFonts w:ascii="Arial" w:eastAsia="Arial" w:hAnsi="Arial" w:cs="Arial"/>
          <w:sz w:val="21"/>
          <w:szCs w:val="21"/>
        </w:rPr>
        <w:t>nomic distress</w:t>
      </w:r>
      <w:r w:rsidR="00DE38D3" w:rsidRPr="00EC4927">
        <w:rPr>
          <w:rFonts w:ascii="Arial" w:eastAsia="Arial" w:hAnsi="Arial" w:cs="Arial"/>
          <w:sz w:val="21"/>
          <w:szCs w:val="21"/>
        </w:rPr>
        <w:t xml:space="preserve"> </w:t>
      </w:r>
      <w:r w:rsidR="000E21FC" w:rsidRPr="00EC4927">
        <w:rPr>
          <w:rFonts w:ascii="Arial" w:eastAsia="Arial" w:hAnsi="Arial" w:cs="Arial"/>
          <w:sz w:val="21"/>
          <w:szCs w:val="21"/>
        </w:rPr>
        <w:t xml:space="preserve">and the </w:t>
      </w:r>
      <w:r w:rsidR="00A91984" w:rsidRPr="00EC4927">
        <w:rPr>
          <w:rFonts w:ascii="Arial" w:eastAsia="Arial" w:hAnsi="Arial" w:cs="Arial"/>
          <w:sz w:val="21"/>
          <w:szCs w:val="21"/>
        </w:rPr>
        <w:t>destabilization</w:t>
      </w:r>
      <w:r w:rsidR="000E21FC" w:rsidRPr="00EC4927">
        <w:rPr>
          <w:rFonts w:ascii="Arial" w:eastAsia="Arial" w:hAnsi="Arial" w:cs="Arial"/>
          <w:sz w:val="21"/>
          <w:szCs w:val="21"/>
        </w:rPr>
        <w:t xml:space="preserve"> that’s happened because of COVID</w:t>
      </w:r>
      <w:r w:rsidR="00A91984" w:rsidRPr="00EC4927">
        <w:rPr>
          <w:rFonts w:ascii="Arial" w:eastAsia="Arial" w:hAnsi="Arial" w:cs="Arial"/>
          <w:sz w:val="21"/>
          <w:szCs w:val="21"/>
        </w:rPr>
        <w:t>.</w:t>
      </w:r>
    </w:p>
    <w:p w14:paraId="7A8840A6" w14:textId="35B1DF56" w:rsidR="00580F05" w:rsidRPr="00EC4927" w:rsidRDefault="00580F05" w:rsidP="00580F05">
      <w:pPr>
        <w:pStyle w:val="ListParagraph"/>
        <w:numPr>
          <w:ilvl w:val="1"/>
          <w:numId w:val="17"/>
        </w:numPr>
        <w:rPr>
          <w:rFonts w:ascii="Arial" w:eastAsia="Arial" w:hAnsi="Arial" w:cs="Arial"/>
          <w:sz w:val="21"/>
          <w:szCs w:val="21"/>
        </w:rPr>
      </w:pPr>
      <w:r w:rsidRPr="00EC4927">
        <w:rPr>
          <w:rFonts w:ascii="Arial" w:eastAsia="Arial" w:hAnsi="Arial" w:cs="Arial"/>
          <w:sz w:val="21"/>
          <w:szCs w:val="21"/>
        </w:rPr>
        <w:t>Youth in high school and college are struggling with</w:t>
      </w:r>
      <w:r w:rsidR="00072F33" w:rsidRPr="00EC4927">
        <w:rPr>
          <w:rFonts w:ascii="Arial" w:eastAsia="Arial" w:hAnsi="Arial" w:cs="Arial"/>
          <w:sz w:val="21"/>
          <w:szCs w:val="21"/>
        </w:rPr>
        <w:t xml:space="preserve"> </w:t>
      </w:r>
      <w:r w:rsidR="000D29B8" w:rsidRPr="00EC4927">
        <w:rPr>
          <w:rFonts w:ascii="Arial" w:eastAsia="Arial" w:hAnsi="Arial" w:cs="Arial"/>
          <w:sz w:val="21"/>
          <w:szCs w:val="21"/>
        </w:rPr>
        <w:t xml:space="preserve">in person </w:t>
      </w:r>
      <w:r w:rsidRPr="00EC4927">
        <w:rPr>
          <w:rFonts w:ascii="Arial" w:eastAsia="Arial" w:hAnsi="Arial" w:cs="Arial"/>
          <w:sz w:val="21"/>
          <w:szCs w:val="21"/>
        </w:rPr>
        <w:t xml:space="preserve">school settings and struggling to attend classes regularly. </w:t>
      </w:r>
    </w:p>
    <w:p w14:paraId="5825120B" w14:textId="77777777" w:rsidR="00580F05" w:rsidRPr="00EC4927" w:rsidRDefault="00580F05" w:rsidP="00580F05">
      <w:pPr>
        <w:pStyle w:val="ListParagraph"/>
        <w:numPr>
          <w:ilvl w:val="1"/>
          <w:numId w:val="17"/>
        </w:numPr>
        <w:rPr>
          <w:rFonts w:ascii="Arial" w:eastAsia="Arial" w:hAnsi="Arial" w:cs="Arial"/>
          <w:sz w:val="21"/>
          <w:szCs w:val="21"/>
        </w:rPr>
      </w:pPr>
      <w:r w:rsidRPr="00EC4927">
        <w:rPr>
          <w:rFonts w:ascii="Arial" w:eastAsia="Arial" w:hAnsi="Arial" w:cs="Arial"/>
          <w:sz w:val="21"/>
          <w:szCs w:val="21"/>
        </w:rPr>
        <w:t>Entire households getting COVID-19 due to not having room to comply with social distancing requirements.</w:t>
      </w:r>
    </w:p>
    <w:p w14:paraId="21322603" w14:textId="09D23D6A" w:rsidR="00580F05" w:rsidRDefault="00580F05" w:rsidP="00580F05">
      <w:pPr>
        <w:pStyle w:val="ListParagraph"/>
        <w:numPr>
          <w:ilvl w:val="1"/>
          <w:numId w:val="17"/>
        </w:numPr>
        <w:rPr>
          <w:rFonts w:ascii="Arial" w:eastAsia="Arial" w:hAnsi="Arial" w:cs="Arial"/>
          <w:sz w:val="21"/>
          <w:szCs w:val="21"/>
        </w:rPr>
      </w:pPr>
      <w:r w:rsidRPr="00EC4927">
        <w:rPr>
          <w:rFonts w:ascii="Arial" w:eastAsia="Arial" w:hAnsi="Arial" w:cs="Arial"/>
          <w:sz w:val="21"/>
          <w:szCs w:val="21"/>
        </w:rPr>
        <w:t xml:space="preserve">Mental health providers reporting that youth symptoms of depression and anxiety have increased under COVID-19 and engagement in services has decreased. </w:t>
      </w:r>
    </w:p>
    <w:p w14:paraId="2340960C" w14:textId="68CFA37B" w:rsidR="00C07AF0" w:rsidRDefault="00C07AF0" w:rsidP="00580F05">
      <w:pPr>
        <w:pStyle w:val="ListParagraph"/>
        <w:numPr>
          <w:ilvl w:val="1"/>
          <w:numId w:val="17"/>
        </w:numPr>
        <w:rPr>
          <w:rFonts w:ascii="Arial" w:eastAsia="Arial" w:hAnsi="Arial" w:cs="Arial"/>
          <w:sz w:val="21"/>
          <w:szCs w:val="21"/>
        </w:rPr>
      </w:pPr>
      <w:r>
        <w:rPr>
          <w:rFonts w:ascii="Arial" w:eastAsia="Arial" w:hAnsi="Arial" w:cs="Arial"/>
          <w:sz w:val="21"/>
          <w:szCs w:val="21"/>
        </w:rPr>
        <w:t>Noticed a</w:t>
      </w:r>
      <w:r w:rsidR="00335F48">
        <w:rPr>
          <w:rFonts w:ascii="Arial" w:eastAsia="Arial" w:hAnsi="Arial" w:cs="Arial"/>
          <w:sz w:val="21"/>
          <w:szCs w:val="21"/>
        </w:rPr>
        <w:t>n</w:t>
      </w:r>
      <w:r>
        <w:rPr>
          <w:rFonts w:ascii="Arial" w:eastAsia="Arial" w:hAnsi="Arial" w:cs="Arial"/>
          <w:sz w:val="21"/>
          <w:szCs w:val="21"/>
        </w:rPr>
        <w:t xml:space="preserve"> increase </w:t>
      </w:r>
      <w:r w:rsidR="00335F48">
        <w:rPr>
          <w:rFonts w:ascii="Arial" w:eastAsia="Arial" w:hAnsi="Arial" w:cs="Arial"/>
          <w:sz w:val="21"/>
          <w:szCs w:val="21"/>
        </w:rPr>
        <w:t xml:space="preserve">in TAY pregnancy. </w:t>
      </w:r>
      <w:r w:rsidR="00A12938">
        <w:rPr>
          <w:rFonts w:ascii="Arial" w:eastAsia="Arial" w:hAnsi="Arial" w:cs="Arial"/>
          <w:sz w:val="21"/>
          <w:szCs w:val="21"/>
        </w:rPr>
        <w:t>Two</w:t>
      </w:r>
      <w:r w:rsidR="00400196">
        <w:rPr>
          <w:rFonts w:ascii="Arial" w:eastAsia="Arial" w:hAnsi="Arial" w:cs="Arial"/>
          <w:sz w:val="21"/>
          <w:szCs w:val="21"/>
        </w:rPr>
        <w:t xml:space="preserve"> youth </w:t>
      </w:r>
      <w:r w:rsidR="008833DA">
        <w:rPr>
          <w:rFonts w:ascii="Arial" w:eastAsia="Arial" w:hAnsi="Arial" w:cs="Arial"/>
          <w:sz w:val="21"/>
          <w:szCs w:val="21"/>
        </w:rPr>
        <w:t xml:space="preserve">are pregnant </w:t>
      </w:r>
      <w:r w:rsidR="00527FB2">
        <w:rPr>
          <w:rFonts w:ascii="Arial" w:eastAsia="Arial" w:hAnsi="Arial" w:cs="Arial"/>
          <w:sz w:val="21"/>
          <w:szCs w:val="21"/>
        </w:rPr>
        <w:t>now</w:t>
      </w:r>
      <w:r w:rsidR="008833DA">
        <w:rPr>
          <w:rFonts w:ascii="Arial" w:eastAsia="Arial" w:hAnsi="Arial" w:cs="Arial"/>
          <w:sz w:val="21"/>
          <w:szCs w:val="21"/>
        </w:rPr>
        <w:t xml:space="preserve"> and due later this year and </w:t>
      </w:r>
      <w:r w:rsidR="00A12938">
        <w:rPr>
          <w:rFonts w:ascii="Arial" w:eastAsia="Arial" w:hAnsi="Arial" w:cs="Arial"/>
          <w:sz w:val="21"/>
          <w:szCs w:val="21"/>
        </w:rPr>
        <w:t xml:space="preserve">one youth had her child earlier this year. </w:t>
      </w:r>
    </w:p>
    <w:p w14:paraId="0C9782FA" w14:textId="36A83CF6" w:rsidR="00E47A64" w:rsidRPr="00EC4927" w:rsidRDefault="00E47A64" w:rsidP="00580F05">
      <w:pPr>
        <w:pStyle w:val="ListParagraph"/>
        <w:numPr>
          <w:ilvl w:val="1"/>
          <w:numId w:val="17"/>
        </w:numPr>
        <w:rPr>
          <w:rFonts w:ascii="Arial" w:eastAsia="Arial" w:hAnsi="Arial" w:cs="Arial"/>
          <w:sz w:val="21"/>
          <w:szCs w:val="21"/>
        </w:rPr>
      </w:pPr>
      <w:r>
        <w:rPr>
          <w:rFonts w:ascii="Arial" w:eastAsia="Arial" w:hAnsi="Arial" w:cs="Arial"/>
          <w:sz w:val="21"/>
          <w:szCs w:val="21"/>
        </w:rPr>
        <w:t>Noticed an increase in SMMUSD residency checks</w:t>
      </w:r>
      <w:r w:rsidR="00561802">
        <w:rPr>
          <w:rFonts w:ascii="Arial" w:eastAsia="Arial" w:hAnsi="Arial" w:cs="Arial"/>
          <w:sz w:val="21"/>
          <w:szCs w:val="21"/>
        </w:rPr>
        <w:t xml:space="preserve"> where youth are targeted and school staff check to see if they in fact reside where they claim to live</w:t>
      </w:r>
      <w:r>
        <w:rPr>
          <w:rFonts w:ascii="Arial" w:eastAsia="Arial" w:hAnsi="Arial" w:cs="Arial"/>
          <w:sz w:val="21"/>
          <w:szCs w:val="21"/>
        </w:rPr>
        <w:t xml:space="preserve"> due to low attendance. </w:t>
      </w:r>
    </w:p>
    <w:p w14:paraId="762D857F" w14:textId="77777777" w:rsidR="00580F05" w:rsidRPr="00EC4927" w:rsidRDefault="00580F05" w:rsidP="00580F05">
      <w:pPr>
        <w:spacing w:line="259" w:lineRule="auto"/>
        <w:rPr>
          <w:rFonts w:ascii="Arial" w:hAnsi="Arial" w:cs="Arial"/>
          <w:sz w:val="21"/>
          <w:szCs w:val="21"/>
        </w:rPr>
      </w:pPr>
    </w:p>
    <w:p w14:paraId="6908E538" w14:textId="77777777" w:rsidR="009A01AA" w:rsidRPr="00EC4927" w:rsidRDefault="009A01AA" w:rsidP="00925583">
      <w:pPr>
        <w:jc w:val="both"/>
        <w:rPr>
          <w:rFonts w:ascii="Arial" w:hAnsi="Arial" w:cs="Arial"/>
          <w:sz w:val="21"/>
        </w:rPr>
      </w:pPr>
    </w:p>
    <w:p w14:paraId="154E79E7" w14:textId="77777777" w:rsidR="00E26D0F" w:rsidRPr="00EC4927" w:rsidRDefault="00E26D0F" w:rsidP="00925583">
      <w:pPr>
        <w:jc w:val="both"/>
        <w:rPr>
          <w:rFonts w:ascii="Arial" w:hAnsi="Arial" w:cs="Arial"/>
          <w:sz w:val="21"/>
        </w:rPr>
      </w:pPr>
    </w:p>
    <w:p w14:paraId="7EA73D40" w14:textId="77777777" w:rsidR="00D04539" w:rsidRPr="00EC492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EC4927">
        <w:rPr>
          <w:rFonts w:cs="Arial"/>
        </w:rPr>
        <w:lastRenderedPageBreak/>
        <w:t>SECTION II:  ASSESSMENT, EVALUATION AND PARTICIPANT INVOLVEMENT</w:t>
      </w:r>
    </w:p>
    <w:p w14:paraId="70E5B223" w14:textId="77777777" w:rsidR="00D04539" w:rsidRPr="00EC4927" w:rsidRDefault="00D04539" w:rsidP="00D04539">
      <w:pPr>
        <w:pStyle w:val="BodyText"/>
        <w:rPr>
          <w:rFonts w:cs="Arial"/>
          <w:i w:val="0"/>
          <w:sz w:val="21"/>
        </w:rPr>
      </w:pPr>
      <w:r w:rsidRPr="00EC4927">
        <w:rPr>
          <w:rFonts w:cs="Arial"/>
          <w:i w:val="0"/>
          <w:sz w:val="21"/>
        </w:rPr>
        <w:t>Briefly describe or list any program assessment or evaluation efforts during the reporting period and s</w:t>
      </w:r>
      <w:r w:rsidR="005F4D91" w:rsidRPr="00EC4927">
        <w:rPr>
          <w:rFonts w:cs="Arial"/>
          <w:i w:val="0"/>
          <w:sz w:val="21"/>
        </w:rPr>
        <w:t xml:space="preserve">ummarize the results achieved. </w:t>
      </w:r>
      <w:r w:rsidRPr="00EC4927">
        <w:rPr>
          <w:rFonts w:cs="Arial"/>
          <w:i w:val="0"/>
          <w:sz w:val="21"/>
        </w:rPr>
        <w:t xml:space="preserve">Specifically highlight any program participant involvement in these efforts.  </w:t>
      </w:r>
    </w:p>
    <w:p w14:paraId="36EFEC84" w14:textId="77777777" w:rsidR="00D04539" w:rsidRPr="00EC4927" w:rsidRDefault="00D04539" w:rsidP="00D04539">
      <w:pPr>
        <w:pStyle w:val="BodyText"/>
        <w:rPr>
          <w:rFonts w:cs="Arial"/>
          <w:i w:val="0"/>
          <w:sz w:val="21"/>
        </w:rPr>
      </w:pPr>
    </w:p>
    <w:p w14:paraId="2D514AE9" w14:textId="77777777" w:rsidR="00D04539" w:rsidRPr="00EC4927" w:rsidRDefault="00D04539" w:rsidP="00D04539">
      <w:pPr>
        <w:pStyle w:val="BodyText"/>
        <w:rPr>
          <w:rFonts w:cs="Arial"/>
          <w:i w:val="0"/>
          <w:sz w:val="21"/>
        </w:rPr>
      </w:pPr>
      <w:r w:rsidRPr="00EC4927">
        <w:rPr>
          <w:rFonts w:cs="Arial"/>
          <w:i w:val="0"/>
          <w:sz w:val="21"/>
        </w:rPr>
        <w:t>Please highlight any new efforts to collaborate with other service provide</w:t>
      </w:r>
      <w:r w:rsidR="005F4D91" w:rsidRPr="00EC4927">
        <w:rPr>
          <w:rFonts w:cs="Arial"/>
          <w:i w:val="0"/>
          <w:sz w:val="21"/>
        </w:rPr>
        <w:t xml:space="preserve">rs and/or leverage services. </w:t>
      </w:r>
      <w:r w:rsidRPr="00EC4927">
        <w:rPr>
          <w:rFonts w:cs="Arial"/>
          <w:i w:val="0"/>
          <w:sz w:val="21"/>
        </w:rPr>
        <w:t>Please include the agency name(s) and service(s) provided.</w:t>
      </w:r>
    </w:p>
    <w:p w14:paraId="22B3A703" w14:textId="77777777" w:rsidR="00D04539" w:rsidRPr="00EC4927"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21FCE83B" w14:textId="0A1A18B2" w:rsidR="00302094" w:rsidRDefault="00D7175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1E1A02">
        <w:rPr>
          <w:rFonts w:ascii="Arial" w:hAnsi="Arial" w:cs="Arial"/>
          <w:sz w:val="21"/>
          <w:szCs w:val="21"/>
        </w:rPr>
        <w:t>The Youth Resource Team collaborative has been providing wrap-around services for youth and families in Santa Monica for the past 11 years and it has maintained strong collaborative ties with all HSGP and non-HSGP network partners. New partnerships include (310 tutors and deepened presence with SMMUSD schools).</w:t>
      </w:r>
    </w:p>
    <w:p w14:paraId="6CD497BA" w14:textId="77777777" w:rsidR="00D71754" w:rsidRPr="00EC4927" w:rsidRDefault="00D7175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p>
    <w:p w14:paraId="7E65E051" w14:textId="77777777"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b/>
          <w:bCs/>
          <w:color w:val="000000" w:themeColor="text1"/>
          <w:sz w:val="21"/>
          <w:szCs w:val="21"/>
        </w:rPr>
        <w:t xml:space="preserve">Active- </w:t>
      </w:r>
      <w:r w:rsidRPr="00EC4927">
        <w:rPr>
          <w:rFonts w:ascii="Arial" w:eastAsia="Arial" w:hAnsi="Arial" w:cs="Arial"/>
          <w:color w:val="000000" w:themeColor="text1"/>
          <w:sz w:val="21"/>
          <w:szCs w:val="21"/>
        </w:rPr>
        <w:t>Youth is engaged regularly and consistently in the program and has contact with CM/MHS at least once a week. Youth has signed consent forms, completed an intake assessment and is working actively with CM/MHS towards goals.</w:t>
      </w:r>
    </w:p>
    <w:p w14:paraId="255B8F2B" w14:textId="3BBAFFB7"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color w:val="000000" w:themeColor="text1"/>
          <w:sz w:val="21"/>
          <w:szCs w:val="21"/>
        </w:rPr>
        <w:t xml:space="preserve">Total Active Youth- </w:t>
      </w:r>
      <w:r w:rsidR="00C746AD">
        <w:rPr>
          <w:rFonts w:ascii="Arial" w:eastAsia="Arial" w:hAnsi="Arial" w:cs="Arial"/>
          <w:color w:val="000000" w:themeColor="text1"/>
          <w:sz w:val="21"/>
          <w:szCs w:val="21"/>
        </w:rPr>
        <w:t>40</w:t>
      </w:r>
    </w:p>
    <w:p w14:paraId="44903552" w14:textId="77777777"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color w:val="000000" w:themeColor="text1"/>
          <w:sz w:val="21"/>
          <w:szCs w:val="21"/>
        </w:rPr>
        <w:t xml:space="preserve"> </w:t>
      </w:r>
    </w:p>
    <w:p w14:paraId="6B5A5651" w14:textId="77777777"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b/>
          <w:bCs/>
          <w:color w:val="000000" w:themeColor="text1"/>
          <w:sz w:val="21"/>
          <w:szCs w:val="21"/>
        </w:rPr>
        <w:t xml:space="preserve">Floating- </w:t>
      </w:r>
      <w:r w:rsidRPr="00EC4927">
        <w:rPr>
          <w:rFonts w:ascii="Arial" w:eastAsia="Arial" w:hAnsi="Arial" w:cs="Arial"/>
          <w:color w:val="000000" w:themeColor="text1"/>
          <w:sz w:val="21"/>
          <w:szCs w:val="21"/>
        </w:rPr>
        <w:t>Youth is contact with CM/MHS less than once per month and/or is incarcerated. Youth has signed concert forms, completed an intake assessment and may or may/not be working towards goal.</w:t>
      </w:r>
    </w:p>
    <w:p w14:paraId="03AE3EDE" w14:textId="77777777"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color w:val="000000" w:themeColor="text1"/>
          <w:sz w:val="21"/>
          <w:szCs w:val="21"/>
        </w:rPr>
        <w:t>Total Floating Youth- 0</w:t>
      </w:r>
    </w:p>
    <w:p w14:paraId="4EAE6B3E" w14:textId="77777777"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color w:val="000000" w:themeColor="text1"/>
          <w:sz w:val="21"/>
          <w:szCs w:val="21"/>
        </w:rPr>
        <w:t xml:space="preserve"> </w:t>
      </w:r>
    </w:p>
    <w:p w14:paraId="145503E4" w14:textId="77777777"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b/>
          <w:bCs/>
          <w:color w:val="000000" w:themeColor="text1"/>
          <w:sz w:val="21"/>
          <w:szCs w:val="21"/>
        </w:rPr>
        <w:t xml:space="preserve">Outreach- </w:t>
      </w:r>
      <w:r w:rsidRPr="00EC4927">
        <w:rPr>
          <w:rFonts w:ascii="Arial" w:eastAsia="Arial" w:hAnsi="Arial" w:cs="Arial"/>
          <w:color w:val="000000" w:themeColor="text1"/>
          <w:sz w:val="21"/>
          <w:szCs w:val="21"/>
        </w:rPr>
        <w:t>Outreach being made by Mental Health Specialist to complete intake assessment and sign consent forms. Youth not formally signed on and goals have not been established.</w:t>
      </w:r>
    </w:p>
    <w:p w14:paraId="1C82F78E" w14:textId="09209C55"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color w:val="000000" w:themeColor="text1"/>
          <w:sz w:val="21"/>
          <w:szCs w:val="21"/>
        </w:rPr>
        <w:t xml:space="preserve">Total Outreach Youth- </w:t>
      </w:r>
      <w:r w:rsidR="00DF0241">
        <w:rPr>
          <w:rFonts w:ascii="Arial" w:eastAsia="Arial" w:hAnsi="Arial" w:cs="Arial"/>
          <w:color w:val="000000" w:themeColor="text1"/>
          <w:sz w:val="21"/>
          <w:szCs w:val="21"/>
        </w:rPr>
        <w:t>3</w:t>
      </w:r>
    </w:p>
    <w:p w14:paraId="675FBF20" w14:textId="77777777"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color w:val="000000" w:themeColor="text1"/>
          <w:sz w:val="21"/>
          <w:szCs w:val="21"/>
        </w:rPr>
        <w:t xml:space="preserve"> </w:t>
      </w:r>
    </w:p>
    <w:p w14:paraId="5F3425D6" w14:textId="77777777"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b/>
          <w:bCs/>
          <w:color w:val="000000" w:themeColor="text1"/>
          <w:sz w:val="21"/>
          <w:szCs w:val="21"/>
        </w:rPr>
        <w:t xml:space="preserve">Waitlist- </w:t>
      </w:r>
      <w:r w:rsidRPr="00EC4927">
        <w:rPr>
          <w:rFonts w:ascii="Arial" w:eastAsia="Arial" w:hAnsi="Arial" w:cs="Arial"/>
          <w:color w:val="000000" w:themeColor="text1"/>
          <w:sz w:val="21"/>
          <w:szCs w:val="21"/>
        </w:rPr>
        <w:t>Youth was referred but has not been assigned to Mental Health Specialist for intake assessment. While on waitlist appropriate referrals are made for youth. When a referral is received, we do an initial review and check for urgency and needs. While youth get placed on the waitlist, if and when there are appropriate needs that can be met by network partners, we will connect them as needed.</w:t>
      </w:r>
    </w:p>
    <w:p w14:paraId="6E9C5C34" w14:textId="5CF7F2A2"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color w:val="000000" w:themeColor="text1"/>
          <w:sz w:val="21"/>
          <w:szCs w:val="21"/>
        </w:rPr>
        <w:t xml:space="preserve">Total Waitlist Youth- </w:t>
      </w:r>
      <w:r w:rsidR="00DF0241">
        <w:rPr>
          <w:rFonts w:ascii="Arial" w:eastAsia="Arial" w:hAnsi="Arial" w:cs="Arial"/>
          <w:color w:val="000000" w:themeColor="text1"/>
          <w:sz w:val="21"/>
          <w:szCs w:val="21"/>
        </w:rPr>
        <w:t>2</w:t>
      </w:r>
    </w:p>
    <w:p w14:paraId="7F8A3272" w14:textId="77777777"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color w:val="000000" w:themeColor="text1"/>
          <w:sz w:val="21"/>
          <w:szCs w:val="21"/>
        </w:rPr>
        <w:t xml:space="preserve"> </w:t>
      </w:r>
    </w:p>
    <w:p w14:paraId="73BE2D7B" w14:textId="77777777"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b/>
          <w:bCs/>
          <w:color w:val="000000" w:themeColor="text1"/>
          <w:sz w:val="21"/>
          <w:szCs w:val="21"/>
        </w:rPr>
        <w:t xml:space="preserve">Graduated/Closed- </w:t>
      </w:r>
      <w:r w:rsidRPr="00EC4927">
        <w:rPr>
          <w:rFonts w:ascii="Arial" w:eastAsia="Arial" w:hAnsi="Arial" w:cs="Arial"/>
          <w:color w:val="000000" w:themeColor="text1"/>
          <w:sz w:val="21"/>
          <w:szCs w:val="21"/>
        </w:rPr>
        <w:t>Youth has achieved their goals and met YRT outcomes for success and/or youth aged out of YRT program and referred to age-appropriate services and supports.</w:t>
      </w:r>
    </w:p>
    <w:p w14:paraId="61E3C171" w14:textId="1656077B"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color w:val="000000" w:themeColor="text1"/>
          <w:sz w:val="21"/>
          <w:szCs w:val="21"/>
        </w:rPr>
        <w:t xml:space="preserve">Total Graduated/Closed Youth- </w:t>
      </w:r>
      <w:r w:rsidR="00B2366D" w:rsidRPr="00EC4927">
        <w:rPr>
          <w:rFonts w:ascii="Arial" w:eastAsia="Arial" w:hAnsi="Arial" w:cs="Arial"/>
          <w:color w:val="000000" w:themeColor="text1"/>
          <w:sz w:val="21"/>
          <w:szCs w:val="21"/>
        </w:rPr>
        <w:t>1</w:t>
      </w:r>
      <w:r w:rsidR="00DF0241">
        <w:rPr>
          <w:rFonts w:ascii="Arial" w:eastAsia="Arial" w:hAnsi="Arial" w:cs="Arial"/>
          <w:color w:val="000000" w:themeColor="text1"/>
          <w:sz w:val="21"/>
          <w:szCs w:val="21"/>
        </w:rPr>
        <w:t>3</w:t>
      </w:r>
    </w:p>
    <w:p w14:paraId="7980EC55" w14:textId="77777777"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color w:val="000000" w:themeColor="text1"/>
          <w:sz w:val="21"/>
          <w:szCs w:val="21"/>
        </w:rPr>
        <w:t xml:space="preserve"> </w:t>
      </w:r>
    </w:p>
    <w:p w14:paraId="61F76260" w14:textId="77777777"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b/>
          <w:bCs/>
          <w:color w:val="000000" w:themeColor="text1"/>
          <w:sz w:val="21"/>
          <w:szCs w:val="21"/>
        </w:rPr>
        <w:t xml:space="preserve">New Referrals- </w:t>
      </w:r>
      <w:r w:rsidRPr="00EC4927">
        <w:rPr>
          <w:rFonts w:ascii="Arial" w:eastAsia="Arial" w:hAnsi="Arial" w:cs="Arial"/>
          <w:color w:val="000000" w:themeColor="text1"/>
          <w:sz w:val="21"/>
          <w:szCs w:val="21"/>
        </w:rPr>
        <w:t>Number of referrals received by network partners during the reporting period.</w:t>
      </w:r>
    </w:p>
    <w:p w14:paraId="6A85F37C" w14:textId="70D4234B"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color w:val="000000" w:themeColor="text1"/>
          <w:sz w:val="21"/>
          <w:szCs w:val="21"/>
        </w:rPr>
      </w:pPr>
      <w:r w:rsidRPr="00EC4927">
        <w:rPr>
          <w:rFonts w:ascii="Arial" w:eastAsia="Arial" w:hAnsi="Arial" w:cs="Arial"/>
          <w:color w:val="000000" w:themeColor="text1"/>
          <w:sz w:val="21"/>
          <w:szCs w:val="21"/>
        </w:rPr>
        <w:t xml:space="preserve">Total New Referrals Youth- </w:t>
      </w:r>
      <w:r w:rsidR="00242A74">
        <w:rPr>
          <w:rFonts w:ascii="Arial" w:eastAsia="Arial" w:hAnsi="Arial" w:cs="Arial"/>
          <w:color w:val="000000" w:themeColor="text1"/>
          <w:sz w:val="21"/>
          <w:szCs w:val="21"/>
        </w:rPr>
        <w:t>1</w:t>
      </w:r>
      <w:r w:rsidR="001E1A02">
        <w:rPr>
          <w:rFonts w:ascii="Arial" w:eastAsia="Arial" w:hAnsi="Arial" w:cs="Arial"/>
          <w:color w:val="000000" w:themeColor="text1"/>
          <w:sz w:val="21"/>
          <w:szCs w:val="21"/>
        </w:rPr>
        <w:t>3</w:t>
      </w:r>
    </w:p>
    <w:p w14:paraId="2FDACA7E" w14:textId="77777777"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color w:val="000000" w:themeColor="text1"/>
          <w:sz w:val="21"/>
          <w:szCs w:val="21"/>
        </w:rPr>
        <w:t xml:space="preserve"> </w:t>
      </w:r>
    </w:p>
    <w:p w14:paraId="77971392" w14:textId="1DDB3C22"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color w:val="000000" w:themeColor="text1"/>
          <w:sz w:val="21"/>
          <w:szCs w:val="21"/>
        </w:rPr>
        <w:t xml:space="preserve">YRT continued regular outreach and collaboration with SMMUSD particularly at SAMOHI and Olympic High School which has resulted in an increase of communication with advisors and administration collaborating on best ways to support youth. YRT continues to follow the intake process completing YRT forms and eight-page intake assessment to evaluate needs and set goals. YRT continues to use tracking tool created by HSD data team. </w:t>
      </w:r>
    </w:p>
    <w:p w14:paraId="79D6B309" w14:textId="77777777" w:rsidR="00302094" w:rsidRPr="00EC4927" w:rsidRDefault="00302094" w:rsidP="003020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color w:val="000000" w:themeColor="text1"/>
          <w:sz w:val="21"/>
          <w:szCs w:val="21"/>
        </w:rPr>
        <w:t xml:space="preserve"> </w:t>
      </w:r>
    </w:p>
    <w:p w14:paraId="40A4ECE7" w14:textId="12211E8E" w:rsidR="000A597A" w:rsidRPr="00EC4927" w:rsidRDefault="00302094" w:rsidP="000A597A">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color w:val="000000" w:themeColor="text1"/>
          <w:sz w:val="21"/>
          <w:szCs w:val="21"/>
        </w:rPr>
      </w:pPr>
      <w:r w:rsidRPr="00EC4927">
        <w:rPr>
          <w:rFonts w:ascii="Arial" w:eastAsia="Arial" w:hAnsi="Arial" w:cs="Arial"/>
          <w:color w:val="000000" w:themeColor="text1"/>
          <w:sz w:val="21"/>
          <w:szCs w:val="21"/>
        </w:rPr>
        <w:t xml:space="preserve">YRT continues to use </w:t>
      </w:r>
      <w:proofErr w:type="spellStart"/>
      <w:r w:rsidRPr="00EC4927">
        <w:rPr>
          <w:rFonts w:ascii="Arial" w:eastAsia="Arial" w:hAnsi="Arial" w:cs="Arial"/>
          <w:color w:val="000000" w:themeColor="text1"/>
          <w:sz w:val="21"/>
          <w:szCs w:val="21"/>
        </w:rPr>
        <w:t>Exym</w:t>
      </w:r>
      <w:proofErr w:type="spellEnd"/>
      <w:r w:rsidRPr="00EC4927">
        <w:rPr>
          <w:rFonts w:ascii="Arial" w:eastAsia="Arial" w:hAnsi="Arial" w:cs="Arial"/>
          <w:color w:val="000000" w:themeColor="text1"/>
          <w:sz w:val="21"/>
          <w:szCs w:val="21"/>
        </w:rPr>
        <w:t xml:space="preserve"> – the electronic records keeping system for documentation of youth progress and the eight-page assessment tool that covers various areas of functioning including housing, employment, education, metal health, substance use, medical needs, family and relationships and legal needs. YRT facilitates </w:t>
      </w:r>
      <w:r w:rsidR="000A597A" w:rsidRPr="00EC4927">
        <w:rPr>
          <w:rFonts w:ascii="Arial" w:eastAsia="Arial" w:hAnsi="Arial" w:cs="Arial"/>
          <w:color w:val="000000" w:themeColor="text1"/>
          <w:sz w:val="21"/>
          <w:szCs w:val="21"/>
        </w:rPr>
        <w:t>monthly</w:t>
      </w:r>
      <w:r w:rsidRPr="00EC4927">
        <w:rPr>
          <w:rFonts w:ascii="Arial" w:eastAsia="Arial" w:hAnsi="Arial" w:cs="Arial"/>
          <w:color w:val="000000" w:themeColor="text1"/>
          <w:sz w:val="21"/>
          <w:szCs w:val="21"/>
        </w:rPr>
        <w:t xml:space="preserve"> collaborative meetings</w:t>
      </w:r>
      <w:r w:rsidR="000A597A" w:rsidRPr="00EC4927">
        <w:rPr>
          <w:rFonts w:ascii="Arial" w:eastAsia="Arial" w:hAnsi="Arial" w:cs="Arial"/>
          <w:color w:val="000000" w:themeColor="text1"/>
          <w:sz w:val="21"/>
          <w:szCs w:val="21"/>
        </w:rPr>
        <w:t>.</w:t>
      </w:r>
    </w:p>
    <w:p w14:paraId="7D0A8D70" w14:textId="55B9BE80" w:rsidR="009A01AA" w:rsidRPr="00EC4927" w:rsidRDefault="00302094" w:rsidP="005D2A13">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hAnsi="Arial" w:cs="Arial"/>
        </w:rPr>
      </w:pPr>
      <w:r w:rsidRPr="00EC4927">
        <w:rPr>
          <w:rFonts w:ascii="Arial" w:eastAsia="Arial" w:hAnsi="Arial" w:cs="Arial"/>
          <w:color w:val="000000" w:themeColor="text1"/>
          <w:sz w:val="21"/>
          <w:szCs w:val="21"/>
        </w:rPr>
        <w:t xml:space="preserve"> </w:t>
      </w:r>
    </w:p>
    <w:p w14:paraId="18E10185" w14:textId="77777777" w:rsidR="00E26D0F" w:rsidRPr="00EC4927"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0B03FA4D" w14:textId="77777777" w:rsidR="00D04539" w:rsidRPr="00EC4927" w:rsidRDefault="00D04539" w:rsidP="7BDB9D9A">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4A308D">
        <w:rPr>
          <w:rFonts w:cs="Arial"/>
        </w:rPr>
        <w:t>SECTION III: BOARD INVOLVEMENT</w:t>
      </w:r>
    </w:p>
    <w:p w14:paraId="32A60B2E" w14:textId="77777777" w:rsidR="00D04539" w:rsidRPr="00EC4927" w:rsidRDefault="00D04539" w:rsidP="00D04539">
      <w:pPr>
        <w:pStyle w:val="BodyText"/>
        <w:tabs>
          <w:tab w:val="clear" w:pos="-1080"/>
          <w:tab w:val="clear" w:pos="1980"/>
          <w:tab w:val="clear" w:pos="2520"/>
          <w:tab w:val="left" w:pos="-1440"/>
          <w:tab w:val="left" w:pos="1710"/>
          <w:tab w:val="left" w:pos="2880"/>
        </w:tabs>
        <w:rPr>
          <w:rFonts w:cs="Arial"/>
          <w:i w:val="0"/>
          <w:sz w:val="21"/>
        </w:rPr>
      </w:pPr>
      <w:r w:rsidRPr="00EC4927">
        <w:rPr>
          <w:rFonts w:cs="Arial"/>
          <w:i w:val="0"/>
          <w:sz w:val="21"/>
        </w:rPr>
        <w:t>Please indicate:</w:t>
      </w:r>
    </w:p>
    <w:p w14:paraId="15DBA12D" w14:textId="6FE83FA9" w:rsidR="154B9D82" w:rsidRDefault="154B9D82" w:rsidP="4A7ADECE">
      <w:pPr>
        <w:pStyle w:val="BodyText"/>
        <w:numPr>
          <w:ilvl w:val="0"/>
          <w:numId w:val="8"/>
        </w:numPr>
        <w:tabs>
          <w:tab w:val="clear" w:pos="1980"/>
          <w:tab w:val="clear" w:pos="2520"/>
          <w:tab w:val="left" w:pos="1710"/>
          <w:tab w:val="left" w:pos="2880"/>
        </w:tabs>
        <w:rPr>
          <w:rFonts w:eastAsia="Arial" w:cs="Arial"/>
          <w:color w:val="000000" w:themeColor="text1"/>
          <w:sz w:val="21"/>
          <w:szCs w:val="21"/>
        </w:rPr>
      </w:pPr>
      <w:r w:rsidRPr="4A7ADECE">
        <w:rPr>
          <w:rFonts w:eastAsia="Arial" w:cs="Arial"/>
          <w:i w:val="0"/>
          <w:iCs w:val="0"/>
          <w:color w:val="000000" w:themeColor="text1"/>
          <w:sz w:val="21"/>
          <w:szCs w:val="21"/>
        </w:rPr>
        <w:t>Number of Board meetings conducted during the reporting period – 3 board meetings have occurred this reporting period.  The Board met on</w:t>
      </w:r>
      <w:r w:rsidRPr="4A7ADECE">
        <w:rPr>
          <w:rFonts w:eastAsia="Arial" w:cs="Arial"/>
          <w:i w:val="0"/>
          <w:iCs w:val="0"/>
          <w:color w:val="000000" w:themeColor="text1"/>
          <w:szCs w:val="22"/>
        </w:rPr>
        <w:t xml:space="preserve"> </w:t>
      </w:r>
      <w:r w:rsidRPr="4A7ADECE">
        <w:rPr>
          <w:rFonts w:eastAsia="Arial" w:cs="Arial"/>
          <w:i w:val="0"/>
          <w:iCs w:val="0"/>
          <w:color w:val="000000" w:themeColor="text1"/>
          <w:sz w:val="21"/>
          <w:szCs w:val="21"/>
        </w:rPr>
        <w:t>January 26</w:t>
      </w:r>
      <w:r w:rsidRPr="4A7ADECE">
        <w:rPr>
          <w:rFonts w:eastAsia="Arial" w:cs="Arial"/>
          <w:i w:val="0"/>
          <w:iCs w:val="0"/>
          <w:color w:val="000000" w:themeColor="text1"/>
          <w:sz w:val="21"/>
          <w:szCs w:val="21"/>
          <w:vertAlign w:val="superscript"/>
        </w:rPr>
        <w:t>th</w:t>
      </w:r>
      <w:r w:rsidRPr="4A7ADECE">
        <w:rPr>
          <w:rFonts w:eastAsia="Arial" w:cs="Arial"/>
          <w:i w:val="0"/>
          <w:iCs w:val="0"/>
          <w:color w:val="000000" w:themeColor="text1"/>
          <w:sz w:val="21"/>
          <w:szCs w:val="21"/>
        </w:rPr>
        <w:t>, 2023, April 27</w:t>
      </w:r>
      <w:r w:rsidRPr="4A7ADECE">
        <w:rPr>
          <w:rFonts w:eastAsia="Arial" w:cs="Arial"/>
          <w:i w:val="0"/>
          <w:iCs w:val="0"/>
          <w:color w:val="000000" w:themeColor="text1"/>
          <w:sz w:val="21"/>
          <w:szCs w:val="21"/>
          <w:vertAlign w:val="superscript"/>
        </w:rPr>
        <w:t>th</w:t>
      </w:r>
      <w:r w:rsidRPr="4A7ADECE">
        <w:rPr>
          <w:rFonts w:eastAsia="Arial" w:cs="Arial"/>
          <w:i w:val="0"/>
          <w:iCs w:val="0"/>
          <w:color w:val="000000" w:themeColor="text1"/>
          <w:sz w:val="21"/>
          <w:szCs w:val="21"/>
        </w:rPr>
        <w:t>, 2023, and June 22</w:t>
      </w:r>
      <w:r w:rsidRPr="4A7ADECE">
        <w:rPr>
          <w:rFonts w:eastAsia="Arial" w:cs="Arial"/>
          <w:i w:val="0"/>
          <w:iCs w:val="0"/>
          <w:color w:val="000000" w:themeColor="text1"/>
          <w:sz w:val="21"/>
          <w:szCs w:val="21"/>
          <w:vertAlign w:val="superscript"/>
        </w:rPr>
        <w:t>nd</w:t>
      </w:r>
      <w:r w:rsidRPr="4A7ADECE">
        <w:rPr>
          <w:rFonts w:eastAsia="Arial" w:cs="Arial"/>
          <w:i w:val="0"/>
          <w:iCs w:val="0"/>
          <w:color w:val="000000" w:themeColor="text1"/>
          <w:sz w:val="21"/>
          <w:szCs w:val="21"/>
        </w:rPr>
        <w:t>, 2023.  The board met for a retreat on October 15th, 2022, but did not conduct official business.</w:t>
      </w:r>
      <w:r w:rsidRPr="4A7ADECE">
        <w:rPr>
          <w:rStyle w:val="normaltextrun"/>
          <w:rFonts w:eastAsia="Arial" w:cs="Arial"/>
          <w:color w:val="000000" w:themeColor="text1"/>
          <w:sz w:val="21"/>
          <w:szCs w:val="21"/>
        </w:rPr>
        <w:t xml:space="preserve"> </w:t>
      </w:r>
      <w:r w:rsidRPr="4A7ADECE">
        <w:rPr>
          <w:rFonts w:eastAsia="Arial" w:cs="Arial"/>
          <w:i w:val="0"/>
          <w:iCs w:val="0"/>
          <w:color w:val="000000" w:themeColor="text1"/>
          <w:sz w:val="21"/>
          <w:szCs w:val="21"/>
        </w:rPr>
        <w:t>The board is next scheduled to meet on October 14</w:t>
      </w:r>
      <w:r w:rsidRPr="4A7ADECE">
        <w:rPr>
          <w:rFonts w:eastAsia="Arial" w:cs="Arial"/>
          <w:i w:val="0"/>
          <w:iCs w:val="0"/>
          <w:color w:val="000000" w:themeColor="text1"/>
          <w:sz w:val="21"/>
          <w:szCs w:val="21"/>
          <w:vertAlign w:val="superscript"/>
        </w:rPr>
        <w:t>th</w:t>
      </w:r>
      <w:r w:rsidRPr="4A7ADECE">
        <w:rPr>
          <w:rFonts w:eastAsia="Arial" w:cs="Arial"/>
          <w:i w:val="0"/>
          <w:iCs w:val="0"/>
          <w:color w:val="000000" w:themeColor="text1"/>
          <w:sz w:val="21"/>
          <w:szCs w:val="21"/>
        </w:rPr>
        <w:t>, 2023.</w:t>
      </w:r>
    </w:p>
    <w:p w14:paraId="46852349" w14:textId="22B53F56" w:rsidR="154B9D82" w:rsidRDefault="154B9D82" w:rsidP="4A7ADECE">
      <w:pPr>
        <w:pStyle w:val="BodyText"/>
        <w:numPr>
          <w:ilvl w:val="0"/>
          <w:numId w:val="8"/>
        </w:numPr>
        <w:tabs>
          <w:tab w:val="clear" w:pos="1980"/>
          <w:tab w:val="clear" w:pos="2520"/>
          <w:tab w:val="left" w:pos="1710"/>
          <w:tab w:val="left" w:pos="2880"/>
        </w:tabs>
        <w:rPr>
          <w:rFonts w:cs="Arial"/>
          <w:i w:val="0"/>
          <w:iCs w:val="0"/>
          <w:sz w:val="21"/>
          <w:szCs w:val="21"/>
        </w:rPr>
      </w:pPr>
      <w:r w:rsidRPr="4A7ADECE">
        <w:rPr>
          <w:rFonts w:eastAsia="Arial" w:cs="Arial"/>
          <w:i w:val="0"/>
          <w:iCs w:val="0"/>
          <w:color w:val="000000" w:themeColor="text1"/>
          <w:sz w:val="21"/>
          <w:szCs w:val="21"/>
        </w:rPr>
        <w:lastRenderedPageBreak/>
        <w:t>Average Board member attendance – The average attendance for the board meetings this period varied between 60%-70% of board members attending.</w:t>
      </w:r>
      <w:r w:rsidRPr="4A7ADECE">
        <w:rPr>
          <w:rFonts w:cs="Arial"/>
          <w:i w:val="0"/>
          <w:iCs w:val="0"/>
          <w:sz w:val="21"/>
          <w:szCs w:val="21"/>
        </w:rPr>
        <w:t xml:space="preserve"> </w:t>
      </w:r>
    </w:p>
    <w:p w14:paraId="73488549" w14:textId="3F047F68" w:rsidR="00D04539" w:rsidRPr="0050105E" w:rsidRDefault="00D04539" w:rsidP="00D04539">
      <w:pPr>
        <w:pStyle w:val="BodyText"/>
        <w:numPr>
          <w:ilvl w:val="0"/>
          <w:numId w:val="8"/>
        </w:numPr>
        <w:tabs>
          <w:tab w:val="clear" w:pos="-1080"/>
          <w:tab w:val="clear" w:pos="1980"/>
          <w:tab w:val="clear" w:pos="2520"/>
          <w:tab w:val="left" w:pos="-1440"/>
          <w:tab w:val="left" w:pos="1710"/>
          <w:tab w:val="left" w:pos="2880"/>
        </w:tabs>
        <w:rPr>
          <w:rFonts w:cs="Arial"/>
          <w:i w:val="0"/>
          <w:sz w:val="21"/>
        </w:rPr>
      </w:pPr>
      <w:r w:rsidRPr="0050105E">
        <w:rPr>
          <w:rFonts w:cs="Arial"/>
          <w:i w:val="0"/>
          <w:sz w:val="21"/>
        </w:rPr>
        <w:t>Board development activities conducted during the reporting period</w:t>
      </w:r>
    </w:p>
    <w:p w14:paraId="3BC21B81" w14:textId="31833F84" w:rsidR="00075D55" w:rsidRPr="0050105E" w:rsidRDefault="321104E9" w:rsidP="4A7ADECE">
      <w:pPr>
        <w:pStyle w:val="BodyText"/>
        <w:numPr>
          <w:ilvl w:val="1"/>
          <w:numId w:val="8"/>
        </w:numPr>
        <w:tabs>
          <w:tab w:val="clear" w:pos="1980"/>
          <w:tab w:val="clear" w:pos="2520"/>
          <w:tab w:val="left" w:pos="1710"/>
          <w:tab w:val="left" w:pos="2880"/>
        </w:tabs>
        <w:rPr>
          <w:rFonts w:cs="Arial"/>
          <w:i w:val="0"/>
          <w:iCs w:val="0"/>
          <w:sz w:val="21"/>
          <w:szCs w:val="21"/>
        </w:rPr>
      </w:pPr>
      <w:r w:rsidRPr="4A7ADECE">
        <w:rPr>
          <w:rFonts w:eastAsia="Arial" w:cs="Arial"/>
          <w:i w:val="0"/>
          <w:iCs w:val="0"/>
          <w:color w:val="000000" w:themeColor="text1"/>
          <w:sz w:val="21"/>
          <w:szCs w:val="21"/>
        </w:rPr>
        <w:t>The board met on January 9</w:t>
      </w:r>
      <w:r w:rsidRPr="4A7ADECE">
        <w:rPr>
          <w:rFonts w:eastAsia="Arial" w:cs="Arial"/>
          <w:i w:val="0"/>
          <w:iCs w:val="0"/>
          <w:color w:val="000000" w:themeColor="text1"/>
          <w:sz w:val="21"/>
          <w:szCs w:val="21"/>
          <w:vertAlign w:val="superscript"/>
        </w:rPr>
        <w:t>th</w:t>
      </w:r>
      <w:r w:rsidRPr="4A7ADECE">
        <w:rPr>
          <w:rFonts w:eastAsia="Arial" w:cs="Arial"/>
          <w:i w:val="0"/>
          <w:iCs w:val="0"/>
          <w:color w:val="000000" w:themeColor="text1"/>
          <w:sz w:val="21"/>
          <w:szCs w:val="21"/>
        </w:rPr>
        <w:t>, 2023 and May 30</w:t>
      </w:r>
      <w:r w:rsidRPr="4A7ADECE">
        <w:rPr>
          <w:rFonts w:eastAsia="Arial" w:cs="Arial"/>
          <w:i w:val="0"/>
          <w:iCs w:val="0"/>
          <w:color w:val="000000" w:themeColor="text1"/>
          <w:sz w:val="21"/>
          <w:szCs w:val="21"/>
          <w:vertAlign w:val="superscript"/>
        </w:rPr>
        <w:t>th</w:t>
      </w:r>
      <w:r w:rsidRPr="4A7ADECE">
        <w:rPr>
          <w:rFonts w:eastAsia="Arial" w:cs="Arial"/>
          <w:i w:val="0"/>
          <w:iCs w:val="0"/>
          <w:color w:val="000000" w:themeColor="text1"/>
          <w:sz w:val="21"/>
          <w:szCs w:val="21"/>
        </w:rPr>
        <w:t xml:space="preserve">, 2023 to coordinate and plan out </w:t>
      </w:r>
      <w:proofErr w:type="gramStart"/>
      <w:r w:rsidRPr="4A7ADECE">
        <w:rPr>
          <w:rFonts w:eastAsia="Arial" w:cs="Arial"/>
          <w:i w:val="0"/>
          <w:iCs w:val="0"/>
          <w:color w:val="000000" w:themeColor="text1"/>
          <w:sz w:val="21"/>
          <w:szCs w:val="21"/>
        </w:rPr>
        <w:t>he</w:t>
      </w:r>
      <w:proofErr w:type="gramEnd"/>
      <w:r w:rsidRPr="4A7ADECE">
        <w:rPr>
          <w:rFonts w:eastAsia="Arial" w:cs="Arial"/>
          <w:i w:val="0"/>
          <w:iCs w:val="0"/>
          <w:color w:val="000000" w:themeColor="text1"/>
          <w:sz w:val="21"/>
          <w:szCs w:val="21"/>
        </w:rPr>
        <w:t xml:space="preserve"> St. Joseph Center 46</w:t>
      </w:r>
      <w:r w:rsidRPr="4A7ADECE">
        <w:rPr>
          <w:rFonts w:eastAsia="Arial" w:cs="Arial"/>
          <w:i w:val="0"/>
          <w:iCs w:val="0"/>
          <w:color w:val="000000" w:themeColor="text1"/>
          <w:sz w:val="21"/>
          <w:szCs w:val="21"/>
          <w:vertAlign w:val="superscript"/>
        </w:rPr>
        <w:t>th</w:t>
      </w:r>
      <w:r w:rsidRPr="4A7ADECE">
        <w:rPr>
          <w:rFonts w:eastAsia="Arial" w:cs="Arial"/>
          <w:i w:val="0"/>
          <w:iCs w:val="0"/>
          <w:color w:val="000000" w:themeColor="text1"/>
          <w:sz w:val="21"/>
          <w:szCs w:val="21"/>
        </w:rPr>
        <w:t xml:space="preserve"> Anniversary fundraising Gala which took place on June 3</w:t>
      </w:r>
      <w:r w:rsidRPr="4A7ADECE">
        <w:rPr>
          <w:rFonts w:eastAsia="Arial" w:cs="Arial"/>
          <w:i w:val="0"/>
          <w:iCs w:val="0"/>
          <w:color w:val="000000" w:themeColor="text1"/>
          <w:sz w:val="21"/>
          <w:szCs w:val="21"/>
          <w:vertAlign w:val="superscript"/>
        </w:rPr>
        <w:t>rd</w:t>
      </w:r>
      <w:r w:rsidRPr="4A7ADECE">
        <w:rPr>
          <w:rFonts w:eastAsia="Arial" w:cs="Arial"/>
          <w:i w:val="0"/>
          <w:iCs w:val="0"/>
          <w:color w:val="000000" w:themeColor="text1"/>
          <w:sz w:val="21"/>
          <w:szCs w:val="21"/>
        </w:rPr>
        <w:t>, 2023.</w:t>
      </w:r>
      <w:r w:rsidRPr="4A7ADECE">
        <w:rPr>
          <w:rFonts w:cs="Arial"/>
          <w:i w:val="0"/>
          <w:iCs w:val="0"/>
          <w:color w:val="424242"/>
          <w:sz w:val="21"/>
          <w:szCs w:val="21"/>
        </w:rPr>
        <w:t xml:space="preserve"> </w:t>
      </w:r>
    </w:p>
    <w:p w14:paraId="2A987E2B" w14:textId="287BDD72" w:rsidR="00075D55" w:rsidRPr="0050105E" w:rsidRDefault="00075D55" w:rsidP="4A7ADECE">
      <w:pPr>
        <w:pStyle w:val="BodyText"/>
        <w:numPr>
          <w:ilvl w:val="1"/>
          <w:numId w:val="8"/>
        </w:numPr>
        <w:tabs>
          <w:tab w:val="clear" w:pos="1980"/>
          <w:tab w:val="clear" w:pos="2520"/>
          <w:tab w:val="left" w:pos="1710"/>
          <w:tab w:val="left" w:pos="2880"/>
        </w:tabs>
        <w:rPr>
          <w:rFonts w:cs="Arial"/>
          <w:i w:val="0"/>
          <w:iCs w:val="0"/>
          <w:sz w:val="21"/>
          <w:szCs w:val="21"/>
        </w:rPr>
      </w:pPr>
      <w:r w:rsidRPr="4A7ADECE">
        <w:rPr>
          <w:rFonts w:cs="Arial"/>
          <w:i w:val="0"/>
          <w:iCs w:val="0"/>
          <w:color w:val="424242"/>
          <w:sz w:val="21"/>
          <w:szCs w:val="21"/>
          <w:shd w:val="clear" w:color="auto" w:fill="FFFFFF"/>
        </w:rPr>
        <w:t>No official board meetings were held during the reporting period.</w:t>
      </w:r>
    </w:p>
    <w:p w14:paraId="402E3CA1" w14:textId="4CE25915" w:rsidR="00D04539" w:rsidRPr="0050105E" w:rsidRDefault="00D04539" w:rsidP="00D04539">
      <w:pPr>
        <w:pStyle w:val="BodyText"/>
        <w:numPr>
          <w:ilvl w:val="0"/>
          <w:numId w:val="8"/>
        </w:numPr>
        <w:tabs>
          <w:tab w:val="clear" w:pos="-1080"/>
          <w:tab w:val="clear" w:pos="1980"/>
          <w:tab w:val="clear" w:pos="2520"/>
          <w:tab w:val="left" w:pos="-1440"/>
          <w:tab w:val="left" w:pos="1710"/>
          <w:tab w:val="left" w:pos="2880"/>
        </w:tabs>
        <w:rPr>
          <w:rFonts w:cs="Arial"/>
          <w:i w:val="0"/>
          <w:sz w:val="21"/>
        </w:rPr>
      </w:pPr>
      <w:r w:rsidRPr="0050105E">
        <w:rPr>
          <w:rFonts w:cs="Arial"/>
          <w:i w:val="0"/>
          <w:sz w:val="21"/>
        </w:rPr>
        <w:t>Significant policy directions or actions taken by the Board during the reporting period</w:t>
      </w:r>
    </w:p>
    <w:p w14:paraId="26E4E81C" w14:textId="006CDA7E" w:rsidR="00A71B23" w:rsidRPr="0050105E" w:rsidRDefault="00A71B23" w:rsidP="4A7ADECE">
      <w:pPr>
        <w:pStyle w:val="BodyText"/>
        <w:numPr>
          <w:ilvl w:val="1"/>
          <w:numId w:val="8"/>
        </w:numPr>
        <w:tabs>
          <w:tab w:val="clear" w:pos="1980"/>
          <w:tab w:val="clear" w:pos="2520"/>
          <w:tab w:val="left" w:pos="1710"/>
          <w:tab w:val="left" w:pos="2880"/>
        </w:tabs>
        <w:rPr>
          <w:rFonts w:cs="Arial"/>
          <w:i w:val="0"/>
          <w:iCs w:val="0"/>
          <w:sz w:val="21"/>
          <w:szCs w:val="21"/>
        </w:rPr>
      </w:pPr>
      <w:r w:rsidRPr="4A7ADECE">
        <w:rPr>
          <w:rFonts w:cs="Arial"/>
          <w:b/>
          <w:bCs/>
          <w:i w:val="0"/>
          <w:iCs w:val="0"/>
          <w:color w:val="424242"/>
          <w:sz w:val="21"/>
          <w:szCs w:val="21"/>
          <w:bdr w:val="none" w:sz="0" w:space="0" w:color="auto" w:frame="1"/>
          <w:shd w:val="clear" w:color="auto" w:fill="FFFFFF"/>
        </w:rPr>
        <w:t> </w:t>
      </w:r>
      <w:r w:rsidR="2458419C" w:rsidRPr="4A7ADECE">
        <w:rPr>
          <w:rFonts w:eastAsia="Arial" w:cs="Arial"/>
          <w:i w:val="0"/>
          <w:iCs w:val="0"/>
          <w:color w:val="000000" w:themeColor="text1"/>
          <w:sz w:val="21"/>
          <w:szCs w:val="21"/>
        </w:rPr>
        <w:t>With all the transitions that have occurred throughout this reporting period at St. Joseph Center, such as departures of several high-level executive management positions – the boards’ most impactful decision has been appointing LaTonya Smith, Interim President and CEO.</w:t>
      </w:r>
      <w:r w:rsidR="2458419C" w:rsidRPr="4A7ADECE">
        <w:rPr>
          <w:rFonts w:cs="Arial"/>
          <w:i w:val="0"/>
          <w:iCs w:val="0"/>
          <w:color w:val="424242"/>
          <w:sz w:val="21"/>
          <w:szCs w:val="21"/>
        </w:rPr>
        <w:t xml:space="preserve"> </w:t>
      </w:r>
    </w:p>
    <w:p w14:paraId="228055AB" w14:textId="181A1BD9" w:rsidR="00A71B23" w:rsidRPr="0050105E" w:rsidRDefault="00A71B23" w:rsidP="4A7ADECE">
      <w:pPr>
        <w:pStyle w:val="BodyText"/>
        <w:numPr>
          <w:ilvl w:val="1"/>
          <w:numId w:val="8"/>
        </w:numPr>
        <w:tabs>
          <w:tab w:val="clear" w:pos="1980"/>
          <w:tab w:val="clear" w:pos="2520"/>
          <w:tab w:val="left" w:pos="1710"/>
          <w:tab w:val="left" w:pos="2880"/>
        </w:tabs>
        <w:rPr>
          <w:rFonts w:cs="Arial"/>
          <w:i w:val="0"/>
          <w:iCs w:val="0"/>
          <w:sz w:val="21"/>
          <w:szCs w:val="21"/>
        </w:rPr>
      </w:pPr>
      <w:r w:rsidRPr="4A7ADECE">
        <w:rPr>
          <w:rFonts w:cs="Arial"/>
          <w:i w:val="0"/>
          <w:iCs w:val="0"/>
          <w:color w:val="424242"/>
          <w:sz w:val="21"/>
          <w:szCs w:val="21"/>
          <w:bdr w:val="none" w:sz="0" w:space="0" w:color="auto" w:frame="1"/>
          <w:shd w:val="clear" w:color="auto" w:fill="FFFFFF"/>
        </w:rPr>
        <w:t>No official board meetings were held during the reporting period.</w:t>
      </w:r>
    </w:p>
    <w:p w14:paraId="48D8B0BF" w14:textId="785EECD1" w:rsidR="00D04539" w:rsidRPr="0050105E" w:rsidRDefault="00D04539" w:rsidP="00D04539">
      <w:pPr>
        <w:pStyle w:val="BodyText"/>
        <w:numPr>
          <w:ilvl w:val="0"/>
          <w:numId w:val="8"/>
        </w:numPr>
        <w:tabs>
          <w:tab w:val="clear" w:pos="-1080"/>
          <w:tab w:val="clear" w:pos="1980"/>
          <w:tab w:val="clear" w:pos="2520"/>
          <w:tab w:val="left" w:pos="-1440"/>
          <w:tab w:val="left" w:pos="1710"/>
          <w:tab w:val="left" w:pos="2880"/>
        </w:tabs>
        <w:rPr>
          <w:rFonts w:cs="Arial"/>
          <w:i w:val="0"/>
          <w:sz w:val="21"/>
        </w:rPr>
      </w:pPr>
      <w:r w:rsidRPr="0050105E">
        <w:rPr>
          <w:rFonts w:cs="Arial"/>
          <w:i w:val="0"/>
          <w:sz w:val="21"/>
        </w:rPr>
        <w:t>Number of board members who reside and/or work in Santa Monica</w:t>
      </w:r>
    </w:p>
    <w:p w14:paraId="6CB016D1" w14:textId="3A684ABC" w:rsidR="00A71B23" w:rsidRPr="0050105E" w:rsidRDefault="00A71B23" w:rsidP="00A71B23">
      <w:pPr>
        <w:pStyle w:val="BodyText"/>
        <w:numPr>
          <w:ilvl w:val="1"/>
          <w:numId w:val="8"/>
        </w:numPr>
        <w:tabs>
          <w:tab w:val="clear" w:pos="-1080"/>
          <w:tab w:val="clear" w:pos="1980"/>
          <w:tab w:val="clear" w:pos="2520"/>
          <w:tab w:val="left" w:pos="-1440"/>
          <w:tab w:val="left" w:pos="1710"/>
          <w:tab w:val="left" w:pos="2880"/>
        </w:tabs>
        <w:rPr>
          <w:rFonts w:cs="Arial"/>
          <w:i w:val="0"/>
          <w:sz w:val="21"/>
        </w:rPr>
      </w:pPr>
      <w:r w:rsidRPr="0050105E">
        <w:rPr>
          <w:rFonts w:cs="Arial"/>
          <w:i w:val="0"/>
          <w:sz w:val="21"/>
        </w:rPr>
        <w:t>2</w:t>
      </w:r>
    </w:p>
    <w:p w14:paraId="3C017B6F" w14:textId="4E07DD0C" w:rsidR="00D04539" w:rsidRPr="0050105E" w:rsidRDefault="00D04539" w:rsidP="00D04539">
      <w:pPr>
        <w:pStyle w:val="BodyText"/>
        <w:numPr>
          <w:ilvl w:val="0"/>
          <w:numId w:val="8"/>
        </w:numPr>
        <w:tabs>
          <w:tab w:val="clear" w:pos="-1080"/>
          <w:tab w:val="clear" w:pos="1980"/>
          <w:tab w:val="clear" w:pos="2520"/>
          <w:tab w:val="left" w:pos="-1440"/>
          <w:tab w:val="left" w:pos="1710"/>
          <w:tab w:val="left" w:pos="2880"/>
        </w:tabs>
        <w:rPr>
          <w:rFonts w:cs="Arial"/>
          <w:i w:val="0"/>
          <w:sz w:val="21"/>
        </w:rPr>
      </w:pPr>
      <w:r w:rsidRPr="0050105E">
        <w:rPr>
          <w:rFonts w:cs="Arial"/>
          <w:i w:val="0"/>
          <w:sz w:val="21"/>
        </w:rPr>
        <w:t>Board vacancies and plans to fill those vacancies, if applicable</w:t>
      </w:r>
    </w:p>
    <w:p w14:paraId="1EB7EB87" w14:textId="0857705C" w:rsidR="00A71B23" w:rsidRPr="0050105E" w:rsidRDefault="00A71B23" w:rsidP="00A71B23">
      <w:pPr>
        <w:pStyle w:val="BodyText"/>
        <w:numPr>
          <w:ilvl w:val="1"/>
          <w:numId w:val="8"/>
        </w:numPr>
        <w:tabs>
          <w:tab w:val="clear" w:pos="-1080"/>
          <w:tab w:val="clear" w:pos="1980"/>
          <w:tab w:val="clear" w:pos="2520"/>
          <w:tab w:val="left" w:pos="-1440"/>
          <w:tab w:val="left" w:pos="1710"/>
          <w:tab w:val="left" w:pos="2880"/>
        </w:tabs>
        <w:rPr>
          <w:rFonts w:cs="Arial"/>
          <w:i w:val="0"/>
          <w:sz w:val="21"/>
        </w:rPr>
      </w:pPr>
      <w:r w:rsidRPr="0050105E">
        <w:rPr>
          <w:rFonts w:cs="Arial"/>
          <w:i w:val="0"/>
          <w:color w:val="424242"/>
          <w:sz w:val="21"/>
          <w:szCs w:val="21"/>
          <w:shd w:val="clear" w:color="auto" w:fill="FFFFFF"/>
        </w:rPr>
        <w:t>3 vacancies and no current plans to fill them.</w:t>
      </w:r>
    </w:p>
    <w:p w14:paraId="30A7BB02" w14:textId="77777777" w:rsidR="009A01AA" w:rsidRPr="00EC4927"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2DBDFBB7" w14:textId="77777777" w:rsidR="009A01AA" w:rsidRPr="00EC4927"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6C6E79F6" w14:textId="77777777" w:rsidR="00E26D0F" w:rsidRPr="00EC4927"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6549D471" w14:textId="77777777" w:rsidR="00D04539" w:rsidRPr="00356A64"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1"/>
        </w:rPr>
      </w:pPr>
      <w:r w:rsidRPr="00356A64">
        <w:rPr>
          <w:rFonts w:cs="Arial"/>
          <w:szCs w:val="21"/>
        </w:rPr>
        <w:t>SECTION IV: STAFFING PATTERN</w:t>
      </w:r>
    </w:p>
    <w:p w14:paraId="5C67D97A" w14:textId="77777777" w:rsidR="00D04539" w:rsidRPr="00356A64" w:rsidRDefault="00D04539" w:rsidP="00D04539">
      <w:pPr>
        <w:pStyle w:val="BodyText"/>
        <w:tabs>
          <w:tab w:val="clear" w:pos="-1080"/>
          <w:tab w:val="clear" w:pos="1980"/>
          <w:tab w:val="clear" w:pos="2520"/>
          <w:tab w:val="left" w:pos="-1440"/>
          <w:tab w:val="left" w:pos="1710"/>
          <w:tab w:val="left" w:pos="2880"/>
        </w:tabs>
        <w:rPr>
          <w:rFonts w:cs="Arial"/>
          <w:i w:val="0"/>
          <w:sz w:val="21"/>
          <w:szCs w:val="21"/>
        </w:rPr>
      </w:pPr>
      <w:r w:rsidRPr="00356A64">
        <w:rPr>
          <w:rFonts w:cs="Arial"/>
          <w:i w:val="0"/>
          <w:sz w:val="21"/>
          <w:szCs w:val="21"/>
        </w:rPr>
        <w:t>Have there been any staffing changes during the reporting period (i.e.</w:t>
      </w:r>
      <w:r w:rsidR="007D3B4E" w:rsidRPr="00356A64">
        <w:rPr>
          <w:rFonts w:cs="Arial"/>
          <w:i w:val="0"/>
          <w:sz w:val="21"/>
          <w:szCs w:val="21"/>
        </w:rPr>
        <w:t>,</w:t>
      </w:r>
      <w:r w:rsidRPr="00356A64">
        <w:rPr>
          <w:rFonts w:cs="Arial"/>
          <w:i w:val="0"/>
          <w:sz w:val="21"/>
          <w:szCs w:val="21"/>
        </w:rPr>
        <w:t xml:space="preserve"> staff vacancies, </w:t>
      </w:r>
      <w:r w:rsidR="007D3B4E" w:rsidRPr="00356A64">
        <w:rPr>
          <w:rFonts w:cs="Arial"/>
          <w:i w:val="0"/>
          <w:sz w:val="21"/>
          <w:szCs w:val="21"/>
        </w:rPr>
        <w:t>staff recruitment, changes in FTE</w:t>
      </w:r>
      <w:r w:rsidR="009A01AA" w:rsidRPr="00356A64">
        <w:rPr>
          <w:rFonts w:cs="Arial"/>
          <w:i w:val="0"/>
          <w:sz w:val="21"/>
          <w:szCs w:val="21"/>
        </w:rPr>
        <w:t xml:space="preserve">)? Please describe. </w:t>
      </w:r>
      <w:r w:rsidRPr="00356A64">
        <w:rPr>
          <w:rFonts w:cs="Arial"/>
          <w:i w:val="0"/>
          <w:sz w:val="21"/>
          <w:szCs w:val="21"/>
        </w:rPr>
        <w:t xml:space="preserve">If staff vacancies exist, please provide an </w:t>
      </w:r>
      <w:r w:rsidR="006A4CFF" w:rsidRPr="00356A64">
        <w:rPr>
          <w:rFonts w:cs="Arial"/>
          <w:i w:val="0"/>
          <w:sz w:val="21"/>
          <w:szCs w:val="21"/>
        </w:rPr>
        <w:t>anticipated</w:t>
      </w:r>
      <w:r w:rsidRPr="00356A64">
        <w:rPr>
          <w:rFonts w:cs="Arial"/>
          <w:i w:val="0"/>
          <w:sz w:val="21"/>
          <w:szCs w:val="21"/>
        </w:rPr>
        <w:t xml:space="preserve"> hiring </w:t>
      </w:r>
      <w:proofErr w:type="gramStart"/>
      <w:r w:rsidRPr="00356A64">
        <w:rPr>
          <w:rFonts w:cs="Arial"/>
          <w:i w:val="0"/>
          <w:sz w:val="21"/>
          <w:szCs w:val="21"/>
        </w:rPr>
        <w:t>date</w:t>
      </w:r>
      <w:proofErr w:type="gramEnd"/>
      <w:r w:rsidRPr="00356A64">
        <w:rPr>
          <w:rFonts w:cs="Arial"/>
          <w:i w:val="0"/>
          <w:sz w:val="21"/>
          <w:szCs w:val="21"/>
        </w:rPr>
        <w:t xml:space="preserve"> and </w:t>
      </w:r>
      <w:r w:rsidR="009A01AA" w:rsidRPr="00356A64">
        <w:rPr>
          <w:rFonts w:cs="Arial"/>
          <w:i w:val="0"/>
          <w:sz w:val="21"/>
          <w:szCs w:val="21"/>
        </w:rPr>
        <w:t>explain how caseloads and work have</w:t>
      </w:r>
      <w:r w:rsidRPr="00356A64">
        <w:rPr>
          <w:rFonts w:cs="Arial"/>
          <w:i w:val="0"/>
          <w:sz w:val="21"/>
          <w:szCs w:val="21"/>
        </w:rPr>
        <w:t xml:space="preserve"> been distributed to ensure service levels are maintained.   </w:t>
      </w:r>
    </w:p>
    <w:p w14:paraId="170F02C7" w14:textId="77777777" w:rsidR="00D04539" w:rsidRPr="00356A64"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p>
    <w:p w14:paraId="542222B1" w14:textId="77777777" w:rsidR="00790CD7" w:rsidRPr="00356A64" w:rsidRDefault="00D04539" w:rsidP="00D04539">
      <w:pPr>
        <w:pStyle w:val="BodyText"/>
        <w:tabs>
          <w:tab w:val="clear" w:pos="-1080"/>
          <w:tab w:val="clear" w:pos="1980"/>
          <w:tab w:val="clear" w:pos="2520"/>
          <w:tab w:val="left" w:pos="-1440"/>
          <w:tab w:val="left" w:pos="1710"/>
          <w:tab w:val="left" w:pos="2880"/>
        </w:tabs>
        <w:rPr>
          <w:rFonts w:cs="Arial"/>
          <w:i w:val="0"/>
          <w:sz w:val="21"/>
          <w:szCs w:val="21"/>
        </w:rPr>
      </w:pPr>
      <w:r w:rsidRPr="00356A64">
        <w:rPr>
          <w:rFonts w:cs="Arial"/>
          <w:i w:val="0"/>
          <w:sz w:val="21"/>
          <w:szCs w:val="21"/>
        </w:rPr>
        <w:t>Please indicate how volunteers or paid or unpaid interns were used during the reporting period.  Provide the total number of volunteers or interns and hours provi</w:t>
      </w:r>
      <w:r w:rsidR="009A01AA" w:rsidRPr="00356A64">
        <w:rPr>
          <w:rFonts w:cs="Arial"/>
          <w:i w:val="0"/>
          <w:sz w:val="21"/>
          <w:szCs w:val="21"/>
        </w:rPr>
        <w:t>ded.</w:t>
      </w:r>
      <w:r w:rsidRPr="00356A64">
        <w:rPr>
          <w:rFonts w:cs="Arial"/>
          <w:i w:val="0"/>
          <w:sz w:val="21"/>
          <w:szCs w:val="21"/>
        </w:rPr>
        <w:t xml:space="preserve"> If interns were used, please indicate their program level (</w:t>
      </w:r>
      <w:proofErr w:type="gramStart"/>
      <w:r w:rsidRPr="00356A64">
        <w:rPr>
          <w:rFonts w:cs="Arial"/>
          <w:i w:val="0"/>
          <w:sz w:val="21"/>
          <w:szCs w:val="21"/>
        </w:rPr>
        <w:t>e.g.</w:t>
      </w:r>
      <w:proofErr w:type="gramEnd"/>
      <w:r w:rsidRPr="00356A64">
        <w:rPr>
          <w:rFonts w:cs="Arial"/>
          <w:i w:val="0"/>
          <w:sz w:val="21"/>
          <w:szCs w:val="21"/>
        </w:rPr>
        <w:t xml:space="preserve"> undergraduate, masters).</w:t>
      </w:r>
      <w:r w:rsidR="002C3D0C" w:rsidRPr="00356A64">
        <w:rPr>
          <w:rFonts w:cs="Arial"/>
          <w:i w:val="0"/>
          <w:sz w:val="21"/>
          <w:szCs w:val="21"/>
        </w:rPr>
        <w:t xml:space="preserve"> </w:t>
      </w:r>
    </w:p>
    <w:p w14:paraId="7092483B" w14:textId="77777777" w:rsidR="00790CD7" w:rsidRPr="00356A64" w:rsidRDefault="00790CD7" w:rsidP="00D04539">
      <w:pPr>
        <w:pStyle w:val="BodyText"/>
        <w:tabs>
          <w:tab w:val="clear" w:pos="-1080"/>
          <w:tab w:val="clear" w:pos="1980"/>
          <w:tab w:val="clear" w:pos="2520"/>
          <w:tab w:val="left" w:pos="-1440"/>
          <w:tab w:val="left" w:pos="1710"/>
          <w:tab w:val="left" w:pos="2880"/>
        </w:tabs>
        <w:rPr>
          <w:rFonts w:cs="Arial"/>
          <w:i w:val="0"/>
          <w:sz w:val="21"/>
          <w:szCs w:val="21"/>
        </w:rPr>
      </w:pPr>
    </w:p>
    <w:p w14:paraId="35EA3D86" w14:textId="45ED6FE5" w:rsidR="00D04539" w:rsidRDefault="002C3D0C" w:rsidP="00D04539">
      <w:pPr>
        <w:pStyle w:val="BodyText"/>
        <w:tabs>
          <w:tab w:val="clear" w:pos="-1080"/>
          <w:tab w:val="clear" w:pos="1980"/>
          <w:tab w:val="clear" w:pos="2520"/>
          <w:tab w:val="left" w:pos="-1440"/>
          <w:tab w:val="left" w:pos="1710"/>
          <w:tab w:val="left" w:pos="2880"/>
        </w:tabs>
        <w:rPr>
          <w:rFonts w:cs="Arial"/>
          <w:i w:val="0"/>
          <w:sz w:val="21"/>
          <w:szCs w:val="21"/>
        </w:rPr>
      </w:pPr>
      <w:r w:rsidRPr="00356A64">
        <w:rPr>
          <w:rFonts w:cs="Arial"/>
          <w:i w:val="0"/>
          <w:sz w:val="21"/>
          <w:szCs w:val="21"/>
        </w:rPr>
        <w:t>YRT</w:t>
      </w:r>
      <w:r w:rsidR="00790CD7" w:rsidRPr="00356A64">
        <w:rPr>
          <w:rFonts w:cs="Arial"/>
          <w:i w:val="0"/>
          <w:sz w:val="21"/>
          <w:szCs w:val="21"/>
        </w:rPr>
        <w:t xml:space="preserve"> </w:t>
      </w:r>
      <w:r w:rsidR="00561802">
        <w:rPr>
          <w:rFonts w:cs="Arial"/>
          <w:i w:val="0"/>
          <w:sz w:val="21"/>
          <w:szCs w:val="21"/>
        </w:rPr>
        <w:t>was down</w:t>
      </w:r>
      <w:r w:rsidR="00790CD7" w:rsidRPr="00356A64">
        <w:rPr>
          <w:rFonts w:cs="Arial"/>
          <w:i w:val="0"/>
          <w:sz w:val="21"/>
          <w:szCs w:val="21"/>
        </w:rPr>
        <w:t xml:space="preserve"> one staff member.</w:t>
      </w:r>
      <w:r w:rsidR="00561802">
        <w:rPr>
          <w:rFonts w:cs="Arial"/>
          <w:i w:val="0"/>
          <w:sz w:val="21"/>
          <w:szCs w:val="21"/>
        </w:rPr>
        <w:t xml:space="preserve"> The</w:t>
      </w:r>
      <w:r w:rsidR="00790CD7" w:rsidRPr="00356A64">
        <w:rPr>
          <w:rFonts w:cs="Arial"/>
          <w:i w:val="0"/>
          <w:sz w:val="21"/>
          <w:szCs w:val="21"/>
        </w:rPr>
        <w:t xml:space="preserve"> MHS left the program on August 28,2022. The position </w:t>
      </w:r>
      <w:r w:rsidR="00561802">
        <w:rPr>
          <w:rFonts w:cs="Arial"/>
          <w:i w:val="0"/>
          <w:sz w:val="21"/>
          <w:szCs w:val="21"/>
        </w:rPr>
        <w:t>was</w:t>
      </w:r>
      <w:r w:rsidR="00790CD7" w:rsidRPr="00356A64">
        <w:rPr>
          <w:rFonts w:cs="Arial"/>
          <w:i w:val="0"/>
          <w:sz w:val="21"/>
          <w:szCs w:val="21"/>
        </w:rPr>
        <w:t xml:space="preserve"> posted and </w:t>
      </w:r>
      <w:r w:rsidR="0012457E" w:rsidRPr="00356A64">
        <w:rPr>
          <w:rFonts w:cs="Arial"/>
          <w:i w:val="0"/>
          <w:sz w:val="21"/>
          <w:szCs w:val="21"/>
        </w:rPr>
        <w:t xml:space="preserve">recruitment for the position started in September 2022. </w:t>
      </w:r>
      <w:r w:rsidR="00561802">
        <w:rPr>
          <w:rFonts w:cs="Arial"/>
          <w:i w:val="0"/>
          <w:sz w:val="21"/>
          <w:szCs w:val="21"/>
        </w:rPr>
        <w:t>Originally</w:t>
      </w:r>
      <w:r w:rsidR="00356A64" w:rsidRPr="00356A64">
        <w:rPr>
          <w:rFonts w:cs="Arial"/>
          <w:i w:val="0"/>
          <w:sz w:val="21"/>
          <w:szCs w:val="21"/>
        </w:rPr>
        <w:t>,</w:t>
      </w:r>
      <w:r w:rsidR="0012457E" w:rsidRPr="00356A64">
        <w:rPr>
          <w:rFonts w:cs="Arial"/>
          <w:i w:val="0"/>
          <w:sz w:val="21"/>
          <w:szCs w:val="21"/>
        </w:rPr>
        <w:t xml:space="preserve"> </w:t>
      </w:r>
      <w:r w:rsidR="00754F3E" w:rsidRPr="00356A64">
        <w:rPr>
          <w:rFonts w:cs="Arial"/>
          <w:i w:val="0"/>
          <w:sz w:val="21"/>
          <w:szCs w:val="21"/>
        </w:rPr>
        <w:t xml:space="preserve">out of 15 candidates none of them </w:t>
      </w:r>
      <w:r w:rsidR="00561802">
        <w:rPr>
          <w:rFonts w:cs="Arial"/>
          <w:i w:val="0"/>
          <w:sz w:val="21"/>
          <w:szCs w:val="21"/>
        </w:rPr>
        <w:t>were</w:t>
      </w:r>
      <w:r w:rsidR="00754F3E" w:rsidRPr="00356A64">
        <w:rPr>
          <w:rFonts w:cs="Arial"/>
          <w:i w:val="0"/>
          <w:sz w:val="21"/>
          <w:szCs w:val="21"/>
        </w:rPr>
        <w:t xml:space="preserve"> qualified for the position. SJC continue</w:t>
      </w:r>
      <w:r w:rsidR="00561802">
        <w:rPr>
          <w:rFonts w:cs="Arial"/>
          <w:i w:val="0"/>
          <w:sz w:val="21"/>
          <w:szCs w:val="21"/>
        </w:rPr>
        <w:t>d</w:t>
      </w:r>
      <w:r w:rsidR="00754F3E" w:rsidRPr="00356A64">
        <w:rPr>
          <w:rFonts w:cs="Arial"/>
          <w:i w:val="0"/>
          <w:sz w:val="21"/>
          <w:szCs w:val="21"/>
        </w:rPr>
        <w:t xml:space="preserve"> to recruit for the position</w:t>
      </w:r>
      <w:r w:rsidR="001C7BDE" w:rsidRPr="00356A64">
        <w:rPr>
          <w:rFonts w:cs="Arial"/>
          <w:i w:val="0"/>
          <w:sz w:val="21"/>
          <w:szCs w:val="21"/>
        </w:rPr>
        <w:t xml:space="preserve"> until it </w:t>
      </w:r>
      <w:r w:rsidR="00561802">
        <w:rPr>
          <w:rFonts w:cs="Arial"/>
          <w:i w:val="0"/>
          <w:sz w:val="21"/>
          <w:szCs w:val="21"/>
        </w:rPr>
        <w:t>was</w:t>
      </w:r>
      <w:r w:rsidR="001C7BDE" w:rsidRPr="00356A64">
        <w:rPr>
          <w:rFonts w:cs="Arial"/>
          <w:i w:val="0"/>
          <w:sz w:val="21"/>
          <w:szCs w:val="21"/>
        </w:rPr>
        <w:t xml:space="preserve"> fulfilled. </w:t>
      </w:r>
    </w:p>
    <w:p w14:paraId="018B2022" w14:textId="77777777" w:rsidR="00D90BFE" w:rsidRDefault="00D90BFE" w:rsidP="00D04539">
      <w:pPr>
        <w:pStyle w:val="BodyText"/>
        <w:tabs>
          <w:tab w:val="clear" w:pos="-1080"/>
          <w:tab w:val="clear" w:pos="1980"/>
          <w:tab w:val="clear" w:pos="2520"/>
          <w:tab w:val="left" w:pos="-1440"/>
          <w:tab w:val="left" w:pos="1710"/>
          <w:tab w:val="left" w:pos="2880"/>
        </w:tabs>
        <w:rPr>
          <w:rFonts w:cs="Arial"/>
          <w:i w:val="0"/>
          <w:sz w:val="21"/>
          <w:szCs w:val="21"/>
        </w:rPr>
      </w:pPr>
    </w:p>
    <w:p w14:paraId="61EC3253" w14:textId="61F769C4" w:rsidR="00D90BFE" w:rsidRDefault="00D90BFE" w:rsidP="00D04539">
      <w:pPr>
        <w:pStyle w:val="BodyText"/>
        <w:tabs>
          <w:tab w:val="clear" w:pos="-1080"/>
          <w:tab w:val="clear" w:pos="1980"/>
          <w:tab w:val="clear" w:pos="2520"/>
          <w:tab w:val="left" w:pos="-1440"/>
          <w:tab w:val="left" w:pos="1710"/>
          <w:tab w:val="left" w:pos="2880"/>
        </w:tabs>
        <w:rPr>
          <w:rFonts w:cs="Arial"/>
          <w:i w:val="0"/>
          <w:sz w:val="21"/>
          <w:szCs w:val="21"/>
        </w:rPr>
      </w:pPr>
      <w:r>
        <w:rPr>
          <w:rFonts w:cs="Arial"/>
          <w:i w:val="0"/>
          <w:sz w:val="21"/>
          <w:szCs w:val="21"/>
        </w:rPr>
        <w:t>YRT is one staff member down. CM</w:t>
      </w:r>
      <w:r w:rsidR="001B0985">
        <w:rPr>
          <w:rFonts w:cs="Arial"/>
          <w:i w:val="0"/>
          <w:sz w:val="21"/>
          <w:szCs w:val="21"/>
        </w:rPr>
        <w:t xml:space="preserve"> left program on May 22, 2023. The position has been posted and</w:t>
      </w:r>
      <w:r w:rsidR="002C2E21">
        <w:rPr>
          <w:rFonts w:cs="Arial"/>
          <w:i w:val="0"/>
          <w:sz w:val="21"/>
          <w:szCs w:val="21"/>
        </w:rPr>
        <w:t xml:space="preserve"> </w:t>
      </w:r>
      <w:r w:rsidR="0007777F">
        <w:rPr>
          <w:rFonts w:cs="Arial"/>
          <w:i w:val="0"/>
          <w:sz w:val="21"/>
          <w:szCs w:val="21"/>
        </w:rPr>
        <w:t>recruitment</w:t>
      </w:r>
      <w:r w:rsidR="002C2E21">
        <w:rPr>
          <w:rFonts w:cs="Arial"/>
          <w:i w:val="0"/>
          <w:sz w:val="21"/>
          <w:szCs w:val="21"/>
        </w:rPr>
        <w:t xml:space="preserve"> for the position </w:t>
      </w:r>
      <w:r w:rsidR="0007777F">
        <w:rPr>
          <w:rFonts w:cs="Arial"/>
          <w:i w:val="0"/>
          <w:sz w:val="21"/>
          <w:szCs w:val="21"/>
        </w:rPr>
        <w:t>started in June 2023.</w:t>
      </w:r>
      <w:r w:rsidR="001B0985">
        <w:rPr>
          <w:rFonts w:cs="Arial"/>
          <w:i w:val="0"/>
          <w:sz w:val="21"/>
          <w:szCs w:val="21"/>
        </w:rPr>
        <w:t xml:space="preserve"> </w:t>
      </w:r>
    </w:p>
    <w:p w14:paraId="05572959" w14:textId="77777777" w:rsidR="002B3B18" w:rsidRDefault="002B3B18" w:rsidP="00D04539">
      <w:pPr>
        <w:pStyle w:val="BodyText"/>
        <w:tabs>
          <w:tab w:val="clear" w:pos="-1080"/>
          <w:tab w:val="clear" w:pos="1980"/>
          <w:tab w:val="clear" w:pos="2520"/>
          <w:tab w:val="left" w:pos="-1440"/>
          <w:tab w:val="left" w:pos="1710"/>
          <w:tab w:val="left" w:pos="2880"/>
        </w:tabs>
        <w:rPr>
          <w:rFonts w:cs="Arial"/>
          <w:i w:val="0"/>
          <w:sz w:val="21"/>
          <w:szCs w:val="21"/>
        </w:rPr>
      </w:pPr>
    </w:p>
    <w:p w14:paraId="1ED82D30" w14:textId="26DF2F1B" w:rsidR="002B3B18" w:rsidRDefault="00561802" w:rsidP="002B3B18">
      <w:pPr>
        <w:pStyle w:val="BodyText"/>
        <w:tabs>
          <w:tab w:val="clear" w:pos="-1080"/>
          <w:tab w:val="clear" w:pos="1980"/>
          <w:tab w:val="clear" w:pos="2520"/>
          <w:tab w:val="left" w:pos="-1440"/>
          <w:tab w:val="left" w:pos="1710"/>
          <w:tab w:val="left" w:pos="2880"/>
        </w:tabs>
        <w:rPr>
          <w:rFonts w:cs="Arial"/>
          <w:i w:val="0"/>
          <w:sz w:val="21"/>
          <w:szCs w:val="21"/>
        </w:rPr>
      </w:pPr>
      <w:r>
        <w:rPr>
          <w:rFonts w:cs="Arial"/>
          <w:i w:val="0"/>
          <w:sz w:val="21"/>
          <w:szCs w:val="21"/>
        </w:rPr>
        <w:t xml:space="preserve">Update: </w:t>
      </w:r>
      <w:r w:rsidR="002B3B18">
        <w:rPr>
          <w:rFonts w:cs="Arial"/>
          <w:i w:val="0"/>
          <w:sz w:val="21"/>
          <w:szCs w:val="21"/>
        </w:rPr>
        <w:t xml:space="preserve">YRT hired MHS Lizbeth Diaz, MSW and CSUN graduate who started on June 26, 2023. Lizbeth was a MSW intern for SMMUSD the previous year and had already been engaging with YRT youth at her Olympic/OCLC High School internship site. </w:t>
      </w:r>
    </w:p>
    <w:p w14:paraId="73690455" w14:textId="77777777" w:rsidR="002B3B18" w:rsidRPr="00356A64" w:rsidRDefault="002B3B18" w:rsidP="00D04539">
      <w:pPr>
        <w:pStyle w:val="BodyText"/>
        <w:tabs>
          <w:tab w:val="clear" w:pos="-1080"/>
          <w:tab w:val="clear" w:pos="1980"/>
          <w:tab w:val="clear" w:pos="2520"/>
          <w:tab w:val="left" w:pos="-1440"/>
          <w:tab w:val="left" w:pos="1710"/>
          <w:tab w:val="left" w:pos="2880"/>
        </w:tabs>
        <w:rPr>
          <w:rFonts w:cs="Arial"/>
          <w:i w:val="0"/>
          <w:sz w:val="21"/>
          <w:szCs w:val="21"/>
        </w:rPr>
      </w:pPr>
    </w:p>
    <w:p w14:paraId="70844454" w14:textId="77777777" w:rsidR="009A01AA" w:rsidRPr="00356A64"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1"/>
          <w:szCs w:val="21"/>
          <w:u w:val="single"/>
        </w:rPr>
      </w:pPr>
    </w:p>
    <w:p w14:paraId="1D3E3D15" w14:textId="77777777" w:rsidR="00E26D0F" w:rsidRPr="00356A64"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1"/>
          <w:szCs w:val="21"/>
          <w:u w:val="single"/>
        </w:rPr>
      </w:pPr>
    </w:p>
    <w:p w14:paraId="77BA1E20" w14:textId="77777777" w:rsidR="00D04539" w:rsidRPr="00356A64"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1"/>
          <w:szCs w:val="21"/>
        </w:rPr>
      </w:pPr>
      <w:r w:rsidRPr="00356A64">
        <w:rPr>
          <w:rFonts w:ascii="Arial" w:hAnsi="Arial" w:cs="Arial"/>
          <w:b/>
          <w:sz w:val="21"/>
          <w:szCs w:val="21"/>
          <w:u w:val="single"/>
        </w:rPr>
        <w:t>SECTION V: SPECIAL FUNDING CONDITIONS</w:t>
      </w:r>
    </w:p>
    <w:p w14:paraId="3A22A71D" w14:textId="77777777" w:rsidR="00D04539" w:rsidRPr="00356A64"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356A64">
        <w:rPr>
          <w:rFonts w:ascii="Arial" w:hAnsi="Arial" w:cs="Arial"/>
          <w:sz w:val="21"/>
          <w:szCs w:val="21"/>
        </w:rPr>
        <w:t xml:space="preserve">Provide a status report on how the agency is meeting its funding conditions listed in Exhibit </w:t>
      </w:r>
      <w:r w:rsidR="00601825" w:rsidRPr="00356A64">
        <w:rPr>
          <w:rFonts w:ascii="Arial" w:hAnsi="Arial" w:cs="Arial"/>
          <w:sz w:val="21"/>
          <w:szCs w:val="21"/>
        </w:rPr>
        <w:t>A</w:t>
      </w:r>
      <w:r w:rsidRPr="00356A64">
        <w:rPr>
          <w:rFonts w:ascii="Arial" w:hAnsi="Arial" w:cs="Arial"/>
          <w:sz w:val="21"/>
          <w:szCs w:val="21"/>
        </w:rPr>
        <w:t xml:space="preserve"> of your </w:t>
      </w:r>
      <w:r w:rsidR="00601825" w:rsidRPr="00356A64">
        <w:rPr>
          <w:rFonts w:ascii="Arial" w:hAnsi="Arial" w:cs="Arial"/>
          <w:sz w:val="21"/>
          <w:szCs w:val="21"/>
        </w:rPr>
        <w:t>Grant Agreement</w:t>
      </w:r>
      <w:r w:rsidRPr="00356A64">
        <w:rPr>
          <w:rFonts w:ascii="Arial" w:hAnsi="Arial" w:cs="Arial"/>
          <w:sz w:val="21"/>
          <w:szCs w:val="21"/>
        </w:rPr>
        <w:t>, clearly addressing each individual funding condition in bullet point format.</w:t>
      </w:r>
    </w:p>
    <w:p w14:paraId="5E71D62E" w14:textId="77777777" w:rsidR="00D04539" w:rsidRPr="00356A64"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p>
    <w:p w14:paraId="27D0885C" w14:textId="77777777" w:rsidR="00AF682F" w:rsidRPr="00356A64" w:rsidRDefault="00AF682F" w:rsidP="00AF682F">
      <w:pPr>
        <w:pStyle w:val="NormalWeb"/>
        <w:rPr>
          <w:rFonts w:ascii="Arial" w:hAnsi="Arial" w:cs="Arial"/>
          <w:color w:val="000000"/>
          <w:sz w:val="21"/>
          <w:szCs w:val="21"/>
        </w:rPr>
      </w:pPr>
      <w:r w:rsidRPr="00356A64">
        <w:rPr>
          <w:rFonts w:ascii="Arial" w:hAnsi="Arial" w:cs="Arial"/>
          <w:color w:val="000000"/>
          <w:sz w:val="21"/>
          <w:szCs w:val="21"/>
        </w:rPr>
        <w:t>Standard Funding Conditions:</w:t>
      </w:r>
    </w:p>
    <w:p w14:paraId="44722F1F" w14:textId="77F07163" w:rsidR="00893887" w:rsidRPr="00356A64" w:rsidRDefault="00AF682F" w:rsidP="00A43DFF">
      <w:pPr>
        <w:pStyle w:val="NormalWeb"/>
        <w:numPr>
          <w:ilvl w:val="0"/>
          <w:numId w:val="19"/>
        </w:numPr>
        <w:rPr>
          <w:rFonts w:ascii="Arial" w:hAnsi="Arial" w:cs="Arial"/>
          <w:color w:val="000000"/>
          <w:sz w:val="21"/>
          <w:szCs w:val="21"/>
        </w:rPr>
      </w:pPr>
      <w:r w:rsidRPr="00356A64">
        <w:rPr>
          <w:rFonts w:ascii="Arial" w:hAnsi="Arial" w:cs="Arial"/>
          <w:color w:val="000000"/>
          <w:sz w:val="21"/>
          <w:szCs w:val="21"/>
        </w:rPr>
        <w:t xml:space="preserve">Participate in the City’s efforts to develop an outcomes measurement system to better track human services program demographics and outcomes. Participation may include, but is not limited </w:t>
      </w:r>
      <w:proofErr w:type="gramStart"/>
      <w:r w:rsidRPr="00356A64">
        <w:rPr>
          <w:rFonts w:ascii="Arial" w:hAnsi="Arial" w:cs="Arial"/>
          <w:color w:val="000000"/>
          <w:sz w:val="21"/>
          <w:szCs w:val="21"/>
        </w:rPr>
        <w:t>to:</w:t>
      </w:r>
      <w:proofErr w:type="gramEnd"/>
      <w:r w:rsidRPr="00356A64">
        <w:rPr>
          <w:rFonts w:ascii="Arial" w:hAnsi="Arial" w:cs="Arial"/>
          <w:color w:val="000000"/>
          <w:sz w:val="21"/>
          <w:szCs w:val="21"/>
        </w:rPr>
        <w:t xml:space="preserve"> 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5E3AE929" w14:textId="73A7451A" w:rsidR="00A43DFF" w:rsidRPr="00356A64" w:rsidRDefault="00A43DFF" w:rsidP="00A43DFF">
      <w:pPr>
        <w:pStyle w:val="NormalWeb"/>
        <w:numPr>
          <w:ilvl w:val="0"/>
          <w:numId w:val="21"/>
        </w:numPr>
        <w:rPr>
          <w:rFonts w:ascii="Arial" w:hAnsi="Arial" w:cs="Arial"/>
          <w:color w:val="000000"/>
          <w:sz w:val="21"/>
          <w:szCs w:val="21"/>
        </w:rPr>
      </w:pPr>
      <w:r w:rsidRPr="00356A64">
        <w:rPr>
          <w:rStyle w:val="normaltextrun"/>
          <w:rFonts w:ascii="Arial" w:hAnsi="Arial" w:cs="Arial"/>
          <w:color w:val="000000"/>
          <w:sz w:val="21"/>
          <w:szCs w:val="21"/>
          <w:shd w:val="clear" w:color="auto" w:fill="FFFFFF"/>
        </w:rPr>
        <w:lastRenderedPageBreak/>
        <w:t>SJC continues to comply with the City’s efforts to develop an outcomes measurement system to better track program demographics and outcomes. SJC’s data and outcomes team has worked with our administrative assistant and program team to manage data and clean up any discrepancies that are being tracked in our databases.  SJC will continue to work collaboratively with City staff and consultants by attending meetings, trainings, informational sessions as well as provide feedback and actively participate in activities that support the implementation of policies or strategies that further support these efforts.  SJC will continue to remain in compliance with incorporating existing forms and adhering to the City’s data management agency agreement, etc.</w:t>
      </w:r>
      <w:r w:rsidRPr="00356A64">
        <w:rPr>
          <w:rStyle w:val="eop"/>
          <w:rFonts w:ascii="Arial" w:hAnsi="Arial" w:cs="Arial"/>
          <w:color w:val="000000"/>
          <w:sz w:val="21"/>
          <w:szCs w:val="21"/>
          <w:shd w:val="clear" w:color="auto" w:fill="FFFFFF"/>
        </w:rPr>
        <w:t> </w:t>
      </w:r>
    </w:p>
    <w:p w14:paraId="163B84F9" w14:textId="08EFAE6E" w:rsidR="00AF682F" w:rsidRPr="00356A64" w:rsidRDefault="00AF682F" w:rsidP="004976DE">
      <w:pPr>
        <w:pStyle w:val="NormalWeb"/>
        <w:numPr>
          <w:ilvl w:val="0"/>
          <w:numId w:val="19"/>
        </w:numPr>
        <w:rPr>
          <w:rFonts w:ascii="Arial" w:hAnsi="Arial" w:cs="Arial"/>
          <w:color w:val="000000"/>
          <w:sz w:val="21"/>
          <w:szCs w:val="21"/>
        </w:rPr>
      </w:pPr>
      <w:r w:rsidRPr="00356A64">
        <w:rPr>
          <w:rFonts w:ascii="Arial" w:hAnsi="Arial" w:cs="Arial"/>
          <w:color w:val="000000"/>
          <w:sz w:val="21"/>
          <w:szCs w:val="21"/>
        </w:rPr>
        <w:t>Detail steps taken to safely reopen facilities and provide services in response to needs emerging from the COVID-19 pandemic, including modifications to service delivery and program facilities to ensure compliance with current public health guidance.</w:t>
      </w:r>
    </w:p>
    <w:p w14:paraId="7C3046B2" w14:textId="77777777" w:rsidR="00EC3601" w:rsidRPr="00356A64" w:rsidRDefault="00EC3601" w:rsidP="00B977AC">
      <w:pPr>
        <w:pStyle w:val="paragraph"/>
        <w:numPr>
          <w:ilvl w:val="0"/>
          <w:numId w:val="21"/>
        </w:numPr>
        <w:spacing w:before="0" w:beforeAutospacing="0" w:after="0" w:afterAutospacing="0"/>
        <w:jc w:val="both"/>
        <w:textAlignment w:val="baseline"/>
        <w:rPr>
          <w:rFonts w:ascii="Arial" w:hAnsi="Arial" w:cs="Arial"/>
          <w:sz w:val="21"/>
          <w:szCs w:val="21"/>
        </w:rPr>
      </w:pPr>
      <w:r w:rsidRPr="00356A64">
        <w:rPr>
          <w:rStyle w:val="normaltextrun"/>
          <w:rFonts w:ascii="Arial" w:hAnsi="Arial" w:cs="Arial"/>
          <w:sz w:val="21"/>
          <w:szCs w:val="21"/>
        </w:rPr>
        <w:t>As a result of COVID-19, SJC has taken the following measures to ensure the safety and well-being of clients and staff:</w:t>
      </w:r>
      <w:r w:rsidRPr="00356A64">
        <w:rPr>
          <w:rStyle w:val="eop"/>
          <w:rFonts w:ascii="Arial" w:hAnsi="Arial" w:cs="Arial"/>
          <w:sz w:val="21"/>
          <w:szCs w:val="21"/>
        </w:rPr>
        <w:t> </w:t>
      </w:r>
    </w:p>
    <w:p w14:paraId="6315146C" w14:textId="77777777" w:rsidR="00EC3601" w:rsidRPr="00356A64" w:rsidRDefault="00EC3601" w:rsidP="00B977AC">
      <w:pPr>
        <w:pStyle w:val="paragraph"/>
        <w:numPr>
          <w:ilvl w:val="0"/>
          <w:numId w:val="21"/>
        </w:numPr>
        <w:spacing w:before="0" w:beforeAutospacing="0" w:after="0" w:afterAutospacing="0"/>
        <w:jc w:val="both"/>
        <w:textAlignment w:val="baseline"/>
        <w:rPr>
          <w:rFonts w:ascii="Arial" w:hAnsi="Arial" w:cs="Arial"/>
          <w:sz w:val="21"/>
          <w:szCs w:val="21"/>
        </w:rPr>
      </w:pPr>
      <w:r w:rsidRPr="00356A64">
        <w:rPr>
          <w:rStyle w:val="normaltextrun"/>
          <w:rFonts w:ascii="Arial" w:hAnsi="Arial" w:cs="Arial"/>
          <w:sz w:val="21"/>
          <w:szCs w:val="21"/>
        </w:rPr>
        <w:t xml:space="preserve">Case management is provided via the phone and meeting platforms. Staff </w:t>
      </w:r>
      <w:r w:rsidRPr="00356A64">
        <w:rPr>
          <w:rStyle w:val="advancedproofingissue"/>
          <w:rFonts w:ascii="Arial" w:hAnsi="Arial" w:cs="Arial"/>
          <w:sz w:val="21"/>
          <w:szCs w:val="21"/>
        </w:rPr>
        <w:t>are able to</w:t>
      </w:r>
      <w:r w:rsidRPr="00356A64">
        <w:rPr>
          <w:rStyle w:val="normaltextrun"/>
          <w:rFonts w:ascii="Arial" w:hAnsi="Arial" w:cs="Arial"/>
          <w:sz w:val="21"/>
          <w:szCs w:val="21"/>
        </w:rPr>
        <w:t xml:space="preserve"> work remotely in order to reduce transmission. </w:t>
      </w:r>
      <w:r w:rsidRPr="00356A64">
        <w:rPr>
          <w:rStyle w:val="eop"/>
          <w:rFonts w:ascii="Arial" w:hAnsi="Arial" w:cs="Arial"/>
          <w:sz w:val="21"/>
          <w:szCs w:val="21"/>
        </w:rPr>
        <w:t> </w:t>
      </w:r>
    </w:p>
    <w:p w14:paraId="3ABD5385" w14:textId="71657EFA" w:rsidR="00EC3601" w:rsidRPr="00356A64" w:rsidRDefault="00EC3601" w:rsidP="00B977AC">
      <w:pPr>
        <w:pStyle w:val="paragraph"/>
        <w:numPr>
          <w:ilvl w:val="0"/>
          <w:numId w:val="21"/>
        </w:numPr>
        <w:spacing w:before="0" w:beforeAutospacing="0" w:after="0" w:afterAutospacing="0"/>
        <w:jc w:val="both"/>
        <w:textAlignment w:val="baseline"/>
        <w:rPr>
          <w:rFonts w:ascii="Arial" w:hAnsi="Arial" w:cs="Arial"/>
          <w:sz w:val="21"/>
          <w:szCs w:val="21"/>
        </w:rPr>
      </w:pPr>
      <w:r w:rsidRPr="00356A64">
        <w:rPr>
          <w:rStyle w:val="normaltextrun"/>
          <w:rFonts w:ascii="Arial" w:hAnsi="Arial" w:cs="Arial"/>
          <w:sz w:val="21"/>
          <w:szCs w:val="21"/>
        </w:rPr>
        <w:t xml:space="preserve">When case management is needed to address crises, staff have been provided with PPE, and are following DPH safety </w:t>
      </w:r>
      <w:r w:rsidR="00AB0732" w:rsidRPr="00356A64">
        <w:rPr>
          <w:rStyle w:val="normaltextrun"/>
          <w:rFonts w:ascii="Arial" w:hAnsi="Arial" w:cs="Arial"/>
          <w:sz w:val="21"/>
          <w:szCs w:val="21"/>
        </w:rPr>
        <w:t>guidelines.</w:t>
      </w:r>
      <w:r w:rsidRPr="00356A64">
        <w:rPr>
          <w:rStyle w:val="eop"/>
          <w:rFonts w:ascii="Arial" w:hAnsi="Arial" w:cs="Arial"/>
          <w:sz w:val="21"/>
          <w:szCs w:val="21"/>
        </w:rPr>
        <w:t> </w:t>
      </w:r>
    </w:p>
    <w:p w14:paraId="0C39D875" w14:textId="77777777" w:rsidR="00EC3601" w:rsidRPr="00356A64" w:rsidRDefault="00EC3601" w:rsidP="00B977AC">
      <w:pPr>
        <w:pStyle w:val="paragraph"/>
        <w:numPr>
          <w:ilvl w:val="0"/>
          <w:numId w:val="21"/>
        </w:numPr>
        <w:spacing w:before="0" w:beforeAutospacing="0" w:after="0" w:afterAutospacing="0"/>
        <w:jc w:val="both"/>
        <w:textAlignment w:val="baseline"/>
        <w:rPr>
          <w:rFonts w:ascii="Arial" w:hAnsi="Arial" w:cs="Arial"/>
          <w:sz w:val="21"/>
          <w:szCs w:val="21"/>
        </w:rPr>
      </w:pPr>
      <w:r w:rsidRPr="00356A64">
        <w:rPr>
          <w:rStyle w:val="normaltextrun"/>
          <w:rFonts w:ascii="Arial" w:hAnsi="Arial" w:cs="Arial"/>
          <w:sz w:val="21"/>
          <w:szCs w:val="21"/>
        </w:rPr>
        <w:t>Basic needs such as food is being provided to clients through vendor delivery, e-gift cards and using a no contact method of food pantry drop off.</w:t>
      </w:r>
      <w:r w:rsidRPr="00356A64">
        <w:rPr>
          <w:rStyle w:val="eop"/>
          <w:rFonts w:ascii="Arial" w:hAnsi="Arial" w:cs="Arial"/>
          <w:sz w:val="21"/>
          <w:szCs w:val="21"/>
        </w:rPr>
        <w:t> </w:t>
      </w:r>
    </w:p>
    <w:p w14:paraId="2231AA64" w14:textId="77777777" w:rsidR="00EC3601" w:rsidRPr="00356A64" w:rsidRDefault="00EC3601" w:rsidP="00B977AC">
      <w:pPr>
        <w:pStyle w:val="paragraph"/>
        <w:numPr>
          <w:ilvl w:val="0"/>
          <w:numId w:val="21"/>
        </w:numPr>
        <w:spacing w:before="0" w:beforeAutospacing="0" w:after="0" w:afterAutospacing="0"/>
        <w:jc w:val="both"/>
        <w:textAlignment w:val="baseline"/>
        <w:rPr>
          <w:rFonts w:ascii="Arial" w:hAnsi="Arial" w:cs="Arial"/>
          <w:sz w:val="21"/>
          <w:szCs w:val="21"/>
        </w:rPr>
      </w:pPr>
      <w:r w:rsidRPr="00356A64">
        <w:rPr>
          <w:rStyle w:val="normaltextrun"/>
          <w:rFonts w:ascii="Arial" w:hAnsi="Arial" w:cs="Arial"/>
          <w:sz w:val="21"/>
          <w:szCs w:val="21"/>
        </w:rPr>
        <w:t>Mental health needs are being met with tele-health or in person by assessed need via DMH outside agencies.</w:t>
      </w:r>
      <w:r w:rsidRPr="00356A64">
        <w:rPr>
          <w:rStyle w:val="eop"/>
          <w:rFonts w:ascii="Arial" w:hAnsi="Arial" w:cs="Arial"/>
          <w:sz w:val="21"/>
          <w:szCs w:val="21"/>
        </w:rPr>
        <w:t> </w:t>
      </w:r>
    </w:p>
    <w:p w14:paraId="75884C9A" w14:textId="6CDB253C" w:rsidR="004976DE" w:rsidRPr="00356A64" w:rsidRDefault="00EC3601" w:rsidP="00F60880">
      <w:pPr>
        <w:pStyle w:val="paragraph"/>
        <w:numPr>
          <w:ilvl w:val="0"/>
          <w:numId w:val="21"/>
        </w:numPr>
        <w:spacing w:before="0" w:beforeAutospacing="0" w:after="0" w:afterAutospacing="0"/>
        <w:jc w:val="both"/>
        <w:textAlignment w:val="baseline"/>
        <w:rPr>
          <w:rFonts w:ascii="Arial" w:hAnsi="Arial" w:cs="Arial"/>
          <w:sz w:val="21"/>
          <w:szCs w:val="21"/>
        </w:rPr>
      </w:pPr>
      <w:r w:rsidRPr="00356A64">
        <w:rPr>
          <w:rStyle w:val="normaltextrun"/>
          <w:rFonts w:ascii="Arial" w:hAnsi="Arial" w:cs="Arial"/>
          <w:sz w:val="21"/>
          <w:szCs w:val="21"/>
        </w:rPr>
        <w:t xml:space="preserve">Transportation is being provided via Lyft and Uber to clients who might typically take public transportation to meet basic needs and get to critical </w:t>
      </w:r>
      <w:r w:rsidR="00AB0732" w:rsidRPr="00356A64">
        <w:rPr>
          <w:rStyle w:val="normaltextrun"/>
          <w:rFonts w:ascii="Arial" w:hAnsi="Arial" w:cs="Arial"/>
          <w:sz w:val="21"/>
          <w:szCs w:val="21"/>
        </w:rPr>
        <w:t>appointments.</w:t>
      </w:r>
      <w:r w:rsidRPr="00356A64">
        <w:rPr>
          <w:rStyle w:val="eop"/>
          <w:rFonts w:ascii="Arial" w:hAnsi="Arial" w:cs="Arial"/>
          <w:sz w:val="21"/>
          <w:szCs w:val="21"/>
        </w:rPr>
        <w:t> </w:t>
      </w:r>
    </w:p>
    <w:p w14:paraId="046901E7" w14:textId="232AD7A8" w:rsidR="00AF682F" w:rsidRPr="00356A64" w:rsidRDefault="00AF682F" w:rsidP="002D333A">
      <w:pPr>
        <w:pStyle w:val="NormalWeb"/>
        <w:numPr>
          <w:ilvl w:val="0"/>
          <w:numId w:val="19"/>
        </w:numPr>
        <w:rPr>
          <w:rFonts w:ascii="Arial" w:hAnsi="Arial" w:cs="Arial"/>
          <w:color w:val="000000"/>
          <w:sz w:val="21"/>
          <w:szCs w:val="21"/>
        </w:rPr>
      </w:pPr>
      <w:r w:rsidRPr="00356A64">
        <w:rPr>
          <w:rFonts w:ascii="Arial" w:hAnsi="Arial" w:cs="Arial"/>
          <w:color w:val="000000"/>
          <w:sz w:val="21"/>
          <w:szCs w:val="21"/>
        </w:rPr>
        <w:t>Agency will assist eligible participants in submitting applications to applicable relief and housing sustainability programs, including local, state, and federal rental assistance programs, including but not limited to: Housing Choice Voucher (HCV) and Below Market Housing (BMH) Waitlists, Preserving Our Diversity (POD), Continuum of Care (CoC), and HOME voucher programs.</w:t>
      </w:r>
    </w:p>
    <w:p w14:paraId="210DA2CA" w14:textId="7617FA75" w:rsidR="002D333A" w:rsidRPr="00356A64" w:rsidRDefault="005361CA" w:rsidP="005361CA">
      <w:pPr>
        <w:pStyle w:val="NormalWeb"/>
        <w:numPr>
          <w:ilvl w:val="0"/>
          <w:numId w:val="28"/>
        </w:numPr>
        <w:rPr>
          <w:rFonts w:ascii="Arial" w:hAnsi="Arial" w:cs="Arial"/>
          <w:color w:val="000000"/>
          <w:sz w:val="21"/>
          <w:szCs w:val="21"/>
        </w:rPr>
      </w:pPr>
      <w:r w:rsidRPr="00356A64">
        <w:rPr>
          <w:rStyle w:val="normaltextrun"/>
          <w:rFonts w:ascii="Arial" w:hAnsi="Arial" w:cs="Arial"/>
          <w:color w:val="000000"/>
          <w:sz w:val="21"/>
          <w:szCs w:val="21"/>
          <w:shd w:val="clear" w:color="auto" w:fill="FFFFFF"/>
        </w:rPr>
        <w:t xml:space="preserve">SJC continues to comply with assisting eligible participants in submitting applications to applicable relief and housing sustainability programs. SJC staff members will assist voucher holders with re-certifications and collecting any needed essential documents requested to ensure clients are up to date and in compliance with the Housing Authority and tenant base sites.  In addition, staff continue to educate, </w:t>
      </w:r>
      <w:proofErr w:type="gramStart"/>
      <w:r w:rsidRPr="00356A64">
        <w:rPr>
          <w:rStyle w:val="normaltextrun"/>
          <w:rFonts w:ascii="Arial" w:hAnsi="Arial" w:cs="Arial"/>
          <w:color w:val="000000"/>
          <w:sz w:val="21"/>
          <w:szCs w:val="21"/>
          <w:shd w:val="clear" w:color="auto" w:fill="FFFFFF"/>
        </w:rPr>
        <w:t>inform</w:t>
      </w:r>
      <w:proofErr w:type="gramEnd"/>
      <w:r w:rsidRPr="00356A64">
        <w:rPr>
          <w:rStyle w:val="normaltextrun"/>
          <w:rFonts w:ascii="Arial" w:hAnsi="Arial" w:cs="Arial"/>
          <w:color w:val="000000"/>
          <w:sz w:val="21"/>
          <w:szCs w:val="21"/>
          <w:shd w:val="clear" w:color="auto" w:fill="FFFFFF"/>
        </w:rPr>
        <w:t xml:space="preserve"> and direct clients to resources that can support housing sustainability, including support with rental arrears, waitlists for permanent supportive housing through the Housing Authority, and other low-income housing opportunities and/or waitlists in the community.</w:t>
      </w:r>
      <w:r w:rsidRPr="00356A64">
        <w:rPr>
          <w:rStyle w:val="eop"/>
          <w:rFonts w:ascii="Arial" w:hAnsi="Arial" w:cs="Arial"/>
          <w:color w:val="000000"/>
          <w:sz w:val="21"/>
          <w:szCs w:val="21"/>
          <w:shd w:val="clear" w:color="auto" w:fill="FFFFFF"/>
        </w:rPr>
        <w:t> </w:t>
      </w:r>
    </w:p>
    <w:p w14:paraId="4B7AAC4C" w14:textId="77777777" w:rsidR="00AF682F" w:rsidRPr="00356A64" w:rsidRDefault="00AF682F" w:rsidP="00AF682F">
      <w:pPr>
        <w:pStyle w:val="NormalWeb"/>
        <w:rPr>
          <w:rFonts w:ascii="Arial" w:hAnsi="Arial" w:cs="Arial"/>
          <w:color w:val="000000"/>
          <w:sz w:val="21"/>
          <w:szCs w:val="21"/>
        </w:rPr>
      </w:pPr>
      <w:r w:rsidRPr="00356A64">
        <w:rPr>
          <w:rFonts w:ascii="Arial" w:hAnsi="Arial" w:cs="Arial"/>
          <w:color w:val="000000"/>
          <w:sz w:val="21"/>
          <w:szCs w:val="21"/>
        </w:rPr>
        <w:t>Youth &amp; Families Agencies:</w:t>
      </w:r>
    </w:p>
    <w:p w14:paraId="3C30ADFC" w14:textId="42657F4D" w:rsidR="00AF682F" w:rsidRPr="00356A64" w:rsidRDefault="00AF682F" w:rsidP="00DE1906">
      <w:pPr>
        <w:pStyle w:val="NormalWeb"/>
        <w:numPr>
          <w:ilvl w:val="0"/>
          <w:numId w:val="29"/>
        </w:numPr>
        <w:rPr>
          <w:rFonts w:ascii="Arial" w:hAnsi="Arial" w:cs="Arial"/>
          <w:color w:val="000000"/>
          <w:sz w:val="21"/>
          <w:szCs w:val="21"/>
        </w:rPr>
      </w:pPr>
      <w:r w:rsidRPr="00356A64">
        <w:rPr>
          <w:rFonts w:ascii="Arial" w:hAnsi="Arial" w:cs="Arial"/>
          <w:color w:val="000000"/>
          <w:sz w:val="21"/>
          <w:szCs w:val="21"/>
        </w:rPr>
        <w:t xml:space="preserve">Actively participate in appropriate Santa Monica Cradle to Career (smC2C) collective impact meetings and initiatives, which may include but are not limited to: smC2C work groups, </w:t>
      </w:r>
      <w:proofErr w:type="gramStart"/>
      <w:r w:rsidRPr="00356A64">
        <w:rPr>
          <w:rFonts w:ascii="Arial" w:hAnsi="Arial" w:cs="Arial"/>
          <w:color w:val="000000"/>
          <w:sz w:val="21"/>
          <w:szCs w:val="21"/>
        </w:rPr>
        <w:t>Child</w:t>
      </w:r>
      <w:proofErr w:type="gramEnd"/>
      <w:r w:rsidRPr="00356A64">
        <w:rPr>
          <w:rFonts w:ascii="Arial" w:hAnsi="Arial" w:cs="Arial"/>
          <w:color w:val="000000"/>
          <w:sz w:val="21"/>
          <w:szCs w:val="21"/>
        </w:rPr>
        <w:t xml:space="preserve"> and Youth Resource Teams (CYRT), Early Childhood Task Force, and Education Collaborative.</w:t>
      </w:r>
    </w:p>
    <w:p w14:paraId="2C07CD8E" w14:textId="4235DEE8" w:rsidR="00DE1906" w:rsidRPr="00356A64" w:rsidRDefault="00DE1906" w:rsidP="00DE1906">
      <w:pPr>
        <w:pStyle w:val="NormalWeb"/>
        <w:numPr>
          <w:ilvl w:val="0"/>
          <w:numId w:val="28"/>
        </w:numPr>
        <w:rPr>
          <w:rFonts w:ascii="Arial" w:hAnsi="Arial" w:cs="Arial"/>
          <w:color w:val="000000"/>
          <w:sz w:val="21"/>
          <w:szCs w:val="21"/>
        </w:rPr>
      </w:pPr>
      <w:r w:rsidRPr="00356A64">
        <w:rPr>
          <w:rStyle w:val="normaltextrun"/>
          <w:rFonts w:ascii="Arial" w:hAnsi="Arial" w:cs="Arial"/>
          <w:color w:val="000000"/>
          <w:sz w:val="21"/>
          <w:szCs w:val="21"/>
          <w:shd w:val="clear" w:color="auto" w:fill="FFFFFF"/>
        </w:rPr>
        <w:t xml:space="preserve">Agency executive leadership has actively participated in </w:t>
      </w:r>
      <w:r w:rsidR="008372A7">
        <w:rPr>
          <w:rStyle w:val="normaltextrun"/>
          <w:rFonts w:ascii="Arial" w:hAnsi="Arial" w:cs="Arial"/>
          <w:color w:val="000000"/>
          <w:sz w:val="21"/>
          <w:szCs w:val="21"/>
          <w:shd w:val="clear" w:color="auto" w:fill="FFFFFF"/>
        </w:rPr>
        <w:t xml:space="preserve">quarterly </w:t>
      </w:r>
      <w:r w:rsidRPr="00356A64">
        <w:rPr>
          <w:rStyle w:val="normaltextrun"/>
          <w:rFonts w:ascii="Arial" w:hAnsi="Arial" w:cs="Arial"/>
          <w:color w:val="000000"/>
          <w:sz w:val="21"/>
          <w:szCs w:val="21"/>
          <w:shd w:val="clear" w:color="auto" w:fill="FFFFFF"/>
        </w:rPr>
        <w:t>SMC2C work group meetings and initiatives to align our agency programs with SMC2C initiatives</w:t>
      </w:r>
      <w:r w:rsidRPr="00356A64">
        <w:rPr>
          <w:rStyle w:val="eop"/>
          <w:rFonts w:ascii="Arial" w:hAnsi="Arial" w:cs="Arial"/>
          <w:color w:val="000000"/>
          <w:sz w:val="21"/>
          <w:szCs w:val="21"/>
          <w:shd w:val="clear" w:color="auto" w:fill="FFFFFF"/>
        </w:rPr>
        <w:t> </w:t>
      </w:r>
    </w:p>
    <w:p w14:paraId="328F763D" w14:textId="5F9AA57E" w:rsidR="00AF682F" w:rsidRPr="00356A64" w:rsidRDefault="00AF682F" w:rsidP="00356A64">
      <w:pPr>
        <w:pStyle w:val="NormalWeb"/>
        <w:numPr>
          <w:ilvl w:val="0"/>
          <w:numId w:val="29"/>
        </w:numPr>
        <w:rPr>
          <w:rFonts w:ascii="Arial" w:hAnsi="Arial" w:cs="Arial"/>
          <w:color w:val="000000"/>
          <w:sz w:val="21"/>
          <w:szCs w:val="21"/>
        </w:rPr>
      </w:pPr>
      <w:r w:rsidRPr="00356A64">
        <w:rPr>
          <w:rFonts w:ascii="Arial" w:hAnsi="Arial" w:cs="Arial"/>
          <w:color w:val="000000"/>
          <w:sz w:val="21"/>
          <w:szCs w:val="21"/>
        </w:rPr>
        <w:t xml:space="preserve">Work with the City and the youth and </w:t>
      </w:r>
      <w:proofErr w:type="gramStart"/>
      <w:r w:rsidRPr="00356A64">
        <w:rPr>
          <w:rFonts w:ascii="Arial" w:hAnsi="Arial" w:cs="Arial"/>
          <w:color w:val="000000"/>
          <w:sz w:val="21"/>
          <w:szCs w:val="21"/>
        </w:rPr>
        <w:t>families</w:t>
      </w:r>
      <w:proofErr w:type="gramEnd"/>
      <w:r w:rsidRPr="00356A64">
        <w:rPr>
          <w:rFonts w:ascii="Arial" w:hAnsi="Arial" w:cs="Arial"/>
          <w:color w:val="000000"/>
          <w:sz w:val="21"/>
          <w:szCs w:val="21"/>
        </w:rPr>
        <w:t xml:space="preserve"> network of care to provide coordinated support to individuals and families that might require agency expertise in the aftermath of a serious community crisis. A community crisis may include a traumatic event or emergency condition that creates distress, hardship, </w:t>
      </w:r>
      <w:proofErr w:type="gramStart"/>
      <w:r w:rsidRPr="00356A64">
        <w:rPr>
          <w:rFonts w:ascii="Arial" w:hAnsi="Arial" w:cs="Arial"/>
          <w:color w:val="000000"/>
          <w:sz w:val="21"/>
          <w:szCs w:val="21"/>
        </w:rPr>
        <w:t>fear</w:t>
      </w:r>
      <w:proofErr w:type="gramEnd"/>
      <w:r w:rsidRPr="00356A64">
        <w:rPr>
          <w:rFonts w:ascii="Arial" w:hAnsi="Arial" w:cs="Arial"/>
          <w:color w:val="000000"/>
          <w:sz w:val="21"/>
          <w:szCs w:val="21"/>
        </w:rPr>
        <w:t xml:space="preserve"> or grief and has a special significance to the community.</w:t>
      </w:r>
    </w:p>
    <w:p w14:paraId="1FDF966D" w14:textId="7B939C95" w:rsidR="00356A64" w:rsidRPr="00356A64" w:rsidRDefault="00356A64" w:rsidP="00356A64">
      <w:pPr>
        <w:pStyle w:val="NormalWeb"/>
        <w:numPr>
          <w:ilvl w:val="0"/>
          <w:numId w:val="28"/>
        </w:numPr>
        <w:rPr>
          <w:rFonts w:ascii="Arial" w:hAnsi="Arial" w:cs="Arial"/>
          <w:color w:val="000000"/>
          <w:sz w:val="21"/>
          <w:szCs w:val="21"/>
        </w:rPr>
      </w:pPr>
      <w:r w:rsidRPr="00356A64">
        <w:rPr>
          <w:rStyle w:val="normaltextrun"/>
          <w:rFonts w:ascii="Arial" w:hAnsi="Arial" w:cs="Arial"/>
          <w:color w:val="000000"/>
          <w:sz w:val="21"/>
          <w:szCs w:val="21"/>
          <w:shd w:val="clear" w:color="auto" w:fill="FFFFFF"/>
        </w:rPr>
        <w:t xml:space="preserve">St. Joseph Center continues to comply with this requirement.  SJC has shown coordination of support for individuals in a crisis as evidenced by the recent pandemic that has affected </w:t>
      </w:r>
      <w:r w:rsidRPr="00356A64">
        <w:rPr>
          <w:rStyle w:val="advancedproofingissue"/>
          <w:rFonts w:ascii="Arial" w:hAnsi="Arial" w:cs="Arial"/>
          <w:color w:val="000000"/>
          <w:sz w:val="21"/>
          <w:szCs w:val="21"/>
          <w:shd w:val="clear" w:color="auto" w:fill="FFFFFF"/>
        </w:rPr>
        <w:t xml:space="preserve">all </w:t>
      </w:r>
      <w:r w:rsidRPr="00356A64">
        <w:rPr>
          <w:rStyle w:val="advancedproofingissue"/>
          <w:rFonts w:ascii="Arial" w:hAnsi="Arial" w:cs="Arial"/>
          <w:color w:val="000000"/>
          <w:sz w:val="21"/>
          <w:szCs w:val="21"/>
          <w:shd w:val="clear" w:color="auto" w:fill="FFFFFF"/>
        </w:rPr>
        <w:lastRenderedPageBreak/>
        <w:t>of</w:t>
      </w:r>
      <w:r w:rsidRPr="00356A64">
        <w:rPr>
          <w:rStyle w:val="normaltextrun"/>
          <w:rFonts w:ascii="Arial" w:hAnsi="Arial" w:cs="Arial"/>
          <w:color w:val="000000"/>
          <w:sz w:val="21"/>
          <w:szCs w:val="21"/>
          <w:shd w:val="clear" w:color="auto" w:fill="FFFFFF"/>
        </w:rPr>
        <w:t xml:space="preserve"> our youth and family participants.  We continued to provide and adapt services to the needs of the clients to ensure they were getting things like food, paying rent, and providing crisis response mental health support.  SJC supports families and youth where they are in a crisis and adapt services to continue to be accessible by providing telehealth and social distant meetings</w:t>
      </w:r>
      <w:r w:rsidRPr="00356A64">
        <w:rPr>
          <w:rStyle w:val="eop"/>
          <w:rFonts w:ascii="Arial" w:hAnsi="Arial" w:cs="Arial"/>
          <w:color w:val="000000"/>
          <w:sz w:val="21"/>
          <w:szCs w:val="21"/>
          <w:shd w:val="clear" w:color="auto" w:fill="FFFFFF"/>
        </w:rPr>
        <w:t> </w:t>
      </w:r>
    </w:p>
    <w:p w14:paraId="5CDB7B02" w14:textId="77777777" w:rsidR="00E26D0F" w:rsidRPr="00EC4927"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6B0AE6A6" w14:textId="77777777" w:rsidR="00E26D0F" w:rsidRPr="00EC4927"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1C3F4FDD" w14:textId="77777777" w:rsidR="00C201E7" w:rsidRPr="00EC492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1"/>
          <w:u w:val="single"/>
        </w:rPr>
        <w:sectPr w:rsidR="00C201E7" w:rsidRPr="00EC4927" w:rsidSect="00837E7E">
          <w:footerReference w:type="default" r:id="rId14"/>
          <w:endnotePr>
            <w:numFmt w:val="decimal"/>
          </w:endnotePr>
          <w:pgSz w:w="12240" w:h="15840"/>
          <w:pgMar w:top="1080" w:right="1080" w:bottom="1080" w:left="1080" w:header="1080" w:footer="691" w:gutter="0"/>
          <w:cols w:space="720"/>
          <w:noEndnote/>
        </w:sectPr>
      </w:pPr>
    </w:p>
    <w:p w14:paraId="43E797F1" w14:textId="3B32BCD9" w:rsidR="0062632F" w:rsidRPr="00EC4927" w:rsidRDefault="0062632F" w:rsidP="0062632F">
      <w:pPr>
        <w:jc w:val="both"/>
        <w:rPr>
          <w:rFonts w:ascii="Arial" w:hAnsi="Arial" w:cs="Arial"/>
          <w:sz w:val="22"/>
          <w:szCs w:val="22"/>
        </w:rPr>
      </w:pPr>
      <w:r w:rsidRPr="00EC4927">
        <w:rPr>
          <w:rFonts w:ascii="Arial" w:hAnsi="Arial" w:cs="Arial"/>
          <w:b/>
          <w:sz w:val="22"/>
          <w:szCs w:val="22"/>
          <w:u w:val="single"/>
        </w:rPr>
        <w:lastRenderedPageBreak/>
        <w:t xml:space="preserve">SECTION VI:  </w:t>
      </w:r>
      <w:r w:rsidR="00274947" w:rsidRPr="00EC4927">
        <w:rPr>
          <w:rFonts w:ascii="Arial" w:hAnsi="Arial" w:cs="Arial"/>
          <w:b/>
          <w:sz w:val="22"/>
          <w:szCs w:val="22"/>
          <w:u w:val="single"/>
        </w:rPr>
        <w:t>SERVICE NEEDS AND REFERRALS</w:t>
      </w:r>
    </w:p>
    <w:p w14:paraId="26BCDD68" w14:textId="77777777" w:rsidR="0062632F" w:rsidRPr="00EC4927"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1"/>
          <w:szCs w:val="21"/>
          <w:u w:val="single"/>
        </w:rPr>
      </w:pPr>
      <w:r w:rsidRPr="00EC4927">
        <w:rPr>
          <w:rFonts w:ascii="Arial" w:hAnsi="Arial" w:cs="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Pr="00EC4927" w:rsidRDefault="0062632F" w:rsidP="0062632F">
      <w:pPr>
        <w:jc w:val="both"/>
        <w:rPr>
          <w:rFonts w:ascii="Arial" w:hAnsi="Arial" w:cs="Arial"/>
          <w:sz w:val="21"/>
        </w:rPr>
      </w:pPr>
    </w:p>
    <w:p w14:paraId="66745F51" w14:textId="77777777" w:rsidR="0062632F" w:rsidRPr="00EC4927" w:rsidRDefault="0062632F" w:rsidP="0062632F">
      <w:pPr>
        <w:jc w:val="both"/>
        <w:rPr>
          <w:rFonts w:ascii="Arial" w:hAnsi="Arial" w:cs="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EC4927" w14:paraId="43FED971" w14:textId="77777777" w:rsidTr="6CD9991C">
        <w:trPr>
          <w:trHeight w:val="460"/>
          <w:jc w:val="center"/>
        </w:trPr>
        <w:tc>
          <w:tcPr>
            <w:tcW w:w="5949" w:type="dxa"/>
            <w:shd w:val="clear" w:color="auto" w:fill="D9D9D9" w:themeFill="background1" w:themeFillShade="D9"/>
            <w:vAlign w:val="center"/>
          </w:tcPr>
          <w:p w14:paraId="1979855D" w14:textId="77777777" w:rsidR="0062632F" w:rsidRPr="00EC4927" w:rsidRDefault="0062632F" w:rsidP="00F10DDB">
            <w:pPr>
              <w:jc w:val="center"/>
              <w:rPr>
                <w:rFonts w:ascii="Arial" w:hAnsi="Arial" w:cs="Arial"/>
                <w:b/>
                <w:sz w:val="21"/>
              </w:rPr>
            </w:pPr>
            <w:r w:rsidRPr="00EC4927">
              <w:rPr>
                <w:rFonts w:ascii="Arial" w:hAnsi="Arial" w:cs="Arial"/>
                <w:b/>
                <w:sz w:val="21"/>
              </w:rPr>
              <w:t>ASSESSMENT OF ADDITIONAL SERVICE NEEDS</w:t>
            </w:r>
          </w:p>
          <w:p w14:paraId="65FDF994" w14:textId="77777777" w:rsidR="0062632F" w:rsidRPr="00EC4927" w:rsidRDefault="0062632F" w:rsidP="00F10DDB">
            <w:pPr>
              <w:jc w:val="center"/>
              <w:rPr>
                <w:rFonts w:ascii="Arial" w:hAnsi="Arial" w:cs="Arial"/>
                <w:b/>
                <w:sz w:val="21"/>
              </w:rPr>
            </w:pPr>
            <w:r w:rsidRPr="00EC4927">
              <w:rPr>
                <w:rFonts w:ascii="Arial" w:hAnsi="Arial" w:cs="Arial"/>
                <w:b/>
                <w:sz w:val="21"/>
              </w:rPr>
              <w:t>(Santa Monica Participants)</w:t>
            </w:r>
          </w:p>
        </w:tc>
        <w:tc>
          <w:tcPr>
            <w:tcW w:w="1890" w:type="dxa"/>
            <w:shd w:val="clear" w:color="auto" w:fill="D9D9D9" w:themeFill="background1" w:themeFillShade="D9"/>
            <w:vAlign w:val="center"/>
          </w:tcPr>
          <w:p w14:paraId="5B5C96D4" w14:textId="242774E2" w:rsidR="0062632F" w:rsidRPr="00EC4927" w:rsidRDefault="0062632F" w:rsidP="00F10DDB">
            <w:pPr>
              <w:jc w:val="center"/>
              <w:rPr>
                <w:rFonts w:ascii="Arial" w:hAnsi="Arial" w:cs="Arial"/>
                <w:b/>
                <w:sz w:val="21"/>
                <w:szCs w:val="21"/>
              </w:rPr>
            </w:pPr>
            <w:r w:rsidRPr="00EC4927">
              <w:rPr>
                <w:rFonts w:ascii="Arial" w:hAnsi="Arial" w:cs="Arial"/>
                <w:b/>
                <w:sz w:val="21"/>
                <w:szCs w:val="21"/>
              </w:rPr>
              <w:t xml:space="preserve">FY </w:t>
            </w:r>
            <w:r w:rsidR="00A81150" w:rsidRPr="00EC4927">
              <w:rPr>
                <w:rFonts w:ascii="Arial" w:hAnsi="Arial" w:cs="Arial"/>
                <w:b/>
                <w:sz w:val="21"/>
                <w:szCs w:val="21"/>
              </w:rPr>
              <w:t>20</w:t>
            </w:r>
            <w:r w:rsidR="00F430E0" w:rsidRPr="00EC4927">
              <w:rPr>
                <w:rFonts w:ascii="Arial" w:hAnsi="Arial" w:cs="Arial"/>
                <w:b/>
                <w:sz w:val="21"/>
                <w:szCs w:val="21"/>
              </w:rPr>
              <w:t>2</w:t>
            </w:r>
            <w:r w:rsidR="00667EA8" w:rsidRPr="00EC4927">
              <w:rPr>
                <w:rFonts w:ascii="Arial" w:hAnsi="Arial" w:cs="Arial"/>
                <w:b/>
                <w:sz w:val="21"/>
                <w:szCs w:val="21"/>
              </w:rPr>
              <w:t>2</w:t>
            </w:r>
            <w:r w:rsidRPr="00EC4927">
              <w:rPr>
                <w:rFonts w:ascii="Arial" w:hAnsi="Arial" w:cs="Arial"/>
                <w:b/>
                <w:sz w:val="21"/>
                <w:szCs w:val="21"/>
              </w:rPr>
              <w:t>-</w:t>
            </w:r>
            <w:r w:rsidR="00F430E0" w:rsidRPr="00EC4927">
              <w:rPr>
                <w:rFonts w:ascii="Arial" w:hAnsi="Arial" w:cs="Arial"/>
                <w:b/>
                <w:sz w:val="21"/>
                <w:szCs w:val="21"/>
              </w:rPr>
              <w:t>2</w:t>
            </w:r>
            <w:r w:rsidR="00667EA8" w:rsidRPr="00EC4927">
              <w:rPr>
                <w:rFonts w:ascii="Arial" w:hAnsi="Arial" w:cs="Arial"/>
                <w:b/>
                <w:sz w:val="21"/>
                <w:szCs w:val="21"/>
              </w:rPr>
              <w:t>3</w:t>
            </w:r>
          </w:p>
          <w:p w14:paraId="0A132AB8" w14:textId="77777777" w:rsidR="0062632F" w:rsidRPr="00EC4927" w:rsidRDefault="0062632F" w:rsidP="00F10DDB">
            <w:pPr>
              <w:jc w:val="center"/>
              <w:rPr>
                <w:rFonts w:ascii="Arial" w:hAnsi="Arial" w:cs="Arial"/>
                <w:b/>
                <w:sz w:val="21"/>
              </w:rPr>
            </w:pPr>
            <w:r w:rsidRPr="00EC4927">
              <w:rPr>
                <w:rFonts w:ascii="Arial" w:hAnsi="Arial" w:cs="Arial"/>
                <w:b/>
                <w:sz w:val="21"/>
              </w:rPr>
              <w:t>Number Responding “Yes”</w:t>
            </w:r>
          </w:p>
          <w:p w14:paraId="1C5A974F" w14:textId="77777777" w:rsidR="0062632F" w:rsidRPr="00EC4927" w:rsidRDefault="0062632F" w:rsidP="00F10DDB">
            <w:pPr>
              <w:jc w:val="center"/>
              <w:rPr>
                <w:rFonts w:ascii="Arial" w:hAnsi="Arial" w:cs="Arial"/>
                <w:b/>
                <w:sz w:val="21"/>
              </w:rPr>
            </w:pPr>
            <w:r w:rsidRPr="00EC4927">
              <w:rPr>
                <w:rFonts w:ascii="Arial" w:hAnsi="Arial" w:cs="Arial"/>
                <w:b/>
                <w:sz w:val="21"/>
              </w:rPr>
              <w:t>at Mid-year</w:t>
            </w:r>
          </w:p>
        </w:tc>
        <w:tc>
          <w:tcPr>
            <w:tcW w:w="1911" w:type="dxa"/>
            <w:shd w:val="clear" w:color="auto" w:fill="D9D9D9" w:themeFill="background1" w:themeFillShade="D9"/>
            <w:vAlign w:val="center"/>
          </w:tcPr>
          <w:p w14:paraId="7FBE4A4C" w14:textId="62CCCB62" w:rsidR="00F430E0" w:rsidRPr="00EC4927" w:rsidRDefault="00F430E0" w:rsidP="00F430E0">
            <w:pPr>
              <w:jc w:val="center"/>
              <w:rPr>
                <w:rFonts w:ascii="Arial" w:hAnsi="Arial" w:cs="Arial"/>
                <w:b/>
                <w:sz w:val="21"/>
                <w:szCs w:val="21"/>
              </w:rPr>
            </w:pPr>
            <w:r w:rsidRPr="00EC4927">
              <w:rPr>
                <w:rFonts w:ascii="Arial" w:hAnsi="Arial" w:cs="Arial"/>
                <w:b/>
                <w:sz w:val="21"/>
                <w:szCs w:val="21"/>
              </w:rPr>
              <w:t xml:space="preserve">FY </w:t>
            </w:r>
            <w:r w:rsidR="00A81150" w:rsidRPr="00EC4927">
              <w:rPr>
                <w:rFonts w:ascii="Arial" w:hAnsi="Arial" w:cs="Arial"/>
                <w:b/>
                <w:sz w:val="21"/>
                <w:szCs w:val="21"/>
              </w:rPr>
              <w:t>20</w:t>
            </w:r>
            <w:r w:rsidRPr="00EC4927">
              <w:rPr>
                <w:rFonts w:ascii="Arial" w:hAnsi="Arial" w:cs="Arial"/>
                <w:b/>
                <w:sz w:val="21"/>
                <w:szCs w:val="21"/>
              </w:rPr>
              <w:t>2</w:t>
            </w:r>
            <w:r w:rsidR="00667EA8" w:rsidRPr="00EC4927">
              <w:rPr>
                <w:rFonts w:ascii="Arial" w:hAnsi="Arial" w:cs="Arial"/>
                <w:b/>
                <w:sz w:val="21"/>
                <w:szCs w:val="21"/>
              </w:rPr>
              <w:t>2</w:t>
            </w:r>
            <w:r w:rsidRPr="00EC4927">
              <w:rPr>
                <w:rFonts w:ascii="Arial" w:hAnsi="Arial" w:cs="Arial"/>
                <w:b/>
                <w:sz w:val="21"/>
                <w:szCs w:val="21"/>
              </w:rPr>
              <w:t>-2</w:t>
            </w:r>
            <w:r w:rsidR="00667EA8" w:rsidRPr="00EC4927">
              <w:rPr>
                <w:rFonts w:ascii="Arial" w:hAnsi="Arial" w:cs="Arial"/>
                <w:b/>
                <w:sz w:val="21"/>
                <w:szCs w:val="21"/>
              </w:rPr>
              <w:t>3</w:t>
            </w:r>
          </w:p>
          <w:p w14:paraId="65BED963" w14:textId="77777777" w:rsidR="0062632F" w:rsidRPr="00EC4927" w:rsidRDefault="0062632F" w:rsidP="00F10DDB">
            <w:pPr>
              <w:jc w:val="center"/>
              <w:rPr>
                <w:rFonts w:ascii="Arial" w:hAnsi="Arial" w:cs="Arial"/>
                <w:b/>
                <w:sz w:val="21"/>
              </w:rPr>
            </w:pPr>
            <w:r w:rsidRPr="00EC4927">
              <w:rPr>
                <w:rFonts w:ascii="Arial" w:hAnsi="Arial" w:cs="Arial"/>
                <w:b/>
                <w:sz w:val="21"/>
              </w:rPr>
              <w:t>Number Responding “Yes”</w:t>
            </w:r>
          </w:p>
          <w:p w14:paraId="65A69DC1" w14:textId="77777777" w:rsidR="0062632F" w:rsidRPr="00EC4927" w:rsidRDefault="0062632F" w:rsidP="00F10DDB">
            <w:pPr>
              <w:jc w:val="center"/>
              <w:rPr>
                <w:rFonts w:ascii="Arial" w:hAnsi="Arial" w:cs="Arial"/>
                <w:b/>
                <w:sz w:val="21"/>
              </w:rPr>
            </w:pPr>
            <w:r w:rsidRPr="00EC4927">
              <w:rPr>
                <w:rFonts w:ascii="Arial" w:hAnsi="Arial" w:cs="Arial"/>
                <w:b/>
                <w:sz w:val="21"/>
              </w:rPr>
              <w:t>at Year-end</w:t>
            </w:r>
          </w:p>
        </w:tc>
      </w:tr>
      <w:tr w:rsidR="0062632F" w:rsidRPr="00EC4927" w14:paraId="01153791" w14:textId="77777777" w:rsidTr="6CD9991C">
        <w:trPr>
          <w:trHeight w:val="460"/>
          <w:jc w:val="center"/>
        </w:trPr>
        <w:tc>
          <w:tcPr>
            <w:tcW w:w="5949" w:type="dxa"/>
            <w:vAlign w:val="center"/>
          </w:tcPr>
          <w:p w14:paraId="22E8A635" w14:textId="77777777" w:rsidR="0062632F" w:rsidRPr="00EC4927" w:rsidRDefault="0062632F" w:rsidP="00F10DDB">
            <w:pPr>
              <w:numPr>
                <w:ilvl w:val="0"/>
                <w:numId w:val="10"/>
              </w:numPr>
              <w:rPr>
                <w:rFonts w:ascii="Arial" w:hAnsi="Arial" w:cs="Arial"/>
                <w:sz w:val="21"/>
              </w:rPr>
            </w:pPr>
            <w:r w:rsidRPr="00EC4927">
              <w:rPr>
                <w:rFonts w:ascii="Arial" w:hAnsi="Arial" w:cs="Arial"/>
                <w:sz w:val="21"/>
              </w:rPr>
              <w:t>“Do you or anyone in your household have unmet employment needs?”</w:t>
            </w:r>
          </w:p>
        </w:tc>
        <w:tc>
          <w:tcPr>
            <w:tcW w:w="1890" w:type="dxa"/>
            <w:vAlign w:val="center"/>
          </w:tcPr>
          <w:p w14:paraId="523D1725" w14:textId="0B9D9A8E" w:rsidR="0062632F" w:rsidRPr="00EC4927" w:rsidRDefault="006D50AF" w:rsidP="00F10DDB">
            <w:pPr>
              <w:rPr>
                <w:rFonts w:ascii="Arial" w:hAnsi="Arial" w:cs="Arial"/>
                <w:sz w:val="21"/>
              </w:rPr>
            </w:pPr>
            <w:r w:rsidRPr="00EC4927">
              <w:rPr>
                <w:rFonts w:ascii="Arial" w:hAnsi="Arial" w:cs="Arial"/>
                <w:sz w:val="21"/>
              </w:rPr>
              <w:t>7</w:t>
            </w:r>
          </w:p>
        </w:tc>
        <w:tc>
          <w:tcPr>
            <w:tcW w:w="1911" w:type="dxa"/>
            <w:vAlign w:val="center"/>
          </w:tcPr>
          <w:p w14:paraId="0CADC2C2" w14:textId="2C71F7DF" w:rsidR="0062632F" w:rsidRPr="00EC4927" w:rsidRDefault="4EE4ECB8" w:rsidP="6CD9991C">
            <w:pPr>
              <w:rPr>
                <w:rFonts w:ascii="Arial" w:hAnsi="Arial" w:cs="Arial"/>
                <w:sz w:val="21"/>
                <w:szCs w:val="21"/>
              </w:rPr>
            </w:pPr>
            <w:r w:rsidRPr="6CD9991C">
              <w:rPr>
                <w:rFonts w:ascii="Arial" w:hAnsi="Arial" w:cs="Arial"/>
                <w:sz w:val="21"/>
                <w:szCs w:val="21"/>
              </w:rPr>
              <w:t>13</w:t>
            </w:r>
          </w:p>
        </w:tc>
      </w:tr>
      <w:tr w:rsidR="0062632F" w:rsidRPr="00EC4927" w14:paraId="0343B3BA" w14:textId="77777777" w:rsidTr="6CD9991C">
        <w:trPr>
          <w:trHeight w:val="460"/>
          <w:jc w:val="center"/>
        </w:trPr>
        <w:tc>
          <w:tcPr>
            <w:tcW w:w="5949" w:type="dxa"/>
            <w:vAlign w:val="center"/>
          </w:tcPr>
          <w:p w14:paraId="260153CD" w14:textId="77777777" w:rsidR="0062632F" w:rsidRPr="00EC4927" w:rsidRDefault="0062632F" w:rsidP="00F10DDB">
            <w:pPr>
              <w:numPr>
                <w:ilvl w:val="0"/>
                <w:numId w:val="10"/>
              </w:numPr>
              <w:ind w:left="381"/>
              <w:rPr>
                <w:rFonts w:ascii="Arial" w:hAnsi="Arial" w:cs="Arial"/>
                <w:sz w:val="21"/>
              </w:rPr>
            </w:pPr>
            <w:r w:rsidRPr="00EC4927">
              <w:rPr>
                <w:rFonts w:ascii="Arial" w:hAnsi="Arial" w:cs="Arial"/>
                <w:sz w:val="21"/>
              </w:rPr>
              <w:t>”Have you missed or been late on a home rental or mortgage payment within the last 12 months?”</w:t>
            </w:r>
          </w:p>
        </w:tc>
        <w:tc>
          <w:tcPr>
            <w:tcW w:w="1890" w:type="dxa"/>
            <w:vAlign w:val="center"/>
          </w:tcPr>
          <w:p w14:paraId="1BF893B4" w14:textId="4D0A8C61" w:rsidR="0062632F" w:rsidRPr="00EC4927" w:rsidRDefault="000C1365" w:rsidP="00F10DDB">
            <w:pPr>
              <w:rPr>
                <w:rFonts w:ascii="Arial" w:hAnsi="Arial" w:cs="Arial"/>
                <w:sz w:val="21"/>
              </w:rPr>
            </w:pPr>
            <w:r w:rsidRPr="00EC4927">
              <w:rPr>
                <w:rFonts w:ascii="Arial" w:hAnsi="Arial" w:cs="Arial"/>
                <w:sz w:val="21"/>
              </w:rPr>
              <w:t>3</w:t>
            </w:r>
          </w:p>
        </w:tc>
        <w:tc>
          <w:tcPr>
            <w:tcW w:w="1911" w:type="dxa"/>
            <w:vAlign w:val="center"/>
          </w:tcPr>
          <w:p w14:paraId="2A471029" w14:textId="2B3EE554" w:rsidR="0062632F" w:rsidRPr="00EC4927" w:rsidRDefault="235DE14A" w:rsidP="6CD9991C">
            <w:pPr>
              <w:rPr>
                <w:rFonts w:ascii="Arial" w:hAnsi="Arial" w:cs="Arial"/>
                <w:sz w:val="21"/>
                <w:szCs w:val="21"/>
              </w:rPr>
            </w:pPr>
            <w:r w:rsidRPr="6CD9991C">
              <w:rPr>
                <w:rFonts w:ascii="Arial" w:hAnsi="Arial" w:cs="Arial"/>
                <w:sz w:val="21"/>
                <w:szCs w:val="21"/>
              </w:rPr>
              <w:t>4</w:t>
            </w:r>
          </w:p>
        </w:tc>
      </w:tr>
      <w:tr w:rsidR="0062632F" w:rsidRPr="00EC4927" w14:paraId="164F7A06" w14:textId="77777777" w:rsidTr="6CD9991C">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EC4927" w:rsidRDefault="0062632F" w:rsidP="00F10DDB">
            <w:pPr>
              <w:numPr>
                <w:ilvl w:val="0"/>
                <w:numId w:val="10"/>
              </w:numPr>
              <w:ind w:left="381"/>
              <w:rPr>
                <w:rFonts w:ascii="Arial" w:hAnsi="Arial" w:cs="Arial"/>
                <w:sz w:val="21"/>
              </w:rPr>
            </w:pPr>
            <w:r w:rsidRPr="00EC4927">
              <w:rPr>
                <w:rFonts w:ascii="Arial" w:hAnsi="Arial" w:cs="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28B84C7E" w:rsidR="0062632F" w:rsidRPr="00EC4927" w:rsidRDefault="000C1365" w:rsidP="00F10DDB">
            <w:pPr>
              <w:rPr>
                <w:rFonts w:ascii="Arial" w:hAnsi="Arial" w:cs="Arial"/>
                <w:sz w:val="21"/>
              </w:rPr>
            </w:pPr>
            <w:r w:rsidRPr="00EC4927">
              <w:rPr>
                <w:rFonts w:ascii="Arial" w:hAnsi="Arial" w:cs="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68081D97" w:rsidR="0062632F" w:rsidRPr="00EC4927" w:rsidRDefault="00D61AE6" w:rsidP="00F10DDB">
            <w:pPr>
              <w:rPr>
                <w:rFonts w:ascii="Arial" w:hAnsi="Arial" w:cs="Arial"/>
                <w:sz w:val="21"/>
              </w:rPr>
            </w:pPr>
            <w:r>
              <w:rPr>
                <w:rFonts w:ascii="Arial" w:hAnsi="Arial" w:cs="Arial"/>
                <w:sz w:val="21"/>
              </w:rPr>
              <w:t>1</w:t>
            </w:r>
          </w:p>
        </w:tc>
      </w:tr>
    </w:tbl>
    <w:p w14:paraId="0208F8C6" w14:textId="77777777" w:rsidR="0062632F" w:rsidRPr="00EC4927" w:rsidRDefault="0062632F" w:rsidP="0062632F">
      <w:pPr>
        <w:jc w:val="both"/>
        <w:rPr>
          <w:rFonts w:ascii="Arial" w:hAnsi="Arial" w:cs="Arial"/>
          <w:sz w:val="21"/>
        </w:rPr>
      </w:pPr>
    </w:p>
    <w:p w14:paraId="2D3C6713" w14:textId="77777777" w:rsidR="0062632F" w:rsidRPr="00EC4927" w:rsidRDefault="0062632F" w:rsidP="0062632F">
      <w:pPr>
        <w:jc w:val="both"/>
        <w:rPr>
          <w:rFonts w:ascii="Arial" w:hAnsi="Arial" w:cs="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EC4927" w14:paraId="6A442C08" w14:textId="77777777" w:rsidTr="6CD9991C">
        <w:trPr>
          <w:trHeight w:val="460"/>
          <w:jc w:val="center"/>
        </w:trPr>
        <w:tc>
          <w:tcPr>
            <w:tcW w:w="5949" w:type="dxa"/>
            <w:shd w:val="clear" w:color="auto" w:fill="D9D9D9" w:themeFill="background1" w:themeFillShade="D9"/>
            <w:vAlign w:val="center"/>
          </w:tcPr>
          <w:p w14:paraId="014AFEA7" w14:textId="77777777" w:rsidR="0062632F" w:rsidRPr="00EC4927" w:rsidRDefault="0062632F" w:rsidP="00F10DDB">
            <w:pPr>
              <w:jc w:val="center"/>
              <w:rPr>
                <w:rFonts w:ascii="Arial" w:hAnsi="Arial" w:cs="Arial"/>
                <w:b/>
                <w:sz w:val="21"/>
              </w:rPr>
            </w:pPr>
            <w:r w:rsidRPr="00EC4927">
              <w:rPr>
                <w:rFonts w:ascii="Arial" w:hAnsi="Arial" w:cs="Arial"/>
                <w:b/>
                <w:sz w:val="21"/>
              </w:rPr>
              <w:t>INCOMING PARTICIPANT REFERRALS</w:t>
            </w:r>
          </w:p>
          <w:p w14:paraId="3518005F" w14:textId="77777777" w:rsidR="0062632F" w:rsidRPr="00EC4927" w:rsidRDefault="0062632F" w:rsidP="00F10DDB">
            <w:pPr>
              <w:jc w:val="center"/>
              <w:rPr>
                <w:rFonts w:ascii="Arial" w:hAnsi="Arial" w:cs="Arial"/>
                <w:b/>
                <w:sz w:val="21"/>
              </w:rPr>
            </w:pPr>
            <w:r w:rsidRPr="00EC4927">
              <w:rPr>
                <w:rFonts w:ascii="Arial" w:hAnsi="Arial" w:cs="Arial"/>
                <w:b/>
                <w:sz w:val="21"/>
              </w:rPr>
              <w:t xml:space="preserve"> (Santa Monica Participants)</w:t>
            </w:r>
          </w:p>
        </w:tc>
        <w:tc>
          <w:tcPr>
            <w:tcW w:w="1890" w:type="dxa"/>
            <w:shd w:val="clear" w:color="auto" w:fill="D9D9D9" w:themeFill="background1" w:themeFillShade="D9"/>
            <w:vAlign w:val="center"/>
          </w:tcPr>
          <w:p w14:paraId="0A1C4FE2" w14:textId="71EA6686" w:rsidR="00F430E0" w:rsidRPr="00EC4927" w:rsidRDefault="00F430E0" w:rsidP="00F430E0">
            <w:pPr>
              <w:jc w:val="center"/>
              <w:rPr>
                <w:rFonts w:ascii="Arial" w:hAnsi="Arial" w:cs="Arial"/>
                <w:b/>
                <w:sz w:val="21"/>
                <w:szCs w:val="21"/>
              </w:rPr>
            </w:pPr>
            <w:r w:rsidRPr="00EC4927">
              <w:rPr>
                <w:rFonts w:ascii="Arial" w:hAnsi="Arial" w:cs="Arial"/>
                <w:b/>
                <w:sz w:val="21"/>
                <w:szCs w:val="21"/>
              </w:rPr>
              <w:t xml:space="preserve">FY </w:t>
            </w:r>
            <w:r w:rsidR="00A81150" w:rsidRPr="00EC4927">
              <w:rPr>
                <w:rFonts w:ascii="Arial" w:hAnsi="Arial" w:cs="Arial"/>
                <w:b/>
                <w:sz w:val="21"/>
                <w:szCs w:val="21"/>
              </w:rPr>
              <w:t>20</w:t>
            </w:r>
            <w:r w:rsidRPr="00EC4927">
              <w:rPr>
                <w:rFonts w:ascii="Arial" w:hAnsi="Arial" w:cs="Arial"/>
                <w:b/>
                <w:sz w:val="21"/>
                <w:szCs w:val="21"/>
              </w:rPr>
              <w:t>2</w:t>
            </w:r>
            <w:r w:rsidR="00667EA8" w:rsidRPr="00EC4927">
              <w:rPr>
                <w:rFonts w:ascii="Arial" w:hAnsi="Arial" w:cs="Arial"/>
                <w:b/>
                <w:sz w:val="21"/>
                <w:szCs w:val="21"/>
              </w:rPr>
              <w:t>2</w:t>
            </w:r>
            <w:r w:rsidRPr="00EC4927">
              <w:rPr>
                <w:rFonts w:ascii="Arial" w:hAnsi="Arial" w:cs="Arial"/>
                <w:b/>
                <w:sz w:val="21"/>
                <w:szCs w:val="21"/>
              </w:rPr>
              <w:t>-2</w:t>
            </w:r>
            <w:r w:rsidR="00667EA8" w:rsidRPr="00EC4927">
              <w:rPr>
                <w:rFonts w:ascii="Arial" w:hAnsi="Arial" w:cs="Arial"/>
                <w:b/>
                <w:sz w:val="21"/>
                <w:szCs w:val="21"/>
              </w:rPr>
              <w:t>3</w:t>
            </w:r>
          </w:p>
          <w:p w14:paraId="5D364419" w14:textId="77777777" w:rsidR="0062632F" w:rsidRPr="00EC4927" w:rsidRDefault="0062632F" w:rsidP="00F10DDB">
            <w:pPr>
              <w:jc w:val="center"/>
              <w:rPr>
                <w:rFonts w:ascii="Arial" w:hAnsi="Arial" w:cs="Arial"/>
                <w:b/>
                <w:sz w:val="21"/>
              </w:rPr>
            </w:pPr>
            <w:r w:rsidRPr="00EC4927">
              <w:rPr>
                <w:rFonts w:ascii="Arial" w:hAnsi="Arial" w:cs="Arial"/>
                <w:b/>
                <w:sz w:val="21"/>
              </w:rPr>
              <w:t>Number</w:t>
            </w:r>
          </w:p>
          <w:p w14:paraId="05DF511F" w14:textId="77777777" w:rsidR="0062632F" w:rsidRPr="00EC4927" w:rsidRDefault="0062632F" w:rsidP="00F10DDB">
            <w:pPr>
              <w:jc w:val="center"/>
              <w:rPr>
                <w:rFonts w:ascii="Arial" w:hAnsi="Arial" w:cs="Arial"/>
                <w:b/>
                <w:sz w:val="21"/>
              </w:rPr>
            </w:pPr>
            <w:r w:rsidRPr="00EC4927">
              <w:rPr>
                <w:rFonts w:ascii="Arial" w:hAnsi="Arial" w:cs="Arial"/>
                <w:b/>
                <w:sz w:val="21"/>
              </w:rPr>
              <w:t>at Mid-year</w:t>
            </w:r>
          </w:p>
        </w:tc>
        <w:tc>
          <w:tcPr>
            <w:tcW w:w="1911" w:type="dxa"/>
            <w:shd w:val="clear" w:color="auto" w:fill="D9D9D9" w:themeFill="background1" w:themeFillShade="D9"/>
            <w:vAlign w:val="center"/>
          </w:tcPr>
          <w:p w14:paraId="3EA3384B" w14:textId="7264C39C" w:rsidR="00F430E0" w:rsidRPr="00EC4927" w:rsidRDefault="00F430E0" w:rsidP="00F430E0">
            <w:pPr>
              <w:jc w:val="center"/>
              <w:rPr>
                <w:rFonts w:ascii="Arial" w:hAnsi="Arial" w:cs="Arial"/>
                <w:b/>
                <w:sz w:val="21"/>
                <w:szCs w:val="21"/>
              </w:rPr>
            </w:pPr>
            <w:r w:rsidRPr="00EC4927">
              <w:rPr>
                <w:rFonts w:ascii="Arial" w:hAnsi="Arial" w:cs="Arial"/>
                <w:b/>
                <w:sz w:val="21"/>
                <w:szCs w:val="21"/>
              </w:rPr>
              <w:t xml:space="preserve">FY </w:t>
            </w:r>
            <w:r w:rsidR="00A81150" w:rsidRPr="00EC4927">
              <w:rPr>
                <w:rFonts w:ascii="Arial" w:hAnsi="Arial" w:cs="Arial"/>
                <w:b/>
                <w:sz w:val="21"/>
                <w:szCs w:val="21"/>
              </w:rPr>
              <w:t>20</w:t>
            </w:r>
            <w:r w:rsidRPr="00EC4927">
              <w:rPr>
                <w:rFonts w:ascii="Arial" w:hAnsi="Arial" w:cs="Arial"/>
                <w:b/>
                <w:sz w:val="21"/>
                <w:szCs w:val="21"/>
              </w:rPr>
              <w:t>2</w:t>
            </w:r>
            <w:r w:rsidR="00667EA8" w:rsidRPr="00EC4927">
              <w:rPr>
                <w:rFonts w:ascii="Arial" w:hAnsi="Arial" w:cs="Arial"/>
                <w:b/>
                <w:sz w:val="21"/>
                <w:szCs w:val="21"/>
              </w:rPr>
              <w:t>2</w:t>
            </w:r>
            <w:r w:rsidRPr="00EC4927">
              <w:rPr>
                <w:rFonts w:ascii="Arial" w:hAnsi="Arial" w:cs="Arial"/>
                <w:b/>
                <w:sz w:val="21"/>
                <w:szCs w:val="21"/>
              </w:rPr>
              <w:t>-2</w:t>
            </w:r>
            <w:r w:rsidR="00667EA8" w:rsidRPr="00EC4927">
              <w:rPr>
                <w:rFonts w:ascii="Arial" w:hAnsi="Arial" w:cs="Arial"/>
                <w:b/>
                <w:sz w:val="21"/>
                <w:szCs w:val="21"/>
              </w:rPr>
              <w:t>3</w:t>
            </w:r>
          </w:p>
          <w:p w14:paraId="6D6D580C" w14:textId="77777777" w:rsidR="0062632F" w:rsidRPr="00EC4927" w:rsidRDefault="0062632F" w:rsidP="00F10DDB">
            <w:pPr>
              <w:jc w:val="center"/>
              <w:rPr>
                <w:rFonts w:ascii="Arial" w:hAnsi="Arial" w:cs="Arial"/>
                <w:b/>
                <w:sz w:val="21"/>
              </w:rPr>
            </w:pPr>
            <w:r w:rsidRPr="00EC4927">
              <w:rPr>
                <w:rFonts w:ascii="Arial" w:hAnsi="Arial" w:cs="Arial"/>
                <w:b/>
                <w:sz w:val="21"/>
              </w:rPr>
              <w:t>Number</w:t>
            </w:r>
          </w:p>
          <w:p w14:paraId="16D7A791" w14:textId="77777777" w:rsidR="0062632F" w:rsidRPr="00EC4927" w:rsidRDefault="0062632F" w:rsidP="00F10DDB">
            <w:pPr>
              <w:jc w:val="center"/>
              <w:rPr>
                <w:rFonts w:ascii="Arial" w:hAnsi="Arial" w:cs="Arial"/>
                <w:b/>
                <w:sz w:val="21"/>
              </w:rPr>
            </w:pPr>
            <w:r w:rsidRPr="00EC4927">
              <w:rPr>
                <w:rFonts w:ascii="Arial" w:hAnsi="Arial" w:cs="Arial"/>
                <w:b/>
                <w:sz w:val="21"/>
              </w:rPr>
              <w:t>at Year-end</w:t>
            </w:r>
          </w:p>
        </w:tc>
      </w:tr>
      <w:tr w:rsidR="0062632F" w:rsidRPr="00EC4927" w14:paraId="2EBF8987" w14:textId="77777777" w:rsidTr="6CD9991C">
        <w:trPr>
          <w:trHeight w:val="460"/>
          <w:jc w:val="center"/>
        </w:trPr>
        <w:tc>
          <w:tcPr>
            <w:tcW w:w="5949" w:type="dxa"/>
            <w:vAlign w:val="center"/>
          </w:tcPr>
          <w:p w14:paraId="545A1E40" w14:textId="77777777" w:rsidR="0062632F" w:rsidRPr="00EC4927" w:rsidRDefault="0062632F" w:rsidP="00F10DDB">
            <w:pPr>
              <w:rPr>
                <w:rFonts w:ascii="Arial" w:hAnsi="Arial" w:cs="Arial"/>
                <w:sz w:val="21"/>
              </w:rPr>
            </w:pPr>
            <w:r w:rsidRPr="00EC4927">
              <w:rPr>
                <w:rFonts w:ascii="Arial" w:hAnsi="Arial" w:cs="Arial"/>
                <w:sz w:val="21"/>
              </w:rPr>
              <w:t>Participants referred by another agency</w:t>
            </w:r>
          </w:p>
        </w:tc>
        <w:tc>
          <w:tcPr>
            <w:tcW w:w="1890" w:type="dxa"/>
            <w:vAlign w:val="center"/>
          </w:tcPr>
          <w:p w14:paraId="204753F2" w14:textId="12F6622A" w:rsidR="0062632F" w:rsidRPr="00EC4927" w:rsidRDefault="001E1A02" w:rsidP="00F10DDB">
            <w:pPr>
              <w:rPr>
                <w:rFonts w:ascii="Arial" w:hAnsi="Arial" w:cs="Arial"/>
                <w:sz w:val="21"/>
              </w:rPr>
            </w:pPr>
            <w:r>
              <w:rPr>
                <w:rFonts w:ascii="Arial" w:hAnsi="Arial" w:cs="Arial"/>
                <w:sz w:val="21"/>
              </w:rPr>
              <w:t>5</w:t>
            </w:r>
          </w:p>
        </w:tc>
        <w:tc>
          <w:tcPr>
            <w:tcW w:w="1911" w:type="dxa"/>
            <w:vAlign w:val="center"/>
          </w:tcPr>
          <w:p w14:paraId="6B6C2475" w14:textId="26F08DA6" w:rsidR="0062632F" w:rsidRPr="00EC4927" w:rsidRDefault="6FF48BCA" w:rsidP="6CD9991C">
            <w:pPr>
              <w:rPr>
                <w:rFonts w:ascii="Arial" w:hAnsi="Arial" w:cs="Arial"/>
                <w:sz w:val="21"/>
                <w:szCs w:val="21"/>
              </w:rPr>
            </w:pPr>
            <w:r w:rsidRPr="6CD9991C">
              <w:rPr>
                <w:rFonts w:ascii="Arial" w:hAnsi="Arial" w:cs="Arial"/>
                <w:sz w:val="21"/>
                <w:szCs w:val="21"/>
              </w:rPr>
              <w:t>13</w:t>
            </w:r>
          </w:p>
        </w:tc>
      </w:tr>
      <w:tr w:rsidR="0062632F" w:rsidRPr="00EC4927" w14:paraId="2E650335" w14:textId="77777777" w:rsidTr="6CD9991C">
        <w:trPr>
          <w:trHeight w:val="460"/>
          <w:jc w:val="center"/>
        </w:trPr>
        <w:tc>
          <w:tcPr>
            <w:tcW w:w="5949" w:type="dxa"/>
            <w:vAlign w:val="center"/>
          </w:tcPr>
          <w:p w14:paraId="050BBE9D" w14:textId="77777777" w:rsidR="0062632F" w:rsidRPr="00EC4927" w:rsidRDefault="0062632F" w:rsidP="00F10DDB">
            <w:pPr>
              <w:rPr>
                <w:rFonts w:ascii="Arial" w:hAnsi="Arial" w:cs="Arial"/>
                <w:b/>
                <w:sz w:val="21"/>
              </w:rPr>
            </w:pPr>
            <w:r w:rsidRPr="00EC4927">
              <w:rPr>
                <w:rFonts w:ascii="Arial" w:hAnsi="Arial" w:cs="Arial"/>
                <w:b/>
                <w:sz w:val="21"/>
              </w:rPr>
              <w:t xml:space="preserve">  Please list the top 3 referring agencies</w:t>
            </w:r>
          </w:p>
        </w:tc>
        <w:tc>
          <w:tcPr>
            <w:tcW w:w="1890" w:type="dxa"/>
            <w:shd w:val="clear" w:color="auto" w:fill="BFBFBF" w:themeFill="background1" w:themeFillShade="BF"/>
            <w:vAlign w:val="center"/>
          </w:tcPr>
          <w:p w14:paraId="2E9C33D9" w14:textId="77777777" w:rsidR="0062632F" w:rsidRPr="00EC4927" w:rsidRDefault="0062632F" w:rsidP="00F10DDB">
            <w:pPr>
              <w:rPr>
                <w:rFonts w:ascii="Arial" w:hAnsi="Arial" w:cs="Arial"/>
                <w:sz w:val="21"/>
              </w:rPr>
            </w:pPr>
          </w:p>
        </w:tc>
        <w:tc>
          <w:tcPr>
            <w:tcW w:w="1911" w:type="dxa"/>
            <w:shd w:val="clear" w:color="auto" w:fill="BFBFBF" w:themeFill="background1" w:themeFillShade="BF"/>
            <w:vAlign w:val="center"/>
          </w:tcPr>
          <w:p w14:paraId="397DE91E" w14:textId="77777777" w:rsidR="0062632F" w:rsidRPr="00EC4927" w:rsidRDefault="0062632F" w:rsidP="00F10DDB">
            <w:pPr>
              <w:rPr>
                <w:rFonts w:ascii="Arial" w:hAnsi="Arial" w:cs="Arial"/>
                <w:sz w:val="21"/>
              </w:rPr>
            </w:pPr>
          </w:p>
        </w:tc>
      </w:tr>
      <w:tr w:rsidR="0062632F" w:rsidRPr="00EC4927" w14:paraId="54E1AAAD" w14:textId="77777777" w:rsidTr="6CD9991C">
        <w:trPr>
          <w:trHeight w:val="460"/>
          <w:jc w:val="center"/>
        </w:trPr>
        <w:tc>
          <w:tcPr>
            <w:tcW w:w="5949" w:type="dxa"/>
            <w:vAlign w:val="center"/>
          </w:tcPr>
          <w:p w14:paraId="7438E3E3" w14:textId="58292E87" w:rsidR="0062632F" w:rsidRPr="00EC4927" w:rsidRDefault="001D2E52" w:rsidP="00F10DDB">
            <w:pPr>
              <w:numPr>
                <w:ilvl w:val="1"/>
                <w:numId w:val="11"/>
              </w:numPr>
              <w:rPr>
                <w:rFonts w:ascii="Arial" w:hAnsi="Arial" w:cs="Arial"/>
                <w:b/>
                <w:sz w:val="21"/>
              </w:rPr>
            </w:pPr>
            <w:r w:rsidRPr="00EC4927">
              <w:rPr>
                <w:rFonts w:ascii="Arial" w:hAnsi="Arial" w:cs="Arial"/>
                <w:b/>
                <w:sz w:val="21"/>
              </w:rPr>
              <w:t>St. Joseph Center</w:t>
            </w:r>
            <w:r w:rsidR="003D2921" w:rsidRPr="00EC4927">
              <w:rPr>
                <w:rFonts w:ascii="Arial" w:hAnsi="Arial" w:cs="Arial"/>
                <w:b/>
                <w:sz w:val="21"/>
              </w:rPr>
              <w:t xml:space="preserve"> (ANIMO)</w:t>
            </w:r>
          </w:p>
        </w:tc>
        <w:tc>
          <w:tcPr>
            <w:tcW w:w="1890" w:type="dxa"/>
            <w:vAlign w:val="center"/>
          </w:tcPr>
          <w:p w14:paraId="458B8149" w14:textId="0B90B3B1" w:rsidR="0062632F" w:rsidRPr="00EC4927" w:rsidRDefault="001D2E52" w:rsidP="00F10DDB">
            <w:pPr>
              <w:rPr>
                <w:rFonts w:ascii="Arial" w:hAnsi="Arial" w:cs="Arial"/>
                <w:sz w:val="21"/>
              </w:rPr>
            </w:pPr>
            <w:r w:rsidRPr="00EC4927">
              <w:rPr>
                <w:rFonts w:ascii="Arial" w:hAnsi="Arial" w:cs="Arial"/>
                <w:sz w:val="21"/>
              </w:rPr>
              <w:t>2</w:t>
            </w:r>
          </w:p>
        </w:tc>
        <w:tc>
          <w:tcPr>
            <w:tcW w:w="1911" w:type="dxa"/>
            <w:vAlign w:val="center"/>
          </w:tcPr>
          <w:p w14:paraId="13EBB73F" w14:textId="7576F3BD" w:rsidR="0062632F" w:rsidRPr="00EC4927" w:rsidRDefault="00CC6BD8" w:rsidP="00F10DDB">
            <w:pPr>
              <w:rPr>
                <w:rFonts w:ascii="Arial" w:hAnsi="Arial" w:cs="Arial"/>
                <w:sz w:val="21"/>
              </w:rPr>
            </w:pPr>
            <w:r>
              <w:rPr>
                <w:rFonts w:ascii="Arial" w:hAnsi="Arial" w:cs="Arial"/>
                <w:sz w:val="21"/>
              </w:rPr>
              <w:t>4</w:t>
            </w:r>
          </w:p>
        </w:tc>
      </w:tr>
      <w:tr w:rsidR="0062632F" w:rsidRPr="00EC4927" w14:paraId="6EA4DD57" w14:textId="77777777" w:rsidTr="6CD9991C">
        <w:trPr>
          <w:trHeight w:val="460"/>
          <w:jc w:val="center"/>
        </w:trPr>
        <w:tc>
          <w:tcPr>
            <w:tcW w:w="5949" w:type="dxa"/>
            <w:vAlign w:val="center"/>
          </w:tcPr>
          <w:p w14:paraId="705D90ED" w14:textId="6759C976" w:rsidR="0062632F" w:rsidRPr="00EC4927" w:rsidRDefault="00517C00" w:rsidP="00F10DDB">
            <w:pPr>
              <w:numPr>
                <w:ilvl w:val="1"/>
                <w:numId w:val="11"/>
              </w:numPr>
              <w:rPr>
                <w:rFonts w:ascii="Arial" w:hAnsi="Arial" w:cs="Arial"/>
                <w:b/>
                <w:sz w:val="21"/>
              </w:rPr>
            </w:pPr>
            <w:r w:rsidRPr="00EC4927">
              <w:rPr>
                <w:rFonts w:ascii="Arial" w:hAnsi="Arial" w:cs="Arial"/>
                <w:b/>
                <w:sz w:val="21"/>
              </w:rPr>
              <w:t>City of Santa Monica</w:t>
            </w:r>
          </w:p>
        </w:tc>
        <w:tc>
          <w:tcPr>
            <w:tcW w:w="1890" w:type="dxa"/>
            <w:vAlign w:val="center"/>
          </w:tcPr>
          <w:p w14:paraId="508DCB62" w14:textId="764F3895" w:rsidR="0062632F" w:rsidRPr="00EC4927" w:rsidRDefault="00517C00" w:rsidP="00F10DDB">
            <w:pPr>
              <w:rPr>
                <w:rFonts w:ascii="Arial" w:hAnsi="Arial" w:cs="Arial"/>
                <w:sz w:val="21"/>
              </w:rPr>
            </w:pPr>
            <w:r w:rsidRPr="00EC4927">
              <w:rPr>
                <w:rFonts w:ascii="Arial" w:hAnsi="Arial" w:cs="Arial"/>
                <w:sz w:val="21"/>
              </w:rPr>
              <w:t>2</w:t>
            </w:r>
          </w:p>
        </w:tc>
        <w:tc>
          <w:tcPr>
            <w:tcW w:w="1911" w:type="dxa"/>
            <w:vAlign w:val="center"/>
          </w:tcPr>
          <w:p w14:paraId="6AC04F08" w14:textId="6F71A313" w:rsidR="0062632F" w:rsidRPr="00EC4927" w:rsidRDefault="00CC6BD8" w:rsidP="00F10DDB">
            <w:pPr>
              <w:rPr>
                <w:rFonts w:ascii="Arial" w:hAnsi="Arial" w:cs="Arial"/>
                <w:sz w:val="21"/>
              </w:rPr>
            </w:pPr>
            <w:r>
              <w:rPr>
                <w:rFonts w:ascii="Arial" w:hAnsi="Arial" w:cs="Arial"/>
                <w:sz w:val="21"/>
              </w:rPr>
              <w:t>3</w:t>
            </w:r>
          </w:p>
        </w:tc>
      </w:tr>
      <w:tr w:rsidR="0062632F" w:rsidRPr="00EC4927" w14:paraId="25CD6B47" w14:textId="77777777" w:rsidTr="6CD9991C">
        <w:trPr>
          <w:trHeight w:val="460"/>
          <w:jc w:val="center"/>
        </w:trPr>
        <w:tc>
          <w:tcPr>
            <w:tcW w:w="5949" w:type="dxa"/>
            <w:vAlign w:val="center"/>
          </w:tcPr>
          <w:p w14:paraId="45CC40FA" w14:textId="59C7EE1B" w:rsidR="0062632F" w:rsidRPr="00EC4927" w:rsidRDefault="002B6127" w:rsidP="00F10DDB">
            <w:pPr>
              <w:numPr>
                <w:ilvl w:val="1"/>
                <w:numId w:val="11"/>
              </w:numPr>
              <w:rPr>
                <w:rFonts w:ascii="Arial" w:hAnsi="Arial" w:cs="Arial"/>
                <w:b/>
                <w:sz w:val="21"/>
              </w:rPr>
            </w:pPr>
            <w:r w:rsidRPr="00EC4927">
              <w:rPr>
                <w:rFonts w:ascii="Arial" w:hAnsi="Arial" w:cs="Arial"/>
                <w:b/>
                <w:sz w:val="21"/>
              </w:rPr>
              <w:t>Santa Monica Malibu Unified School District</w:t>
            </w:r>
          </w:p>
        </w:tc>
        <w:tc>
          <w:tcPr>
            <w:tcW w:w="1890" w:type="dxa"/>
            <w:vAlign w:val="center"/>
          </w:tcPr>
          <w:p w14:paraId="47E57FBA" w14:textId="6126631C" w:rsidR="0062632F" w:rsidRPr="00EC4927" w:rsidRDefault="00517C00" w:rsidP="00F10DDB">
            <w:pPr>
              <w:rPr>
                <w:rFonts w:ascii="Arial" w:hAnsi="Arial" w:cs="Arial"/>
                <w:sz w:val="21"/>
              </w:rPr>
            </w:pPr>
            <w:r w:rsidRPr="00EC4927">
              <w:rPr>
                <w:rFonts w:ascii="Arial" w:hAnsi="Arial" w:cs="Arial"/>
                <w:sz w:val="21"/>
              </w:rPr>
              <w:t>1</w:t>
            </w:r>
          </w:p>
        </w:tc>
        <w:tc>
          <w:tcPr>
            <w:tcW w:w="1911" w:type="dxa"/>
            <w:vAlign w:val="center"/>
          </w:tcPr>
          <w:p w14:paraId="4A61D24B" w14:textId="758A1532" w:rsidR="0062632F" w:rsidRPr="00EC4927" w:rsidRDefault="00CC6BD8" w:rsidP="00F10DDB">
            <w:pPr>
              <w:rPr>
                <w:rFonts w:ascii="Arial" w:hAnsi="Arial" w:cs="Arial"/>
                <w:sz w:val="21"/>
              </w:rPr>
            </w:pPr>
            <w:r>
              <w:rPr>
                <w:rFonts w:ascii="Arial" w:hAnsi="Arial" w:cs="Arial"/>
                <w:sz w:val="21"/>
              </w:rPr>
              <w:t>6</w:t>
            </w:r>
          </w:p>
        </w:tc>
      </w:tr>
    </w:tbl>
    <w:p w14:paraId="54994913" w14:textId="77777777" w:rsidR="0062632F" w:rsidRPr="00EC4927"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1"/>
          <w:u w:val="single"/>
        </w:rPr>
      </w:pPr>
    </w:p>
    <w:p w14:paraId="17954648" w14:textId="77777777" w:rsidR="0062632F" w:rsidRPr="00EC4927"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1"/>
          <w:u w:val="single"/>
        </w:rPr>
      </w:pPr>
    </w:p>
    <w:p w14:paraId="54B5EC9B" w14:textId="77777777" w:rsidR="004B2A13" w:rsidRPr="00EC4927"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1"/>
        </w:rPr>
      </w:pPr>
      <w:r w:rsidRPr="00EC4927">
        <w:rPr>
          <w:rFonts w:ascii="Arial" w:hAnsi="Arial" w:cs="Arial"/>
          <w:b/>
          <w:sz w:val="21"/>
          <w:u w:val="single"/>
        </w:rPr>
        <w:br w:type="page"/>
      </w:r>
      <w:r w:rsidR="00D04539" w:rsidRPr="00EC4927">
        <w:rPr>
          <w:rFonts w:ascii="Arial" w:hAnsi="Arial" w:cs="Arial"/>
          <w:b/>
          <w:sz w:val="21"/>
          <w:u w:val="single"/>
        </w:rPr>
        <w:lastRenderedPageBreak/>
        <w:t>SECTION V</w:t>
      </w:r>
      <w:r w:rsidRPr="00EC4927">
        <w:rPr>
          <w:rFonts w:ascii="Arial" w:hAnsi="Arial" w:cs="Arial"/>
          <w:b/>
          <w:sz w:val="21"/>
          <w:u w:val="single"/>
        </w:rPr>
        <w:t>I</w:t>
      </w:r>
      <w:r w:rsidR="00AC15AF" w:rsidRPr="00EC4927">
        <w:rPr>
          <w:rFonts w:ascii="Arial" w:hAnsi="Arial" w:cs="Arial"/>
          <w:b/>
          <w:sz w:val="21"/>
          <w:u w:val="single"/>
        </w:rPr>
        <w:t>I</w:t>
      </w:r>
      <w:r w:rsidR="004B2A13" w:rsidRPr="00EC4927">
        <w:rPr>
          <w:rFonts w:ascii="Arial" w:hAnsi="Arial" w:cs="Arial"/>
          <w:b/>
          <w:sz w:val="21"/>
          <w:u w:val="single"/>
        </w:rPr>
        <w:t>: PROGRAM SERVICES AND OUTCOMES</w:t>
      </w:r>
    </w:p>
    <w:p w14:paraId="6242D5D7" w14:textId="7DCB901D" w:rsidR="006237ED" w:rsidRPr="00EC4927"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sidRPr="00EC4927">
        <w:rPr>
          <w:rFonts w:ascii="Arial" w:hAnsi="Arial" w:cs="Arial"/>
          <w:sz w:val="21"/>
        </w:rPr>
        <w:t xml:space="preserve">Provide a status report on the program activity levels and outcomes </w:t>
      </w:r>
      <w:r w:rsidR="0062632F" w:rsidRPr="00EC4927">
        <w:rPr>
          <w:rFonts w:ascii="Arial" w:hAnsi="Arial" w:cs="Arial"/>
          <w:sz w:val="21"/>
        </w:rPr>
        <w:t xml:space="preserve">for </w:t>
      </w:r>
      <w:r w:rsidRPr="00EC4927">
        <w:rPr>
          <w:rFonts w:ascii="Arial" w:hAnsi="Arial" w:cs="Arial"/>
          <w:sz w:val="21"/>
        </w:rPr>
        <w:t xml:space="preserve">Santa Monica program participants </w:t>
      </w:r>
      <w:r w:rsidR="006A4CFF" w:rsidRPr="00EC4927">
        <w:rPr>
          <w:rFonts w:ascii="Arial" w:hAnsi="Arial" w:cs="Arial"/>
          <w:sz w:val="21"/>
        </w:rPr>
        <w:t xml:space="preserve">as </w:t>
      </w:r>
      <w:r w:rsidRPr="00EC4927">
        <w:rPr>
          <w:rFonts w:ascii="Arial" w:hAnsi="Arial" w:cs="Arial"/>
          <w:sz w:val="21"/>
        </w:rPr>
        <w:t>indi</w:t>
      </w:r>
      <w:r w:rsidR="00FD11B9" w:rsidRPr="00EC4927">
        <w:rPr>
          <w:rFonts w:ascii="Arial" w:hAnsi="Arial" w:cs="Arial"/>
          <w:sz w:val="21"/>
        </w:rPr>
        <w:t xml:space="preserve">cated in Section </w:t>
      </w:r>
      <w:r w:rsidR="00072FEE" w:rsidRPr="00EC4927">
        <w:rPr>
          <w:rFonts w:ascii="Arial" w:hAnsi="Arial" w:cs="Arial"/>
          <w:sz w:val="21"/>
        </w:rPr>
        <w:t>VII</w:t>
      </w:r>
      <w:r w:rsidR="00BF7E36" w:rsidRPr="00EC4927">
        <w:rPr>
          <w:rFonts w:ascii="Arial" w:hAnsi="Arial" w:cs="Arial"/>
          <w:sz w:val="21"/>
        </w:rPr>
        <w:t xml:space="preserve"> of your Program Plan.</w:t>
      </w:r>
      <w:r w:rsidR="006A4CFF" w:rsidRPr="00EC4927">
        <w:rPr>
          <w:rFonts w:ascii="Arial" w:hAnsi="Arial" w:cs="Arial"/>
          <w:sz w:val="21"/>
        </w:rPr>
        <w:t xml:space="preserve"> </w:t>
      </w:r>
      <w:r w:rsidR="0062632F" w:rsidRPr="00EC4927">
        <w:rPr>
          <w:rFonts w:ascii="Arial" w:hAnsi="Arial" w:cs="Arial"/>
          <w:sz w:val="21"/>
        </w:rPr>
        <w:t xml:space="preserve">Examples have been provided for your reference; please insert rows as needed to align with your Program Plan. </w:t>
      </w:r>
      <w:r w:rsidR="006237ED" w:rsidRPr="00EC4927">
        <w:rPr>
          <w:rFonts w:ascii="Arial" w:hAnsi="Arial" w:cs="Arial"/>
          <w:sz w:val="21"/>
        </w:rPr>
        <w:t>For outcome achievement not documented in a report, please provide narrative explanation and/or documentation of how outcome data is captured.</w:t>
      </w:r>
    </w:p>
    <w:p w14:paraId="58195E78" w14:textId="604A0CBD" w:rsidR="00BC5CA7" w:rsidRPr="00EC492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3D7A520" w14:textId="52E676C5" w:rsidR="00BC5CA7" w:rsidRPr="00EC492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988"/>
        <w:gridCol w:w="1213"/>
        <w:gridCol w:w="2447"/>
        <w:gridCol w:w="2218"/>
        <w:gridCol w:w="2031"/>
        <w:gridCol w:w="1590"/>
        <w:gridCol w:w="1778"/>
      </w:tblGrid>
      <w:tr w:rsidR="007209FB" w:rsidRPr="00EC4927" w14:paraId="25A81AFF" w14:textId="020672BE" w:rsidTr="7BDB9D9A">
        <w:trPr>
          <w:trHeight w:val="796"/>
        </w:trPr>
        <w:tc>
          <w:tcPr>
            <w:tcW w:w="427" w:type="dxa"/>
            <w:shd w:val="clear" w:color="auto" w:fill="C0C0C0"/>
            <w:vAlign w:val="center"/>
            <w:hideMark/>
          </w:tcPr>
          <w:p w14:paraId="489DC3FC" w14:textId="77777777" w:rsidR="00A87C9A" w:rsidRPr="00EC4927" w:rsidRDefault="2385B299" w:rsidP="3FB850D4">
            <w:pPr>
              <w:jc w:val="center"/>
              <w:rPr>
                <w:rFonts w:ascii="Arial" w:eastAsia="Times New Roman" w:hAnsi="Arial" w:cs="Arial"/>
                <w:b/>
                <w:bCs/>
                <w:color w:val="000000"/>
                <w:sz w:val="24"/>
              </w:rPr>
            </w:pPr>
            <w:bookmarkStart w:id="0" w:name="_Hlk105187365"/>
            <w:r w:rsidRPr="7BDB9D9A">
              <w:rPr>
                <w:rFonts w:ascii="Arial" w:eastAsia="Times New Roman" w:hAnsi="Arial" w:cs="Arial"/>
                <w:b/>
                <w:bCs/>
                <w:color w:val="000000" w:themeColor="text1"/>
                <w:sz w:val="24"/>
              </w:rPr>
              <w:t> </w:t>
            </w:r>
          </w:p>
        </w:tc>
        <w:tc>
          <w:tcPr>
            <w:tcW w:w="2147" w:type="dxa"/>
            <w:shd w:val="clear" w:color="auto" w:fill="C0C0C0"/>
            <w:vAlign w:val="center"/>
            <w:hideMark/>
          </w:tcPr>
          <w:p w14:paraId="67746EFD" w14:textId="77777777" w:rsidR="00A87C9A" w:rsidRPr="00EC4927" w:rsidRDefault="2385B299" w:rsidP="3FB850D4">
            <w:pPr>
              <w:jc w:val="center"/>
              <w:rPr>
                <w:rFonts w:ascii="Arial" w:eastAsia="Times New Roman" w:hAnsi="Arial" w:cs="Arial"/>
                <w:b/>
                <w:bCs/>
                <w:color w:val="000000"/>
                <w:sz w:val="24"/>
              </w:rPr>
            </w:pPr>
            <w:r w:rsidRPr="7BDB9D9A">
              <w:rPr>
                <w:rFonts w:ascii="Arial" w:eastAsia="Times New Roman" w:hAnsi="Arial" w:cs="Arial"/>
                <w:b/>
                <w:bCs/>
                <w:color w:val="000000" w:themeColor="text1"/>
                <w:sz w:val="24"/>
              </w:rPr>
              <w:t>Service Category/ Program Goal</w:t>
            </w:r>
          </w:p>
        </w:tc>
        <w:tc>
          <w:tcPr>
            <w:tcW w:w="1223" w:type="dxa"/>
            <w:shd w:val="clear" w:color="auto" w:fill="C0C0C0"/>
            <w:vAlign w:val="center"/>
            <w:hideMark/>
          </w:tcPr>
          <w:p w14:paraId="78D2D4F2" w14:textId="77777777" w:rsidR="00A87C9A" w:rsidRPr="00EC4927" w:rsidRDefault="2385B299" w:rsidP="3FB850D4">
            <w:pPr>
              <w:jc w:val="center"/>
              <w:rPr>
                <w:rFonts w:ascii="Arial" w:eastAsia="Times New Roman" w:hAnsi="Arial" w:cs="Arial"/>
                <w:b/>
                <w:bCs/>
                <w:color w:val="000000"/>
                <w:sz w:val="24"/>
              </w:rPr>
            </w:pPr>
            <w:r w:rsidRPr="7BDB9D9A">
              <w:rPr>
                <w:rFonts w:ascii="Arial" w:eastAsia="Times New Roman" w:hAnsi="Arial" w:cs="Arial"/>
                <w:b/>
                <w:bCs/>
                <w:color w:val="000000" w:themeColor="text1"/>
                <w:sz w:val="24"/>
              </w:rPr>
              <w:t>Activity Type</w:t>
            </w:r>
          </w:p>
        </w:tc>
        <w:tc>
          <w:tcPr>
            <w:tcW w:w="2802" w:type="dxa"/>
            <w:shd w:val="clear" w:color="auto" w:fill="C0C0C0"/>
            <w:vAlign w:val="center"/>
            <w:hideMark/>
          </w:tcPr>
          <w:p w14:paraId="4B403D7A" w14:textId="77777777" w:rsidR="00A87C9A" w:rsidRPr="00EC4927" w:rsidRDefault="2385B299" w:rsidP="3FB850D4">
            <w:pPr>
              <w:jc w:val="center"/>
              <w:rPr>
                <w:rFonts w:ascii="Arial" w:eastAsia="Times New Roman" w:hAnsi="Arial" w:cs="Arial"/>
                <w:b/>
                <w:bCs/>
                <w:color w:val="000000"/>
                <w:sz w:val="24"/>
              </w:rPr>
            </w:pPr>
            <w:r w:rsidRPr="7BDB9D9A">
              <w:rPr>
                <w:rFonts w:ascii="Arial" w:eastAsia="Times New Roman" w:hAnsi="Arial" w:cs="Arial"/>
                <w:b/>
                <w:bCs/>
                <w:sz w:val="24"/>
              </w:rPr>
              <w:t>Activity Description</w:t>
            </w:r>
          </w:p>
        </w:tc>
        <w:tc>
          <w:tcPr>
            <w:tcW w:w="2401" w:type="dxa"/>
            <w:shd w:val="clear" w:color="auto" w:fill="C0C0C0"/>
            <w:vAlign w:val="center"/>
            <w:hideMark/>
          </w:tcPr>
          <w:p w14:paraId="7A834B02" w14:textId="77777777" w:rsidR="00A87C9A" w:rsidRPr="00EC4927" w:rsidRDefault="2385B299" w:rsidP="3FB850D4">
            <w:pPr>
              <w:jc w:val="center"/>
              <w:rPr>
                <w:rFonts w:ascii="Arial" w:eastAsia="Times New Roman" w:hAnsi="Arial" w:cs="Arial"/>
                <w:b/>
                <w:bCs/>
                <w:color w:val="000000"/>
                <w:sz w:val="24"/>
              </w:rPr>
            </w:pPr>
            <w:r w:rsidRPr="7BDB9D9A">
              <w:rPr>
                <w:rFonts w:ascii="Arial" w:eastAsia="Times New Roman" w:hAnsi="Arial" w:cs="Arial"/>
                <w:b/>
                <w:bCs/>
                <w:sz w:val="24"/>
              </w:rPr>
              <w:t xml:space="preserve">Annual Target* </w:t>
            </w:r>
          </w:p>
        </w:tc>
        <w:tc>
          <w:tcPr>
            <w:tcW w:w="2005" w:type="dxa"/>
            <w:shd w:val="clear" w:color="auto" w:fill="C0C0C0"/>
            <w:vAlign w:val="center"/>
            <w:hideMark/>
          </w:tcPr>
          <w:p w14:paraId="19E175D4" w14:textId="77777777" w:rsidR="00A87C9A" w:rsidRPr="00EC4927" w:rsidRDefault="2385B299" w:rsidP="3FB850D4">
            <w:pPr>
              <w:jc w:val="center"/>
              <w:rPr>
                <w:rFonts w:ascii="Arial" w:eastAsia="Times New Roman" w:hAnsi="Arial" w:cs="Arial"/>
                <w:b/>
                <w:bCs/>
                <w:sz w:val="24"/>
              </w:rPr>
            </w:pPr>
            <w:r w:rsidRPr="7BDB9D9A">
              <w:rPr>
                <w:rFonts w:ascii="Arial" w:eastAsia="Times New Roman" w:hAnsi="Arial" w:cs="Arial"/>
                <w:b/>
                <w:bCs/>
                <w:sz w:val="24"/>
              </w:rPr>
              <w:t>Documentation</w:t>
            </w:r>
          </w:p>
          <w:p w14:paraId="79720148" w14:textId="77777777" w:rsidR="00A87C9A" w:rsidRPr="00EC4927" w:rsidRDefault="2385B299" w:rsidP="3FB850D4">
            <w:pPr>
              <w:jc w:val="center"/>
              <w:rPr>
                <w:rFonts w:ascii="Arial" w:eastAsia="Times New Roman" w:hAnsi="Arial" w:cs="Arial"/>
                <w:b/>
                <w:bCs/>
                <w:color w:val="000000"/>
                <w:sz w:val="24"/>
              </w:rPr>
            </w:pPr>
            <w:r w:rsidRPr="7BDB9D9A">
              <w:rPr>
                <w:rFonts w:ascii="Arial" w:eastAsia="Times New Roman" w:hAnsi="Arial" w:cs="Arial"/>
                <w:b/>
                <w:bCs/>
                <w:color w:val="000000" w:themeColor="text1"/>
                <w:sz w:val="24"/>
              </w:rPr>
              <w:t>Method</w:t>
            </w:r>
          </w:p>
        </w:tc>
        <w:tc>
          <w:tcPr>
            <w:tcW w:w="1422" w:type="dxa"/>
            <w:shd w:val="clear" w:color="auto" w:fill="C0C0C0"/>
          </w:tcPr>
          <w:p w14:paraId="53076102" w14:textId="77777777" w:rsidR="00A87C9A" w:rsidRPr="00EC4927" w:rsidRDefault="00A87C9A" w:rsidP="00A87C9A">
            <w:pPr>
              <w:rPr>
                <w:rFonts w:ascii="Arial" w:eastAsia="Times New Roman" w:hAnsi="Arial" w:cs="Arial"/>
                <w:b/>
                <w:bCs/>
              </w:rPr>
            </w:pPr>
          </w:p>
          <w:p w14:paraId="63FCCE7D" w14:textId="59C5CF2A" w:rsidR="00A87C9A" w:rsidRPr="00EC4927" w:rsidRDefault="00A87C9A" w:rsidP="00A87C9A">
            <w:pPr>
              <w:rPr>
                <w:rFonts w:ascii="Arial" w:eastAsia="Times New Roman" w:hAnsi="Arial" w:cs="Arial"/>
                <w:b/>
                <w:bCs/>
                <w:szCs w:val="20"/>
              </w:rPr>
            </w:pPr>
            <w:r w:rsidRPr="00EC4927">
              <w:rPr>
                <w:rFonts w:ascii="Arial" w:eastAsia="Times New Roman" w:hAnsi="Arial" w:cs="Arial"/>
                <w:b/>
                <w:bCs/>
                <w:szCs w:val="20"/>
              </w:rPr>
              <w:t xml:space="preserve">     Mid-Year </w:t>
            </w:r>
          </w:p>
          <w:p w14:paraId="0A4E12F9" w14:textId="748A8253" w:rsidR="00A87C9A" w:rsidRPr="00EC4927" w:rsidRDefault="00A87C9A" w:rsidP="001018E5">
            <w:pPr>
              <w:jc w:val="center"/>
              <w:rPr>
                <w:rFonts w:ascii="Arial" w:eastAsia="Times New Roman" w:hAnsi="Arial" w:cs="Arial"/>
                <w:b/>
                <w:bCs/>
                <w:sz w:val="24"/>
              </w:rPr>
            </w:pPr>
            <w:r w:rsidRPr="00EC4927">
              <w:rPr>
                <w:rFonts w:ascii="Arial" w:eastAsia="Times New Roman" w:hAnsi="Arial" w:cs="Arial"/>
                <w:b/>
                <w:bCs/>
                <w:szCs w:val="20"/>
              </w:rPr>
              <w:t>Status Report</w:t>
            </w:r>
          </w:p>
        </w:tc>
        <w:tc>
          <w:tcPr>
            <w:tcW w:w="1243" w:type="dxa"/>
            <w:shd w:val="clear" w:color="auto" w:fill="C0C0C0"/>
          </w:tcPr>
          <w:p w14:paraId="31C7AF30" w14:textId="77777777" w:rsidR="00A87C9A" w:rsidRPr="00EC4927" w:rsidRDefault="00A87C9A" w:rsidP="00A87C9A">
            <w:pPr>
              <w:rPr>
                <w:rFonts w:ascii="Arial" w:eastAsia="Times New Roman" w:hAnsi="Arial" w:cs="Arial"/>
                <w:b/>
                <w:bCs/>
              </w:rPr>
            </w:pPr>
          </w:p>
          <w:p w14:paraId="74812789" w14:textId="77777777" w:rsidR="00B50C68" w:rsidRPr="00EC4927" w:rsidRDefault="00B50C68" w:rsidP="00B50C68">
            <w:pPr>
              <w:jc w:val="center"/>
              <w:rPr>
                <w:rFonts w:ascii="Arial" w:eastAsia="Times New Roman" w:hAnsi="Arial" w:cs="Arial"/>
                <w:b/>
                <w:bCs/>
                <w:szCs w:val="20"/>
              </w:rPr>
            </w:pPr>
            <w:r w:rsidRPr="00EC4927">
              <w:rPr>
                <w:rFonts w:ascii="Arial" w:eastAsia="Times New Roman" w:hAnsi="Arial" w:cs="Arial"/>
                <w:b/>
                <w:bCs/>
                <w:szCs w:val="20"/>
              </w:rPr>
              <w:t xml:space="preserve">Year-End </w:t>
            </w:r>
          </w:p>
          <w:p w14:paraId="4C6C9D3E" w14:textId="6875ABB3" w:rsidR="00B50C68" w:rsidRPr="00EC4927" w:rsidRDefault="00B50C68" w:rsidP="00B50C68">
            <w:pPr>
              <w:rPr>
                <w:rFonts w:ascii="Arial" w:eastAsia="Times New Roman" w:hAnsi="Arial" w:cs="Arial"/>
                <w:b/>
                <w:bCs/>
              </w:rPr>
            </w:pPr>
            <w:r w:rsidRPr="00EC4927">
              <w:rPr>
                <w:rFonts w:ascii="Arial" w:eastAsia="Times New Roman" w:hAnsi="Arial" w:cs="Arial"/>
                <w:b/>
                <w:bCs/>
                <w:szCs w:val="20"/>
              </w:rPr>
              <w:t xml:space="preserve">   Status     Report</w:t>
            </w:r>
          </w:p>
        </w:tc>
      </w:tr>
      <w:tr w:rsidR="00A80F5C" w:rsidRPr="00EC4927" w14:paraId="53EFE36A" w14:textId="61A6D6CB" w:rsidTr="7BDB9D9A">
        <w:trPr>
          <w:trHeight w:val="624"/>
        </w:trPr>
        <w:tc>
          <w:tcPr>
            <w:tcW w:w="427" w:type="dxa"/>
            <w:vMerge w:val="restart"/>
            <w:shd w:val="clear" w:color="auto" w:fill="auto"/>
            <w:vAlign w:val="center"/>
            <w:hideMark/>
          </w:tcPr>
          <w:p w14:paraId="3D207B95"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1</w:t>
            </w:r>
          </w:p>
        </w:tc>
        <w:tc>
          <w:tcPr>
            <w:tcW w:w="2147" w:type="dxa"/>
            <w:vMerge w:val="restart"/>
            <w:shd w:val="clear" w:color="auto" w:fill="auto"/>
            <w:vAlign w:val="center"/>
            <w:hideMark/>
          </w:tcPr>
          <w:p w14:paraId="2231DFE4" w14:textId="77777777" w:rsidR="00A87C9A" w:rsidRPr="00EC4927" w:rsidRDefault="00A87C9A" w:rsidP="3FB850D4">
            <w:pPr>
              <w:jc w:val="center"/>
              <w:rPr>
                <w:rFonts w:ascii="Arial" w:eastAsia="Times New Roman" w:hAnsi="Arial" w:cs="Arial"/>
                <w:color w:val="000000"/>
                <w:sz w:val="24"/>
              </w:rPr>
            </w:pPr>
            <w:r>
              <w:br/>
            </w:r>
            <w:r w:rsidR="2385B299" w:rsidRPr="7BDB9D9A">
              <w:rPr>
                <w:rFonts w:ascii="Arial" w:eastAsia="Times New Roman" w:hAnsi="Arial" w:cs="Arial"/>
                <w:color w:val="000000" w:themeColor="text1"/>
                <w:sz w:val="24"/>
              </w:rPr>
              <w:t>Assertive Case Management</w:t>
            </w:r>
          </w:p>
        </w:tc>
        <w:tc>
          <w:tcPr>
            <w:tcW w:w="1223" w:type="dxa"/>
            <w:shd w:val="clear" w:color="auto" w:fill="auto"/>
            <w:vAlign w:val="center"/>
            <w:hideMark/>
          </w:tcPr>
          <w:p w14:paraId="6E6702B8"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Output</w:t>
            </w:r>
          </w:p>
        </w:tc>
        <w:tc>
          <w:tcPr>
            <w:tcW w:w="2802" w:type="dxa"/>
            <w:shd w:val="clear" w:color="auto" w:fill="auto"/>
            <w:vAlign w:val="center"/>
            <w:hideMark/>
          </w:tcPr>
          <w:p w14:paraId="00E04555"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Participant receives assertive case management</w:t>
            </w:r>
          </w:p>
        </w:tc>
        <w:tc>
          <w:tcPr>
            <w:tcW w:w="2401" w:type="dxa"/>
            <w:shd w:val="clear" w:color="auto" w:fill="auto"/>
            <w:vAlign w:val="center"/>
            <w:hideMark/>
          </w:tcPr>
          <w:p w14:paraId="36D0845A"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40 SMPP</w:t>
            </w:r>
          </w:p>
        </w:tc>
        <w:tc>
          <w:tcPr>
            <w:tcW w:w="2005" w:type="dxa"/>
            <w:shd w:val="clear" w:color="auto" w:fill="auto"/>
            <w:vAlign w:val="center"/>
            <w:hideMark/>
          </w:tcPr>
          <w:p w14:paraId="78724C8E"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Case File</w:t>
            </w:r>
          </w:p>
        </w:tc>
        <w:tc>
          <w:tcPr>
            <w:tcW w:w="1422" w:type="dxa"/>
          </w:tcPr>
          <w:p w14:paraId="10138211" w14:textId="77777777" w:rsidR="00A87C9A" w:rsidRPr="00EC4927" w:rsidRDefault="00A87C9A" w:rsidP="008142F9">
            <w:pPr>
              <w:jc w:val="center"/>
              <w:rPr>
                <w:rFonts w:ascii="Arial" w:eastAsia="Times New Roman" w:hAnsi="Arial" w:cs="Arial"/>
                <w:color w:val="000000"/>
                <w:sz w:val="24"/>
              </w:rPr>
            </w:pPr>
          </w:p>
          <w:p w14:paraId="3C1A452D" w14:textId="42D90003" w:rsidR="00F651B6" w:rsidRPr="00EC4927" w:rsidRDefault="00697D29" w:rsidP="008142F9">
            <w:pPr>
              <w:jc w:val="center"/>
              <w:rPr>
                <w:rFonts w:ascii="Arial" w:eastAsia="Times New Roman" w:hAnsi="Arial" w:cs="Arial"/>
                <w:color w:val="000000"/>
                <w:sz w:val="24"/>
              </w:rPr>
            </w:pPr>
            <w:r w:rsidRPr="00EC4927">
              <w:rPr>
                <w:rFonts w:ascii="Arial" w:eastAsia="Times New Roman" w:hAnsi="Arial" w:cs="Arial"/>
                <w:color w:val="000000"/>
                <w:sz w:val="24"/>
              </w:rPr>
              <w:t>34</w:t>
            </w:r>
            <w:r w:rsidR="009F6111" w:rsidRPr="00EC4927">
              <w:rPr>
                <w:rFonts w:ascii="Arial" w:eastAsia="Times New Roman" w:hAnsi="Arial" w:cs="Arial"/>
                <w:color w:val="000000"/>
                <w:sz w:val="24"/>
              </w:rPr>
              <w:t xml:space="preserve"> </w:t>
            </w:r>
            <w:r w:rsidR="00446DEB" w:rsidRPr="00EC4927">
              <w:rPr>
                <w:rFonts w:ascii="Arial" w:eastAsia="Times New Roman" w:hAnsi="Arial" w:cs="Arial"/>
                <w:color w:val="000000"/>
                <w:sz w:val="24"/>
              </w:rPr>
              <w:t>(85%)</w:t>
            </w:r>
          </w:p>
        </w:tc>
        <w:tc>
          <w:tcPr>
            <w:tcW w:w="1243" w:type="dxa"/>
          </w:tcPr>
          <w:p w14:paraId="3F70C0F8" w14:textId="77777777" w:rsidR="00A87C9A" w:rsidRDefault="00A87C9A" w:rsidP="008142F9">
            <w:pPr>
              <w:jc w:val="center"/>
              <w:rPr>
                <w:rFonts w:ascii="Arial" w:eastAsia="Times New Roman" w:hAnsi="Arial" w:cs="Arial"/>
                <w:color w:val="000000"/>
                <w:sz w:val="24"/>
              </w:rPr>
            </w:pPr>
          </w:p>
          <w:p w14:paraId="588B2095" w14:textId="129AE029" w:rsidR="00BB32EA" w:rsidRPr="00EC4927" w:rsidRDefault="00BB32EA" w:rsidP="008142F9">
            <w:pPr>
              <w:jc w:val="center"/>
              <w:rPr>
                <w:rFonts w:ascii="Arial" w:eastAsia="Times New Roman" w:hAnsi="Arial" w:cs="Arial"/>
                <w:color w:val="000000"/>
                <w:sz w:val="24"/>
              </w:rPr>
            </w:pPr>
            <w:r>
              <w:rPr>
                <w:rFonts w:ascii="Arial" w:eastAsia="Times New Roman" w:hAnsi="Arial" w:cs="Arial"/>
                <w:color w:val="000000"/>
                <w:sz w:val="24"/>
              </w:rPr>
              <w:t>40 (100%)</w:t>
            </w:r>
          </w:p>
        </w:tc>
      </w:tr>
      <w:tr w:rsidR="00A80F5C" w:rsidRPr="00EC4927" w14:paraId="01C452D3" w14:textId="24B0BC01" w:rsidTr="7BDB9D9A">
        <w:trPr>
          <w:trHeight w:val="811"/>
        </w:trPr>
        <w:tc>
          <w:tcPr>
            <w:tcW w:w="427" w:type="dxa"/>
            <w:vMerge/>
            <w:vAlign w:val="center"/>
            <w:hideMark/>
          </w:tcPr>
          <w:p w14:paraId="34F42EDA" w14:textId="77777777" w:rsidR="00A87C9A" w:rsidRPr="004A308D" w:rsidRDefault="00A87C9A" w:rsidP="008142F9">
            <w:pPr>
              <w:rPr>
                <w:rFonts w:ascii="Arial" w:eastAsia="Times New Roman" w:hAnsi="Arial" w:cs="Arial"/>
                <w:color w:val="000000"/>
                <w:sz w:val="24"/>
              </w:rPr>
            </w:pPr>
          </w:p>
        </w:tc>
        <w:tc>
          <w:tcPr>
            <w:tcW w:w="2147" w:type="dxa"/>
            <w:vMerge/>
            <w:vAlign w:val="center"/>
            <w:hideMark/>
          </w:tcPr>
          <w:p w14:paraId="16B636C4" w14:textId="77777777" w:rsidR="00A87C9A" w:rsidRPr="004A308D" w:rsidRDefault="00A87C9A" w:rsidP="008142F9">
            <w:pPr>
              <w:rPr>
                <w:rFonts w:ascii="Arial" w:eastAsia="Times New Roman" w:hAnsi="Arial" w:cs="Arial"/>
                <w:color w:val="000000"/>
                <w:sz w:val="24"/>
              </w:rPr>
            </w:pPr>
          </w:p>
        </w:tc>
        <w:tc>
          <w:tcPr>
            <w:tcW w:w="1223" w:type="dxa"/>
            <w:shd w:val="clear" w:color="auto" w:fill="auto"/>
            <w:vAlign w:val="center"/>
            <w:hideMark/>
          </w:tcPr>
          <w:p w14:paraId="675FC150"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Outcome</w:t>
            </w:r>
          </w:p>
        </w:tc>
        <w:tc>
          <w:tcPr>
            <w:tcW w:w="2802" w:type="dxa"/>
            <w:shd w:val="clear" w:color="auto" w:fill="auto"/>
            <w:vAlign w:val="center"/>
            <w:hideMark/>
          </w:tcPr>
          <w:p w14:paraId="5F87F82C"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Client goals identified and documented in case file</w:t>
            </w:r>
          </w:p>
        </w:tc>
        <w:tc>
          <w:tcPr>
            <w:tcW w:w="2401" w:type="dxa"/>
            <w:shd w:val="clear" w:color="auto" w:fill="auto"/>
            <w:vAlign w:val="center"/>
            <w:hideMark/>
          </w:tcPr>
          <w:p w14:paraId="7E488F37"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100% (40 SMPP)</w:t>
            </w:r>
          </w:p>
        </w:tc>
        <w:tc>
          <w:tcPr>
            <w:tcW w:w="2005" w:type="dxa"/>
            <w:shd w:val="clear" w:color="auto" w:fill="auto"/>
            <w:vAlign w:val="center"/>
            <w:hideMark/>
          </w:tcPr>
          <w:p w14:paraId="40AB2C03"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Case File</w:t>
            </w:r>
          </w:p>
        </w:tc>
        <w:tc>
          <w:tcPr>
            <w:tcW w:w="1422" w:type="dxa"/>
          </w:tcPr>
          <w:p w14:paraId="18EAA0EE" w14:textId="77777777" w:rsidR="00A87C9A" w:rsidRPr="00EC4927" w:rsidRDefault="00A87C9A" w:rsidP="008142F9">
            <w:pPr>
              <w:jc w:val="center"/>
              <w:rPr>
                <w:rFonts w:ascii="Arial" w:eastAsia="Times New Roman" w:hAnsi="Arial" w:cs="Arial"/>
                <w:color w:val="000000"/>
                <w:sz w:val="24"/>
              </w:rPr>
            </w:pPr>
          </w:p>
          <w:p w14:paraId="0783A037" w14:textId="1A212388" w:rsidR="00446DEB" w:rsidRPr="00EC4927" w:rsidRDefault="00446DEB" w:rsidP="008142F9">
            <w:pPr>
              <w:jc w:val="center"/>
              <w:rPr>
                <w:rFonts w:ascii="Arial" w:eastAsia="Times New Roman" w:hAnsi="Arial" w:cs="Arial"/>
                <w:color w:val="000000"/>
                <w:sz w:val="24"/>
              </w:rPr>
            </w:pPr>
            <w:r w:rsidRPr="00EC4927">
              <w:rPr>
                <w:rFonts w:ascii="Arial" w:eastAsia="Times New Roman" w:hAnsi="Arial" w:cs="Arial"/>
                <w:color w:val="000000"/>
                <w:sz w:val="24"/>
              </w:rPr>
              <w:t>34</w:t>
            </w:r>
            <w:r w:rsidR="00EF1EC4" w:rsidRPr="00EC4927">
              <w:rPr>
                <w:rFonts w:ascii="Arial" w:eastAsia="Times New Roman" w:hAnsi="Arial" w:cs="Arial"/>
                <w:color w:val="000000"/>
                <w:sz w:val="24"/>
              </w:rPr>
              <w:t xml:space="preserve"> (85%)</w:t>
            </w:r>
          </w:p>
        </w:tc>
        <w:tc>
          <w:tcPr>
            <w:tcW w:w="1243" w:type="dxa"/>
          </w:tcPr>
          <w:p w14:paraId="53EE58CA" w14:textId="77777777" w:rsidR="00A87C9A" w:rsidRDefault="00A87C9A" w:rsidP="008142F9">
            <w:pPr>
              <w:jc w:val="center"/>
              <w:rPr>
                <w:rFonts w:ascii="Arial" w:eastAsia="Times New Roman" w:hAnsi="Arial" w:cs="Arial"/>
                <w:color w:val="000000"/>
                <w:sz w:val="24"/>
              </w:rPr>
            </w:pPr>
          </w:p>
          <w:p w14:paraId="2B2929F6" w14:textId="37A93FFC" w:rsidR="00BB32EA" w:rsidRPr="00EC4927" w:rsidRDefault="00BB32EA" w:rsidP="008142F9">
            <w:pPr>
              <w:jc w:val="center"/>
              <w:rPr>
                <w:rFonts w:ascii="Arial" w:eastAsia="Times New Roman" w:hAnsi="Arial" w:cs="Arial"/>
                <w:color w:val="000000"/>
                <w:sz w:val="24"/>
              </w:rPr>
            </w:pPr>
            <w:r>
              <w:rPr>
                <w:rFonts w:ascii="Arial" w:eastAsia="Times New Roman" w:hAnsi="Arial" w:cs="Arial"/>
                <w:color w:val="000000"/>
                <w:sz w:val="24"/>
              </w:rPr>
              <w:t>40 (100%)</w:t>
            </w:r>
          </w:p>
        </w:tc>
      </w:tr>
      <w:tr w:rsidR="00A80F5C" w:rsidRPr="00EC4927" w14:paraId="4D830B0F" w14:textId="4D252BF3" w:rsidTr="7BDB9D9A">
        <w:trPr>
          <w:trHeight w:val="718"/>
        </w:trPr>
        <w:tc>
          <w:tcPr>
            <w:tcW w:w="427" w:type="dxa"/>
            <w:vMerge w:val="restart"/>
            <w:shd w:val="clear" w:color="auto" w:fill="auto"/>
            <w:vAlign w:val="center"/>
            <w:hideMark/>
          </w:tcPr>
          <w:p w14:paraId="63AA130F"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2</w:t>
            </w:r>
          </w:p>
        </w:tc>
        <w:tc>
          <w:tcPr>
            <w:tcW w:w="2147" w:type="dxa"/>
            <w:vMerge w:val="restart"/>
            <w:shd w:val="clear" w:color="auto" w:fill="auto"/>
            <w:vAlign w:val="center"/>
            <w:hideMark/>
          </w:tcPr>
          <w:p w14:paraId="0EAA1F50" w14:textId="77777777" w:rsidR="00A87C9A" w:rsidRPr="00EC4927" w:rsidRDefault="00A87C9A" w:rsidP="3FB850D4">
            <w:pPr>
              <w:jc w:val="center"/>
              <w:rPr>
                <w:rFonts w:ascii="Arial" w:eastAsia="Times New Roman" w:hAnsi="Arial" w:cs="Arial"/>
                <w:sz w:val="24"/>
              </w:rPr>
            </w:pPr>
            <w:r>
              <w:br/>
            </w:r>
            <w:r w:rsidR="2385B299" w:rsidRPr="7BDB9D9A">
              <w:rPr>
                <w:rFonts w:ascii="Arial" w:eastAsia="Times New Roman" w:hAnsi="Arial" w:cs="Arial"/>
                <w:sz w:val="24"/>
              </w:rPr>
              <w:t>Increase Economic Stability</w:t>
            </w:r>
          </w:p>
        </w:tc>
        <w:tc>
          <w:tcPr>
            <w:tcW w:w="1223" w:type="dxa"/>
            <w:shd w:val="clear" w:color="auto" w:fill="auto"/>
            <w:vAlign w:val="center"/>
            <w:hideMark/>
          </w:tcPr>
          <w:p w14:paraId="2F800A05" w14:textId="77777777" w:rsidR="00A87C9A" w:rsidRPr="00EC4927" w:rsidRDefault="2385B299" w:rsidP="3FB850D4">
            <w:pPr>
              <w:jc w:val="center"/>
              <w:rPr>
                <w:rFonts w:ascii="Arial" w:eastAsia="Times New Roman" w:hAnsi="Arial" w:cs="Arial"/>
                <w:sz w:val="24"/>
              </w:rPr>
            </w:pPr>
            <w:r w:rsidRPr="7BDB9D9A">
              <w:rPr>
                <w:rFonts w:ascii="Arial" w:eastAsia="Times New Roman" w:hAnsi="Arial" w:cs="Arial"/>
                <w:sz w:val="24"/>
              </w:rPr>
              <w:t>Output</w:t>
            </w:r>
          </w:p>
        </w:tc>
        <w:tc>
          <w:tcPr>
            <w:tcW w:w="2802" w:type="dxa"/>
            <w:shd w:val="clear" w:color="auto" w:fill="auto"/>
            <w:vAlign w:val="center"/>
            <w:hideMark/>
          </w:tcPr>
          <w:p w14:paraId="5E0D2001" w14:textId="77777777" w:rsidR="00A87C9A" w:rsidRPr="00EC4927" w:rsidRDefault="2385B299" w:rsidP="3FB850D4">
            <w:pPr>
              <w:jc w:val="center"/>
              <w:rPr>
                <w:rFonts w:ascii="Arial" w:eastAsia="Times New Roman" w:hAnsi="Arial" w:cs="Arial"/>
                <w:sz w:val="24"/>
              </w:rPr>
            </w:pPr>
            <w:r w:rsidRPr="7BDB9D9A">
              <w:rPr>
                <w:rFonts w:ascii="Arial" w:eastAsia="Times New Roman" w:hAnsi="Arial" w:cs="Arial"/>
                <w:sz w:val="24"/>
              </w:rPr>
              <w:t>Participant identifies unmet economic stability need in case plan</w:t>
            </w:r>
          </w:p>
        </w:tc>
        <w:tc>
          <w:tcPr>
            <w:tcW w:w="2401" w:type="dxa"/>
            <w:shd w:val="clear" w:color="auto" w:fill="auto"/>
            <w:vAlign w:val="center"/>
            <w:hideMark/>
          </w:tcPr>
          <w:p w14:paraId="3891BD6D" w14:textId="77777777" w:rsidR="00A87C9A" w:rsidRPr="00EC4927" w:rsidRDefault="2385B299" w:rsidP="3FB850D4">
            <w:pPr>
              <w:jc w:val="center"/>
              <w:rPr>
                <w:rFonts w:ascii="Arial" w:eastAsia="Times New Roman" w:hAnsi="Arial" w:cs="Arial"/>
                <w:sz w:val="24"/>
              </w:rPr>
            </w:pPr>
            <w:r w:rsidRPr="7BDB9D9A">
              <w:rPr>
                <w:rFonts w:ascii="Arial" w:eastAsia="Times New Roman" w:hAnsi="Arial" w:cs="Arial"/>
                <w:sz w:val="24"/>
              </w:rPr>
              <w:t>No annual target projected. Please document at mid-year and year-end the number of clients with economic stability as an identified need.</w:t>
            </w:r>
          </w:p>
        </w:tc>
        <w:tc>
          <w:tcPr>
            <w:tcW w:w="2005" w:type="dxa"/>
            <w:shd w:val="clear" w:color="auto" w:fill="auto"/>
            <w:vAlign w:val="center"/>
            <w:hideMark/>
          </w:tcPr>
          <w:p w14:paraId="4A1CCA20"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Case File</w:t>
            </w:r>
          </w:p>
        </w:tc>
        <w:tc>
          <w:tcPr>
            <w:tcW w:w="1422" w:type="dxa"/>
          </w:tcPr>
          <w:p w14:paraId="007AA031" w14:textId="77777777" w:rsidR="00A87C9A" w:rsidRPr="00EC4927" w:rsidRDefault="00A87C9A" w:rsidP="008142F9">
            <w:pPr>
              <w:jc w:val="center"/>
              <w:rPr>
                <w:rFonts w:ascii="Arial" w:eastAsia="Times New Roman" w:hAnsi="Arial" w:cs="Arial"/>
                <w:color w:val="000000"/>
                <w:sz w:val="24"/>
              </w:rPr>
            </w:pPr>
          </w:p>
          <w:p w14:paraId="0334A402" w14:textId="112097FD" w:rsidR="00EC2135" w:rsidRDefault="00A70BE7" w:rsidP="008142F9">
            <w:pPr>
              <w:jc w:val="center"/>
              <w:rPr>
                <w:rFonts w:ascii="Arial" w:eastAsia="Times New Roman" w:hAnsi="Arial" w:cs="Arial"/>
                <w:color w:val="000000"/>
                <w:sz w:val="24"/>
              </w:rPr>
            </w:pPr>
            <w:r w:rsidRPr="00EC4927">
              <w:rPr>
                <w:rFonts w:ascii="Arial" w:eastAsia="Times New Roman" w:hAnsi="Arial" w:cs="Arial"/>
                <w:color w:val="000000"/>
                <w:sz w:val="24"/>
              </w:rPr>
              <w:t>13</w:t>
            </w:r>
            <w:r w:rsidR="00BA10FE" w:rsidRPr="00EC4927">
              <w:rPr>
                <w:rFonts w:ascii="Arial" w:eastAsia="Times New Roman" w:hAnsi="Arial" w:cs="Arial"/>
                <w:color w:val="000000"/>
                <w:sz w:val="24"/>
              </w:rPr>
              <w:t>/34</w:t>
            </w:r>
            <w:r w:rsidR="007E0EF8" w:rsidRPr="00EC4927">
              <w:rPr>
                <w:rFonts w:ascii="Arial" w:eastAsia="Times New Roman" w:hAnsi="Arial" w:cs="Arial"/>
                <w:color w:val="000000"/>
                <w:sz w:val="24"/>
              </w:rPr>
              <w:t xml:space="preserve"> </w:t>
            </w:r>
          </w:p>
          <w:p w14:paraId="5D6ECBE1" w14:textId="5FBA2545" w:rsidR="002D2041" w:rsidRPr="00EC4927" w:rsidRDefault="007E0EF8" w:rsidP="008142F9">
            <w:pPr>
              <w:jc w:val="center"/>
              <w:rPr>
                <w:rFonts w:ascii="Arial" w:eastAsia="Times New Roman" w:hAnsi="Arial" w:cs="Arial"/>
                <w:color w:val="000000"/>
                <w:sz w:val="24"/>
              </w:rPr>
            </w:pPr>
            <w:r w:rsidRPr="00EC4927">
              <w:rPr>
                <w:rFonts w:ascii="Arial" w:eastAsia="Times New Roman" w:hAnsi="Arial" w:cs="Arial"/>
                <w:color w:val="000000"/>
                <w:sz w:val="24"/>
              </w:rPr>
              <w:t>(38% identified this as a need)</w:t>
            </w:r>
          </w:p>
        </w:tc>
        <w:tc>
          <w:tcPr>
            <w:tcW w:w="1243" w:type="dxa"/>
          </w:tcPr>
          <w:p w14:paraId="25078C1C" w14:textId="77777777" w:rsidR="00A87C9A" w:rsidRDefault="00A87C9A" w:rsidP="008142F9">
            <w:pPr>
              <w:jc w:val="center"/>
              <w:rPr>
                <w:rFonts w:ascii="Arial" w:eastAsia="Times New Roman" w:hAnsi="Arial" w:cs="Arial"/>
                <w:color w:val="000000"/>
                <w:sz w:val="24"/>
              </w:rPr>
            </w:pPr>
          </w:p>
          <w:p w14:paraId="1B17162B" w14:textId="77777777" w:rsidR="00EC2135" w:rsidRDefault="009E465E" w:rsidP="008142F9">
            <w:pPr>
              <w:jc w:val="center"/>
              <w:rPr>
                <w:rFonts w:ascii="Arial" w:eastAsia="Times New Roman" w:hAnsi="Arial" w:cs="Arial"/>
                <w:color w:val="000000"/>
                <w:sz w:val="24"/>
              </w:rPr>
            </w:pPr>
            <w:r>
              <w:rPr>
                <w:rFonts w:ascii="Arial" w:eastAsia="Times New Roman" w:hAnsi="Arial" w:cs="Arial"/>
                <w:color w:val="000000"/>
                <w:sz w:val="24"/>
              </w:rPr>
              <w:t xml:space="preserve">19/40 </w:t>
            </w:r>
          </w:p>
          <w:p w14:paraId="2613F986" w14:textId="426E4342" w:rsidR="00BB32EA" w:rsidRPr="00EC4927" w:rsidRDefault="009E465E" w:rsidP="008142F9">
            <w:pPr>
              <w:jc w:val="center"/>
              <w:rPr>
                <w:rFonts w:ascii="Arial" w:eastAsia="Times New Roman" w:hAnsi="Arial" w:cs="Arial"/>
                <w:color w:val="000000"/>
                <w:sz w:val="24"/>
              </w:rPr>
            </w:pPr>
            <w:r>
              <w:rPr>
                <w:rFonts w:ascii="Arial" w:eastAsia="Times New Roman" w:hAnsi="Arial" w:cs="Arial"/>
                <w:color w:val="000000"/>
                <w:sz w:val="24"/>
              </w:rPr>
              <w:t>(</w:t>
            </w:r>
            <w:r w:rsidR="00C8591F">
              <w:rPr>
                <w:rFonts w:ascii="Arial" w:eastAsia="Times New Roman" w:hAnsi="Arial" w:cs="Arial"/>
                <w:color w:val="000000"/>
                <w:sz w:val="24"/>
              </w:rPr>
              <w:t>48%</w:t>
            </w:r>
            <w:r w:rsidR="00414C61">
              <w:rPr>
                <w:rFonts w:ascii="Arial" w:eastAsia="Times New Roman" w:hAnsi="Arial" w:cs="Arial"/>
                <w:color w:val="000000"/>
                <w:sz w:val="24"/>
              </w:rPr>
              <w:t xml:space="preserve"> identified this as a need)</w:t>
            </w:r>
          </w:p>
        </w:tc>
      </w:tr>
      <w:tr w:rsidR="00A80F5C" w:rsidRPr="00EC4927" w14:paraId="4283A1FD" w14:textId="11DBC7D1" w:rsidTr="7BDB9D9A">
        <w:trPr>
          <w:trHeight w:val="898"/>
        </w:trPr>
        <w:tc>
          <w:tcPr>
            <w:tcW w:w="427" w:type="dxa"/>
            <w:vMerge/>
            <w:vAlign w:val="center"/>
            <w:hideMark/>
          </w:tcPr>
          <w:p w14:paraId="374C2BB2" w14:textId="77777777" w:rsidR="00A87C9A" w:rsidRPr="004A308D" w:rsidRDefault="00A87C9A" w:rsidP="008142F9">
            <w:pPr>
              <w:rPr>
                <w:rFonts w:ascii="Arial" w:eastAsia="Times New Roman" w:hAnsi="Arial" w:cs="Arial"/>
                <w:color w:val="000000"/>
                <w:sz w:val="24"/>
              </w:rPr>
            </w:pPr>
          </w:p>
        </w:tc>
        <w:tc>
          <w:tcPr>
            <w:tcW w:w="2147" w:type="dxa"/>
            <w:vMerge/>
            <w:vAlign w:val="center"/>
            <w:hideMark/>
          </w:tcPr>
          <w:p w14:paraId="00351F10" w14:textId="77777777" w:rsidR="00A87C9A" w:rsidRPr="004A308D" w:rsidRDefault="00A87C9A" w:rsidP="008142F9">
            <w:pPr>
              <w:rPr>
                <w:rFonts w:ascii="Arial" w:eastAsia="Times New Roman" w:hAnsi="Arial" w:cs="Arial"/>
                <w:sz w:val="24"/>
              </w:rPr>
            </w:pPr>
          </w:p>
        </w:tc>
        <w:tc>
          <w:tcPr>
            <w:tcW w:w="1223" w:type="dxa"/>
            <w:shd w:val="clear" w:color="auto" w:fill="auto"/>
            <w:vAlign w:val="center"/>
            <w:hideMark/>
          </w:tcPr>
          <w:p w14:paraId="10F562A9" w14:textId="77777777" w:rsidR="00A87C9A" w:rsidRPr="00EC4927" w:rsidRDefault="2385B299" w:rsidP="3FB850D4">
            <w:pPr>
              <w:jc w:val="center"/>
              <w:rPr>
                <w:rFonts w:ascii="Arial" w:eastAsia="Times New Roman" w:hAnsi="Arial" w:cs="Arial"/>
                <w:sz w:val="24"/>
              </w:rPr>
            </w:pPr>
            <w:r w:rsidRPr="7BDB9D9A">
              <w:rPr>
                <w:rFonts w:ascii="Arial" w:eastAsia="Times New Roman" w:hAnsi="Arial" w:cs="Arial"/>
                <w:sz w:val="24"/>
              </w:rPr>
              <w:t>Outcome</w:t>
            </w:r>
          </w:p>
        </w:tc>
        <w:tc>
          <w:tcPr>
            <w:tcW w:w="2802" w:type="dxa"/>
            <w:shd w:val="clear" w:color="auto" w:fill="auto"/>
            <w:vAlign w:val="center"/>
            <w:hideMark/>
          </w:tcPr>
          <w:p w14:paraId="30D6A991" w14:textId="77777777" w:rsidR="00A87C9A" w:rsidRPr="00EC4927" w:rsidRDefault="2385B299" w:rsidP="3FB850D4">
            <w:pPr>
              <w:jc w:val="center"/>
              <w:rPr>
                <w:rFonts w:ascii="Arial" w:eastAsia="Times New Roman" w:hAnsi="Arial" w:cs="Arial"/>
                <w:sz w:val="24"/>
              </w:rPr>
            </w:pPr>
            <w:r w:rsidRPr="7BDB9D9A">
              <w:rPr>
                <w:rFonts w:ascii="Arial" w:eastAsia="Times New Roman" w:hAnsi="Arial" w:cs="Arial"/>
                <w:sz w:val="24"/>
              </w:rPr>
              <w:t>Participant attained one or more of the following: new or improved employment, government benefits</w:t>
            </w:r>
          </w:p>
        </w:tc>
        <w:tc>
          <w:tcPr>
            <w:tcW w:w="2401" w:type="dxa"/>
            <w:shd w:val="clear" w:color="auto" w:fill="auto"/>
            <w:vAlign w:val="center"/>
            <w:hideMark/>
          </w:tcPr>
          <w:p w14:paraId="3633DC0D" w14:textId="77777777" w:rsidR="00A87C9A" w:rsidRPr="00EC4927" w:rsidRDefault="2385B299" w:rsidP="3FB850D4">
            <w:pPr>
              <w:jc w:val="center"/>
              <w:rPr>
                <w:rFonts w:ascii="Arial" w:eastAsia="Times New Roman" w:hAnsi="Arial" w:cs="Arial"/>
                <w:sz w:val="24"/>
              </w:rPr>
            </w:pPr>
            <w:r w:rsidRPr="7BDB9D9A">
              <w:rPr>
                <w:rFonts w:ascii="Arial" w:eastAsia="Times New Roman" w:hAnsi="Arial" w:cs="Arial"/>
                <w:sz w:val="24"/>
              </w:rPr>
              <w:t>80% of output total increased economic stability</w:t>
            </w:r>
          </w:p>
          <w:p w14:paraId="7E8DA97F" w14:textId="77777777" w:rsidR="00A87C9A" w:rsidRPr="00EC4927" w:rsidRDefault="2385B299" w:rsidP="3FB850D4">
            <w:pPr>
              <w:jc w:val="center"/>
              <w:rPr>
                <w:rFonts w:ascii="Arial" w:eastAsia="Times New Roman" w:hAnsi="Arial" w:cs="Arial"/>
                <w:sz w:val="24"/>
              </w:rPr>
            </w:pPr>
            <w:r w:rsidRPr="7BDB9D9A">
              <w:rPr>
                <w:rFonts w:ascii="Arial" w:eastAsia="Times New Roman" w:hAnsi="Arial" w:cs="Arial"/>
                <w:sz w:val="24"/>
              </w:rPr>
              <w:t>Provide breakdown of economic stability gained (</w:t>
            </w:r>
            <w:proofErr w:type="gramStart"/>
            <w:r w:rsidRPr="7BDB9D9A">
              <w:rPr>
                <w:rFonts w:ascii="Arial" w:eastAsia="Times New Roman" w:hAnsi="Arial" w:cs="Arial"/>
                <w:sz w:val="24"/>
              </w:rPr>
              <w:t>i.e.</w:t>
            </w:r>
            <w:proofErr w:type="gramEnd"/>
            <w:r w:rsidRPr="7BDB9D9A">
              <w:rPr>
                <w:rFonts w:ascii="Arial" w:eastAsia="Times New Roman" w:hAnsi="Arial" w:cs="Arial"/>
                <w:sz w:val="24"/>
              </w:rPr>
              <w:t xml:space="preserve"> SNAP, unemployment benefits, SSI, employment)</w:t>
            </w:r>
          </w:p>
        </w:tc>
        <w:tc>
          <w:tcPr>
            <w:tcW w:w="2005" w:type="dxa"/>
            <w:shd w:val="clear" w:color="auto" w:fill="auto"/>
            <w:vAlign w:val="center"/>
            <w:hideMark/>
          </w:tcPr>
          <w:p w14:paraId="1BAC77FB"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Documentation of benefit enrollment, job placement.</w:t>
            </w:r>
          </w:p>
        </w:tc>
        <w:tc>
          <w:tcPr>
            <w:tcW w:w="1422" w:type="dxa"/>
          </w:tcPr>
          <w:p w14:paraId="7B982184" w14:textId="77777777" w:rsidR="00A87C9A" w:rsidRPr="00EC4927" w:rsidRDefault="00A87C9A" w:rsidP="008142F9">
            <w:pPr>
              <w:jc w:val="center"/>
              <w:rPr>
                <w:rFonts w:ascii="Arial" w:eastAsia="Times New Roman" w:hAnsi="Arial" w:cs="Arial"/>
                <w:color w:val="000000"/>
                <w:sz w:val="24"/>
              </w:rPr>
            </w:pPr>
          </w:p>
          <w:p w14:paraId="1214C8F6" w14:textId="77777777" w:rsidR="00EC2135" w:rsidRDefault="00EA3FDA" w:rsidP="008142F9">
            <w:pPr>
              <w:jc w:val="center"/>
              <w:rPr>
                <w:rFonts w:ascii="Arial" w:eastAsia="Times New Roman" w:hAnsi="Arial" w:cs="Arial"/>
                <w:color w:val="000000"/>
                <w:sz w:val="24"/>
              </w:rPr>
            </w:pPr>
            <w:r w:rsidRPr="00EC4927">
              <w:rPr>
                <w:rFonts w:ascii="Arial" w:eastAsia="Times New Roman" w:hAnsi="Arial" w:cs="Arial"/>
                <w:color w:val="000000"/>
                <w:sz w:val="24"/>
              </w:rPr>
              <w:t xml:space="preserve">New or improved employment: </w:t>
            </w:r>
            <w:r w:rsidR="00FE6520" w:rsidRPr="00EC4927">
              <w:rPr>
                <w:rFonts w:ascii="Arial" w:eastAsia="Times New Roman" w:hAnsi="Arial" w:cs="Arial"/>
                <w:color w:val="000000"/>
                <w:sz w:val="24"/>
              </w:rPr>
              <w:t>6</w:t>
            </w:r>
            <w:r w:rsidR="007536B9" w:rsidRPr="00EC4927">
              <w:rPr>
                <w:rFonts w:ascii="Arial" w:eastAsia="Times New Roman" w:hAnsi="Arial" w:cs="Arial"/>
                <w:color w:val="000000"/>
                <w:sz w:val="24"/>
              </w:rPr>
              <w:t xml:space="preserve">/13 </w:t>
            </w:r>
          </w:p>
          <w:p w14:paraId="3026E1A0" w14:textId="38042539" w:rsidR="00E322D6" w:rsidRPr="00EC4927" w:rsidRDefault="007536B9" w:rsidP="008142F9">
            <w:pPr>
              <w:jc w:val="center"/>
              <w:rPr>
                <w:rFonts w:ascii="Arial" w:eastAsia="Times New Roman" w:hAnsi="Arial" w:cs="Arial"/>
                <w:color w:val="000000"/>
                <w:sz w:val="24"/>
              </w:rPr>
            </w:pPr>
            <w:r w:rsidRPr="00EC4927">
              <w:rPr>
                <w:rFonts w:ascii="Arial" w:eastAsia="Times New Roman" w:hAnsi="Arial" w:cs="Arial"/>
                <w:color w:val="000000"/>
                <w:sz w:val="24"/>
              </w:rPr>
              <w:t xml:space="preserve">(46% met the </w:t>
            </w:r>
            <w:r w:rsidR="00BA10FE" w:rsidRPr="00EC4927">
              <w:rPr>
                <w:rFonts w:ascii="Arial" w:eastAsia="Times New Roman" w:hAnsi="Arial" w:cs="Arial"/>
                <w:color w:val="000000"/>
                <w:sz w:val="24"/>
              </w:rPr>
              <w:t xml:space="preserve">employment </w:t>
            </w:r>
            <w:r w:rsidRPr="00EC4927">
              <w:rPr>
                <w:rFonts w:ascii="Arial" w:eastAsia="Times New Roman" w:hAnsi="Arial" w:cs="Arial"/>
                <w:color w:val="000000"/>
                <w:sz w:val="24"/>
              </w:rPr>
              <w:t>goal)</w:t>
            </w:r>
          </w:p>
        </w:tc>
        <w:tc>
          <w:tcPr>
            <w:tcW w:w="1243" w:type="dxa"/>
          </w:tcPr>
          <w:p w14:paraId="77867E1F" w14:textId="77777777" w:rsidR="00A87C9A" w:rsidRDefault="00A87C9A" w:rsidP="008142F9">
            <w:pPr>
              <w:jc w:val="center"/>
              <w:rPr>
                <w:rFonts w:ascii="Arial" w:eastAsia="Times New Roman" w:hAnsi="Arial" w:cs="Arial"/>
                <w:color w:val="000000"/>
                <w:sz w:val="24"/>
              </w:rPr>
            </w:pPr>
          </w:p>
          <w:p w14:paraId="193360B9" w14:textId="63126449" w:rsidR="007E46BC" w:rsidRDefault="007E46BC" w:rsidP="008142F9">
            <w:pPr>
              <w:jc w:val="center"/>
              <w:rPr>
                <w:rFonts w:ascii="Arial" w:eastAsia="Times New Roman" w:hAnsi="Arial" w:cs="Arial"/>
                <w:color w:val="000000"/>
                <w:sz w:val="24"/>
              </w:rPr>
            </w:pPr>
            <w:r w:rsidRPr="00EC4927">
              <w:rPr>
                <w:rFonts w:ascii="Arial" w:eastAsia="Times New Roman" w:hAnsi="Arial" w:cs="Arial"/>
                <w:color w:val="000000"/>
                <w:sz w:val="24"/>
              </w:rPr>
              <w:t>New or improved employment:</w:t>
            </w:r>
          </w:p>
          <w:p w14:paraId="03D74DDE" w14:textId="351BF53F" w:rsidR="007E46BC" w:rsidRDefault="001E1A02" w:rsidP="008142F9">
            <w:pPr>
              <w:jc w:val="center"/>
              <w:rPr>
                <w:rFonts w:ascii="Arial" w:eastAsia="Times New Roman" w:hAnsi="Arial" w:cs="Arial"/>
                <w:color w:val="000000"/>
                <w:sz w:val="24"/>
              </w:rPr>
            </w:pPr>
            <w:r>
              <w:rPr>
                <w:rFonts w:ascii="Arial" w:eastAsia="Times New Roman" w:hAnsi="Arial" w:cs="Arial"/>
                <w:color w:val="000000"/>
                <w:sz w:val="24"/>
              </w:rPr>
              <w:t>10</w:t>
            </w:r>
            <w:r w:rsidR="00FB3465">
              <w:rPr>
                <w:rFonts w:ascii="Arial" w:eastAsia="Times New Roman" w:hAnsi="Arial" w:cs="Arial"/>
                <w:color w:val="000000"/>
                <w:sz w:val="24"/>
              </w:rPr>
              <w:t xml:space="preserve">/19 </w:t>
            </w:r>
          </w:p>
          <w:p w14:paraId="378D5785" w14:textId="78368BB7" w:rsidR="00414C61" w:rsidRPr="00EC4927" w:rsidRDefault="00FB3465" w:rsidP="008142F9">
            <w:pPr>
              <w:jc w:val="center"/>
              <w:rPr>
                <w:rFonts w:ascii="Arial" w:eastAsia="Times New Roman" w:hAnsi="Arial" w:cs="Arial"/>
                <w:color w:val="000000"/>
                <w:sz w:val="24"/>
              </w:rPr>
            </w:pPr>
            <w:r>
              <w:rPr>
                <w:rFonts w:ascii="Arial" w:eastAsia="Times New Roman" w:hAnsi="Arial" w:cs="Arial"/>
                <w:color w:val="000000"/>
                <w:sz w:val="24"/>
              </w:rPr>
              <w:t>(</w:t>
            </w:r>
            <w:r w:rsidR="001E1A02">
              <w:rPr>
                <w:rFonts w:ascii="Arial" w:eastAsia="Times New Roman" w:hAnsi="Arial" w:cs="Arial"/>
                <w:color w:val="000000"/>
                <w:sz w:val="24"/>
              </w:rPr>
              <w:t>53%</w:t>
            </w:r>
            <w:r w:rsidR="00F809BE">
              <w:rPr>
                <w:rFonts w:ascii="Arial" w:eastAsia="Times New Roman" w:hAnsi="Arial" w:cs="Arial"/>
                <w:color w:val="000000"/>
                <w:sz w:val="24"/>
              </w:rPr>
              <w:t xml:space="preserve"> met the employment goal)</w:t>
            </w:r>
          </w:p>
        </w:tc>
      </w:tr>
      <w:tr w:rsidR="00A80F5C" w:rsidRPr="00EC4927" w14:paraId="2C93145B" w14:textId="24F708E0" w:rsidTr="7BDB9D9A">
        <w:trPr>
          <w:trHeight w:val="880"/>
        </w:trPr>
        <w:tc>
          <w:tcPr>
            <w:tcW w:w="427" w:type="dxa"/>
            <w:vMerge w:val="restart"/>
            <w:shd w:val="clear" w:color="auto" w:fill="auto"/>
            <w:vAlign w:val="center"/>
            <w:hideMark/>
          </w:tcPr>
          <w:p w14:paraId="4EEA3D87" w14:textId="77777777" w:rsidR="00A87C9A" w:rsidRPr="00EC4927" w:rsidRDefault="2385B299" w:rsidP="3FB850D4">
            <w:pPr>
              <w:jc w:val="center"/>
              <w:rPr>
                <w:rFonts w:ascii="Arial" w:eastAsia="Times New Roman" w:hAnsi="Arial" w:cs="Arial"/>
                <w:color w:val="000000"/>
                <w:sz w:val="24"/>
              </w:rPr>
            </w:pPr>
            <w:bookmarkStart w:id="1" w:name="_Hlk72755057"/>
            <w:r w:rsidRPr="7BDB9D9A">
              <w:rPr>
                <w:rFonts w:ascii="Arial" w:eastAsia="Times New Roman" w:hAnsi="Arial" w:cs="Arial"/>
                <w:color w:val="000000" w:themeColor="text1"/>
                <w:sz w:val="24"/>
              </w:rPr>
              <w:lastRenderedPageBreak/>
              <w:t>3</w:t>
            </w:r>
          </w:p>
        </w:tc>
        <w:tc>
          <w:tcPr>
            <w:tcW w:w="2147" w:type="dxa"/>
            <w:vMerge w:val="restart"/>
            <w:shd w:val="clear" w:color="auto" w:fill="auto"/>
            <w:vAlign w:val="center"/>
            <w:hideMark/>
          </w:tcPr>
          <w:p w14:paraId="0B473CFD" w14:textId="77777777" w:rsidR="00A87C9A" w:rsidRPr="00EC4927" w:rsidRDefault="00A87C9A" w:rsidP="3FB850D4">
            <w:pPr>
              <w:jc w:val="center"/>
              <w:rPr>
                <w:rFonts w:ascii="Arial" w:eastAsia="Times New Roman" w:hAnsi="Arial" w:cs="Arial"/>
                <w:sz w:val="24"/>
              </w:rPr>
            </w:pPr>
            <w:r>
              <w:br/>
            </w:r>
            <w:r>
              <w:br/>
            </w:r>
            <w:r w:rsidR="2385B299" w:rsidRPr="7BDB9D9A">
              <w:rPr>
                <w:rFonts w:ascii="Arial" w:eastAsia="Times New Roman" w:hAnsi="Arial" w:cs="Arial"/>
                <w:sz w:val="24"/>
              </w:rPr>
              <w:t>Maintain Housing Stability</w:t>
            </w:r>
          </w:p>
        </w:tc>
        <w:tc>
          <w:tcPr>
            <w:tcW w:w="1223" w:type="dxa"/>
            <w:shd w:val="clear" w:color="auto" w:fill="auto"/>
            <w:vAlign w:val="center"/>
            <w:hideMark/>
          </w:tcPr>
          <w:p w14:paraId="46FB5A53" w14:textId="77777777" w:rsidR="00A87C9A" w:rsidRPr="00EC4927" w:rsidRDefault="2385B299" w:rsidP="3FB850D4">
            <w:pPr>
              <w:jc w:val="center"/>
              <w:rPr>
                <w:rFonts w:ascii="Arial" w:eastAsia="Times New Roman" w:hAnsi="Arial" w:cs="Arial"/>
                <w:sz w:val="24"/>
              </w:rPr>
            </w:pPr>
            <w:r w:rsidRPr="7BDB9D9A">
              <w:rPr>
                <w:rFonts w:ascii="Arial" w:eastAsia="Times New Roman" w:hAnsi="Arial" w:cs="Arial"/>
                <w:sz w:val="24"/>
              </w:rPr>
              <w:t>Output</w:t>
            </w:r>
          </w:p>
        </w:tc>
        <w:tc>
          <w:tcPr>
            <w:tcW w:w="2802" w:type="dxa"/>
            <w:shd w:val="clear" w:color="auto" w:fill="auto"/>
            <w:vAlign w:val="center"/>
            <w:hideMark/>
          </w:tcPr>
          <w:p w14:paraId="33C506A2" w14:textId="77777777" w:rsidR="00A87C9A" w:rsidRPr="00EC4927" w:rsidRDefault="2385B299" w:rsidP="3FB850D4">
            <w:pPr>
              <w:jc w:val="center"/>
              <w:rPr>
                <w:rFonts w:ascii="Arial" w:eastAsia="Times New Roman" w:hAnsi="Arial" w:cs="Arial"/>
                <w:sz w:val="24"/>
              </w:rPr>
            </w:pPr>
            <w:r w:rsidRPr="7BDB9D9A">
              <w:rPr>
                <w:rFonts w:ascii="Arial" w:eastAsia="Times New Roman" w:hAnsi="Arial" w:cs="Arial"/>
                <w:sz w:val="24"/>
              </w:rPr>
              <w:t>Participant identifies housing as unmet need in case plan</w:t>
            </w:r>
          </w:p>
        </w:tc>
        <w:tc>
          <w:tcPr>
            <w:tcW w:w="2401" w:type="dxa"/>
            <w:shd w:val="clear" w:color="auto" w:fill="auto"/>
            <w:vAlign w:val="center"/>
            <w:hideMark/>
          </w:tcPr>
          <w:p w14:paraId="289C3E95" w14:textId="77777777" w:rsidR="00A87C9A" w:rsidRPr="00EC4927" w:rsidRDefault="2385B299" w:rsidP="3FB850D4">
            <w:pPr>
              <w:jc w:val="center"/>
              <w:rPr>
                <w:rFonts w:ascii="Arial" w:eastAsia="Times New Roman" w:hAnsi="Arial" w:cs="Arial"/>
                <w:sz w:val="24"/>
              </w:rPr>
            </w:pPr>
            <w:r w:rsidRPr="7BDB9D9A">
              <w:rPr>
                <w:rFonts w:ascii="Arial" w:eastAsia="Times New Roman" w:hAnsi="Arial" w:cs="Arial"/>
                <w:sz w:val="24"/>
              </w:rPr>
              <w:t xml:space="preserve">No annual target projected. Please document at mid-year and year-end number of clients served in this goal area and apply this to your outcome. </w:t>
            </w:r>
          </w:p>
        </w:tc>
        <w:tc>
          <w:tcPr>
            <w:tcW w:w="2005" w:type="dxa"/>
            <w:shd w:val="clear" w:color="auto" w:fill="auto"/>
            <w:vAlign w:val="center"/>
            <w:hideMark/>
          </w:tcPr>
          <w:p w14:paraId="0D19A9C8"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Case File</w:t>
            </w:r>
          </w:p>
        </w:tc>
        <w:tc>
          <w:tcPr>
            <w:tcW w:w="1422" w:type="dxa"/>
          </w:tcPr>
          <w:p w14:paraId="7359089B" w14:textId="77777777" w:rsidR="00A87C9A" w:rsidRPr="00EC4927" w:rsidRDefault="00A87C9A" w:rsidP="008142F9">
            <w:pPr>
              <w:jc w:val="center"/>
              <w:rPr>
                <w:rFonts w:ascii="Arial" w:eastAsia="Times New Roman" w:hAnsi="Arial" w:cs="Arial"/>
                <w:color w:val="000000"/>
                <w:sz w:val="24"/>
              </w:rPr>
            </w:pPr>
          </w:p>
          <w:p w14:paraId="1860E8F8" w14:textId="77777777" w:rsidR="00DB1E87" w:rsidRDefault="00CD42FD" w:rsidP="008142F9">
            <w:pPr>
              <w:jc w:val="center"/>
              <w:rPr>
                <w:rFonts w:ascii="Arial" w:eastAsia="Times New Roman" w:hAnsi="Arial" w:cs="Arial"/>
                <w:color w:val="000000"/>
                <w:sz w:val="24"/>
              </w:rPr>
            </w:pPr>
            <w:r w:rsidRPr="00EC4927">
              <w:rPr>
                <w:rFonts w:ascii="Arial" w:eastAsia="Times New Roman" w:hAnsi="Arial" w:cs="Arial"/>
                <w:color w:val="000000"/>
                <w:sz w:val="24"/>
              </w:rPr>
              <w:t>16/34</w:t>
            </w:r>
            <w:r w:rsidR="00225296" w:rsidRPr="00EC4927">
              <w:rPr>
                <w:rFonts w:ascii="Arial" w:eastAsia="Times New Roman" w:hAnsi="Arial" w:cs="Arial"/>
                <w:color w:val="000000"/>
                <w:sz w:val="24"/>
              </w:rPr>
              <w:t xml:space="preserve"> </w:t>
            </w:r>
          </w:p>
          <w:p w14:paraId="79BF6804" w14:textId="6DE57FB3" w:rsidR="00EB05D6" w:rsidRPr="00EC4927" w:rsidRDefault="00225296" w:rsidP="008142F9">
            <w:pPr>
              <w:jc w:val="center"/>
              <w:rPr>
                <w:rFonts w:ascii="Arial" w:eastAsia="Times New Roman" w:hAnsi="Arial" w:cs="Arial"/>
                <w:color w:val="000000"/>
                <w:sz w:val="24"/>
              </w:rPr>
            </w:pPr>
            <w:r w:rsidRPr="00EC4927">
              <w:rPr>
                <w:rFonts w:ascii="Arial" w:eastAsia="Times New Roman" w:hAnsi="Arial" w:cs="Arial"/>
                <w:color w:val="000000"/>
                <w:sz w:val="24"/>
              </w:rPr>
              <w:t>(47% have housing needs)</w:t>
            </w:r>
          </w:p>
        </w:tc>
        <w:tc>
          <w:tcPr>
            <w:tcW w:w="1243" w:type="dxa"/>
          </w:tcPr>
          <w:p w14:paraId="5985C9E3" w14:textId="77777777" w:rsidR="00A87C9A" w:rsidRDefault="00A87C9A" w:rsidP="008142F9">
            <w:pPr>
              <w:jc w:val="center"/>
              <w:rPr>
                <w:rFonts w:ascii="Arial" w:eastAsia="Times New Roman" w:hAnsi="Arial" w:cs="Arial"/>
                <w:color w:val="000000"/>
                <w:sz w:val="24"/>
              </w:rPr>
            </w:pPr>
          </w:p>
          <w:p w14:paraId="679F8606" w14:textId="77777777" w:rsidR="00DB1E87" w:rsidRDefault="004D3235" w:rsidP="008142F9">
            <w:pPr>
              <w:jc w:val="center"/>
              <w:rPr>
                <w:rFonts w:ascii="Arial" w:eastAsia="Times New Roman" w:hAnsi="Arial" w:cs="Arial"/>
                <w:color w:val="000000"/>
                <w:sz w:val="24"/>
              </w:rPr>
            </w:pPr>
            <w:r>
              <w:rPr>
                <w:rFonts w:ascii="Arial" w:eastAsia="Times New Roman" w:hAnsi="Arial" w:cs="Arial"/>
                <w:color w:val="000000"/>
                <w:sz w:val="24"/>
              </w:rPr>
              <w:t>17/40</w:t>
            </w:r>
            <w:r w:rsidR="00CB5EFD">
              <w:rPr>
                <w:rFonts w:ascii="Arial" w:eastAsia="Times New Roman" w:hAnsi="Arial" w:cs="Arial"/>
                <w:color w:val="000000"/>
                <w:sz w:val="24"/>
              </w:rPr>
              <w:t xml:space="preserve">  </w:t>
            </w:r>
          </w:p>
          <w:p w14:paraId="341C4FD8" w14:textId="5CD80E0A" w:rsidR="004D3235" w:rsidRPr="00EC4927" w:rsidRDefault="00CB5EFD" w:rsidP="008142F9">
            <w:pPr>
              <w:jc w:val="center"/>
              <w:rPr>
                <w:rFonts w:ascii="Arial" w:eastAsia="Times New Roman" w:hAnsi="Arial" w:cs="Arial"/>
                <w:color w:val="000000"/>
                <w:sz w:val="24"/>
              </w:rPr>
            </w:pPr>
            <w:r>
              <w:rPr>
                <w:rFonts w:ascii="Arial" w:eastAsia="Times New Roman" w:hAnsi="Arial" w:cs="Arial"/>
                <w:color w:val="000000"/>
                <w:sz w:val="24"/>
              </w:rPr>
              <w:t xml:space="preserve">(43% have housing needs) </w:t>
            </w:r>
          </w:p>
        </w:tc>
      </w:tr>
      <w:tr w:rsidR="00A80F5C" w:rsidRPr="00EC4927" w14:paraId="3769D41D" w14:textId="11A8BA8E" w:rsidTr="7BDB9D9A">
        <w:trPr>
          <w:trHeight w:val="1132"/>
        </w:trPr>
        <w:tc>
          <w:tcPr>
            <w:tcW w:w="427" w:type="dxa"/>
            <w:vMerge/>
            <w:vAlign w:val="center"/>
            <w:hideMark/>
          </w:tcPr>
          <w:p w14:paraId="2180B177" w14:textId="77777777" w:rsidR="00A87C9A" w:rsidRPr="004A308D" w:rsidRDefault="00A87C9A" w:rsidP="008142F9">
            <w:pPr>
              <w:rPr>
                <w:rFonts w:ascii="Arial" w:eastAsia="Times New Roman" w:hAnsi="Arial" w:cs="Arial"/>
                <w:color w:val="000000"/>
                <w:sz w:val="24"/>
              </w:rPr>
            </w:pPr>
          </w:p>
        </w:tc>
        <w:tc>
          <w:tcPr>
            <w:tcW w:w="2147" w:type="dxa"/>
            <w:vMerge/>
            <w:vAlign w:val="center"/>
            <w:hideMark/>
          </w:tcPr>
          <w:p w14:paraId="6124E3DE" w14:textId="77777777" w:rsidR="00A87C9A" w:rsidRPr="004A308D" w:rsidRDefault="00A87C9A" w:rsidP="008142F9">
            <w:pPr>
              <w:rPr>
                <w:rFonts w:ascii="Arial" w:eastAsia="Times New Roman" w:hAnsi="Arial" w:cs="Arial"/>
                <w:sz w:val="24"/>
              </w:rPr>
            </w:pPr>
          </w:p>
        </w:tc>
        <w:tc>
          <w:tcPr>
            <w:tcW w:w="1223" w:type="dxa"/>
            <w:shd w:val="clear" w:color="auto" w:fill="auto"/>
            <w:vAlign w:val="center"/>
            <w:hideMark/>
          </w:tcPr>
          <w:p w14:paraId="5F4699FB" w14:textId="77777777" w:rsidR="00A87C9A" w:rsidRPr="00EC4927" w:rsidRDefault="2385B299" w:rsidP="3FB850D4">
            <w:pPr>
              <w:jc w:val="center"/>
              <w:rPr>
                <w:rFonts w:ascii="Arial" w:eastAsia="Times New Roman" w:hAnsi="Arial" w:cs="Arial"/>
                <w:sz w:val="24"/>
              </w:rPr>
            </w:pPr>
            <w:r w:rsidRPr="7BDB9D9A">
              <w:rPr>
                <w:rFonts w:ascii="Arial" w:eastAsia="Times New Roman" w:hAnsi="Arial" w:cs="Arial"/>
                <w:sz w:val="24"/>
              </w:rPr>
              <w:t>Outcome</w:t>
            </w:r>
          </w:p>
        </w:tc>
        <w:tc>
          <w:tcPr>
            <w:tcW w:w="2802" w:type="dxa"/>
            <w:shd w:val="clear" w:color="auto" w:fill="auto"/>
            <w:vAlign w:val="center"/>
            <w:hideMark/>
          </w:tcPr>
          <w:p w14:paraId="328E2653" w14:textId="77777777" w:rsidR="00A87C9A" w:rsidRPr="00EC4927" w:rsidRDefault="2385B299" w:rsidP="3FB850D4">
            <w:pPr>
              <w:jc w:val="center"/>
              <w:rPr>
                <w:rFonts w:ascii="Arial" w:eastAsia="Times New Roman" w:hAnsi="Arial" w:cs="Arial"/>
                <w:sz w:val="24"/>
              </w:rPr>
            </w:pPr>
            <w:r w:rsidRPr="7BDB9D9A">
              <w:rPr>
                <w:rFonts w:ascii="Arial" w:eastAsia="Times New Roman" w:hAnsi="Arial" w:cs="Arial"/>
                <w:sz w:val="24"/>
              </w:rPr>
              <w:t>Participant attains one or more of the following: housing voucher, permanent housing, temporary housing, rental assistance to stay housed</w:t>
            </w:r>
          </w:p>
        </w:tc>
        <w:tc>
          <w:tcPr>
            <w:tcW w:w="2401" w:type="dxa"/>
            <w:shd w:val="clear" w:color="auto" w:fill="auto"/>
            <w:vAlign w:val="center"/>
            <w:hideMark/>
          </w:tcPr>
          <w:p w14:paraId="12610676" w14:textId="77777777" w:rsidR="00A87C9A" w:rsidRPr="00EC4927" w:rsidRDefault="2385B299" w:rsidP="3FB850D4">
            <w:pPr>
              <w:jc w:val="center"/>
              <w:rPr>
                <w:rFonts w:ascii="Arial" w:eastAsia="Times New Roman" w:hAnsi="Arial" w:cs="Arial"/>
                <w:sz w:val="24"/>
              </w:rPr>
            </w:pPr>
            <w:r w:rsidRPr="7BDB9D9A">
              <w:rPr>
                <w:rFonts w:ascii="Arial" w:eastAsia="Times New Roman" w:hAnsi="Arial" w:cs="Arial"/>
                <w:sz w:val="24"/>
              </w:rPr>
              <w:t>40% of total outputs in this service category</w:t>
            </w:r>
          </w:p>
          <w:p w14:paraId="2F419B35" w14:textId="77777777" w:rsidR="00A87C9A" w:rsidRPr="00EC4927" w:rsidRDefault="2385B299" w:rsidP="3FB850D4">
            <w:pPr>
              <w:jc w:val="center"/>
              <w:rPr>
                <w:rFonts w:ascii="Arial" w:eastAsia="Times New Roman" w:hAnsi="Arial" w:cs="Arial"/>
                <w:sz w:val="24"/>
              </w:rPr>
            </w:pPr>
            <w:r w:rsidRPr="7BDB9D9A">
              <w:rPr>
                <w:rFonts w:ascii="Arial" w:eastAsia="Times New Roman" w:hAnsi="Arial" w:cs="Arial"/>
                <w:sz w:val="24"/>
              </w:rPr>
              <w:t>Provide breakdown of housing gained (</w:t>
            </w:r>
            <w:proofErr w:type="gramStart"/>
            <w:r w:rsidRPr="7BDB9D9A">
              <w:rPr>
                <w:rFonts w:ascii="Arial" w:eastAsia="Times New Roman" w:hAnsi="Arial" w:cs="Arial"/>
                <w:sz w:val="24"/>
              </w:rPr>
              <w:t>i.e.</w:t>
            </w:r>
            <w:proofErr w:type="gramEnd"/>
            <w:r w:rsidRPr="7BDB9D9A">
              <w:rPr>
                <w:rFonts w:ascii="Arial" w:eastAsia="Times New Roman" w:hAnsi="Arial" w:cs="Arial"/>
                <w:sz w:val="24"/>
              </w:rPr>
              <w:t xml:space="preserve"> voucher, permanent, temporary)</w:t>
            </w:r>
          </w:p>
        </w:tc>
        <w:tc>
          <w:tcPr>
            <w:tcW w:w="2005" w:type="dxa"/>
            <w:shd w:val="clear" w:color="auto" w:fill="auto"/>
            <w:vAlign w:val="center"/>
            <w:hideMark/>
          </w:tcPr>
          <w:p w14:paraId="02EC1EE4"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Documentation of housing status or voucher</w:t>
            </w:r>
          </w:p>
        </w:tc>
        <w:tc>
          <w:tcPr>
            <w:tcW w:w="1422" w:type="dxa"/>
          </w:tcPr>
          <w:p w14:paraId="0C044782" w14:textId="77777777" w:rsidR="00912C58" w:rsidRDefault="00912C58" w:rsidP="005250C2">
            <w:pPr>
              <w:jc w:val="center"/>
              <w:rPr>
                <w:rFonts w:ascii="Arial" w:eastAsia="Times New Roman" w:hAnsi="Arial" w:cs="Arial"/>
                <w:color w:val="000000"/>
                <w:sz w:val="24"/>
              </w:rPr>
            </w:pPr>
          </w:p>
          <w:p w14:paraId="6E52697C" w14:textId="6C4E1EE6" w:rsidR="007D4029" w:rsidRPr="00EC4927" w:rsidRDefault="001C0B44" w:rsidP="005250C2">
            <w:pPr>
              <w:jc w:val="center"/>
              <w:rPr>
                <w:rFonts w:ascii="Arial" w:eastAsia="Times New Roman" w:hAnsi="Arial" w:cs="Arial"/>
                <w:color w:val="000000"/>
                <w:sz w:val="24"/>
              </w:rPr>
            </w:pPr>
            <w:r w:rsidRPr="00EC4927">
              <w:rPr>
                <w:rFonts w:ascii="Arial" w:eastAsia="Times New Roman" w:hAnsi="Arial" w:cs="Arial"/>
                <w:color w:val="000000"/>
                <w:sz w:val="24"/>
              </w:rPr>
              <w:t xml:space="preserve">16/16 </w:t>
            </w:r>
            <w:r w:rsidR="000D0F30" w:rsidRPr="00EC4927">
              <w:rPr>
                <w:rFonts w:ascii="Arial" w:eastAsia="Times New Roman" w:hAnsi="Arial" w:cs="Arial"/>
                <w:color w:val="000000"/>
                <w:sz w:val="24"/>
              </w:rPr>
              <w:t>(100%) Breakdown</w:t>
            </w:r>
            <w:r w:rsidR="00F47AE7" w:rsidRPr="00EC4927">
              <w:rPr>
                <w:rFonts w:ascii="Arial" w:eastAsia="Times New Roman" w:hAnsi="Arial" w:cs="Arial"/>
                <w:color w:val="000000"/>
                <w:sz w:val="24"/>
              </w:rPr>
              <w:t>:</w:t>
            </w:r>
          </w:p>
          <w:p w14:paraId="482B0EDB" w14:textId="77777777" w:rsidR="007D4029" w:rsidRPr="00EC4927" w:rsidRDefault="00C32975" w:rsidP="0061215D">
            <w:pPr>
              <w:jc w:val="center"/>
              <w:rPr>
                <w:rFonts w:ascii="Arial" w:eastAsia="Times New Roman" w:hAnsi="Arial" w:cs="Arial"/>
                <w:sz w:val="24"/>
              </w:rPr>
            </w:pPr>
            <w:r w:rsidRPr="00EC4927">
              <w:rPr>
                <w:rFonts w:ascii="Arial" w:eastAsia="Times New Roman" w:hAnsi="Arial" w:cs="Arial"/>
                <w:sz w:val="24"/>
              </w:rPr>
              <w:t>1</w:t>
            </w:r>
            <w:r w:rsidR="002F3F2A" w:rsidRPr="00EC4927">
              <w:rPr>
                <w:rFonts w:ascii="Arial" w:eastAsia="Times New Roman" w:hAnsi="Arial" w:cs="Arial"/>
                <w:sz w:val="24"/>
              </w:rPr>
              <w:t>1</w:t>
            </w:r>
            <w:r w:rsidRPr="00EC4927">
              <w:rPr>
                <w:rFonts w:ascii="Arial" w:eastAsia="Times New Roman" w:hAnsi="Arial" w:cs="Arial"/>
                <w:sz w:val="24"/>
              </w:rPr>
              <w:t xml:space="preserve">/16 </w:t>
            </w:r>
            <w:r w:rsidR="00C268A5" w:rsidRPr="00EC4927">
              <w:rPr>
                <w:rFonts w:ascii="Arial" w:eastAsia="Times New Roman" w:hAnsi="Arial" w:cs="Arial"/>
                <w:sz w:val="24"/>
              </w:rPr>
              <w:t xml:space="preserve">Section 8. </w:t>
            </w:r>
          </w:p>
          <w:p w14:paraId="3E5D8FFF" w14:textId="77777777" w:rsidR="00E17BA0" w:rsidRDefault="00C268A5" w:rsidP="0061215D">
            <w:pPr>
              <w:jc w:val="center"/>
              <w:rPr>
                <w:rFonts w:ascii="Arial" w:eastAsia="Times New Roman" w:hAnsi="Arial" w:cs="Arial"/>
                <w:sz w:val="24"/>
              </w:rPr>
            </w:pPr>
            <w:r w:rsidRPr="00EC4927">
              <w:rPr>
                <w:rFonts w:ascii="Arial" w:eastAsia="Times New Roman" w:hAnsi="Arial" w:cs="Arial"/>
                <w:sz w:val="24"/>
              </w:rPr>
              <w:t xml:space="preserve">5/16 </w:t>
            </w:r>
          </w:p>
          <w:p w14:paraId="23515AB7" w14:textId="0129DF06" w:rsidR="00C268A5" w:rsidRPr="00EC4927" w:rsidRDefault="00C268A5" w:rsidP="0061215D">
            <w:pPr>
              <w:jc w:val="center"/>
              <w:rPr>
                <w:rFonts w:ascii="Arial" w:eastAsia="Times New Roman" w:hAnsi="Arial" w:cs="Arial"/>
                <w:sz w:val="24"/>
              </w:rPr>
            </w:pPr>
            <w:r w:rsidRPr="00EC4927">
              <w:rPr>
                <w:rFonts w:ascii="Arial" w:eastAsia="Times New Roman" w:hAnsi="Arial" w:cs="Arial"/>
                <w:sz w:val="24"/>
              </w:rPr>
              <w:t>CCSM</w:t>
            </w:r>
          </w:p>
        </w:tc>
        <w:tc>
          <w:tcPr>
            <w:tcW w:w="1243" w:type="dxa"/>
          </w:tcPr>
          <w:p w14:paraId="4C8D4A68" w14:textId="77777777" w:rsidR="00A87C9A" w:rsidRDefault="00A87C9A" w:rsidP="008142F9">
            <w:pPr>
              <w:jc w:val="center"/>
              <w:rPr>
                <w:rFonts w:ascii="Arial" w:eastAsia="Times New Roman" w:hAnsi="Arial" w:cs="Arial"/>
                <w:color w:val="000000"/>
                <w:sz w:val="24"/>
              </w:rPr>
            </w:pPr>
          </w:p>
          <w:p w14:paraId="5E3189AC" w14:textId="77777777" w:rsidR="00912C58" w:rsidRDefault="00912C58" w:rsidP="008142F9">
            <w:pPr>
              <w:jc w:val="center"/>
              <w:rPr>
                <w:rFonts w:ascii="Arial" w:eastAsia="Times New Roman" w:hAnsi="Arial" w:cs="Arial"/>
                <w:color w:val="000000"/>
                <w:sz w:val="24"/>
              </w:rPr>
            </w:pPr>
            <w:r>
              <w:rPr>
                <w:rFonts w:ascii="Arial" w:eastAsia="Times New Roman" w:hAnsi="Arial" w:cs="Arial"/>
                <w:color w:val="000000"/>
                <w:sz w:val="24"/>
              </w:rPr>
              <w:t>17/17</w:t>
            </w:r>
          </w:p>
          <w:p w14:paraId="0931AE25" w14:textId="77777777" w:rsidR="00912C58" w:rsidRDefault="00912C58" w:rsidP="008142F9">
            <w:pPr>
              <w:jc w:val="center"/>
              <w:rPr>
                <w:rFonts w:ascii="Arial" w:eastAsia="Times New Roman" w:hAnsi="Arial" w:cs="Arial"/>
                <w:color w:val="000000"/>
                <w:sz w:val="24"/>
              </w:rPr>
            </w:pPr>
            <w:r>
              <w:rPr>
                <w:rFonts w:ascii="Arial" w:eastAsia="Times New Roman" w:hAnsi="Arial" w:cs="Arial"/>
                <w:color w:val="000000"/>
                <w:sz w:val="24"/>
              </w:rPr>
              <w:t>(100%)</w:t>
            </w:r>
          </w:p>
          <w:p w14:paraId="25C9B5C6" w14:textId="77777777" w:rsidR="00912C58" w:rsidRDefault="00912C58" w:rsidP="008142F9">
            <w:pPr>
              <w:jc w:val="center"/>
              <w:rPr>
                <w:rFonts w:ascii="Arial" w:eastAsia="Times New Roman" w:hAnsi="Arial" w:cs="Arial"/>
                <w:color w:val="000000"/>
                <w:sz w:val="24"/>
              </w:rPr>
            </w:pPr>
            <w:r>
              <w:rPr>
                <w:rFonts w:ascii="Arial" w:eastAsia="Times New Roman" w:hAnsi="Arial" w:cs="Arial"/>
                <w:color w:val="000000"/>
                <w:sz w:val="24"/>
              </w:rPr>
              <w:t>Breakdown:</w:t>
            </w:r>
          </w:p>
          <w:p w14:paraId="1C4507A6" w14:textId="77777777" w:rsidR="00912C58" w:rsidRDefault="00500624" w:rsidP="008142F9">
            <w:pPr>
              <w:jc w:val="center"/>
              <w:rPr>
                <w:rFonts w:ascii="Arial" w:eastAsia="Times New Roman" w:hAnsi="Arial" w:cs="Arial"/>
                <w:color w:val="000000"/>
                <w:sz w:val="24"/>
              </w:rPr>
            </w:pPr>
            <w:r>
              <w:rPr>
                <w:rFonts w:ascii="Arial" w:eastAsia="Times New Roman" w:hAnsi="Arial" w:cs="Arial"/>
                <w:color w:val="000000"/>
                <w:sz w:val="24"/>
              </w:rPr>
              <w:t>12</w:t>
            </w:r>
            <w:r w:rsidR="00E17BA0">
              <w:rPr>
                <w:rFonts w:ascii="Arial" w:eastAsia="Times New Roman" w:hAnsi="Arial" w:cs="Arial"/>
                <w:color w:val="000000"/>
                <w:sz w:val="24"/>
              </w:rPr>
              <w:t>/17</w:t>
            </w:r>
          </w:p>
          <w:p w14:paraId="25EC148D" w14:textId="77777777" w:rsidR="00E17BA0" w:rsidRDefault="00E17BA0" w:rsidP="008142F9">
            <w:pPr>
              <w:jc w:val="center"/>
              <w:rPr>
                <w:rFonts w:ascii="Arial" w:eastAsia="Times New Roman" w:hAnsi="Arial" w:cs="Arial"/>
                <w:color w:val="000000"/>
                <w:sz w:val="24"/>
              </w:rPr>
            </w:pPr>
            <w:r>
              <w:rPr>
                <w:rFonts w:ascii="Arial" w:eastAsia="Times New Roman" w:hAnsi="Arial" w:cs="Arial"/>
                <w:color w:val="000000"/>
                <w:sz w:val="24"/>
              </w:rPr>
              <w:t>Section 8</w:t>
            </w:r>
          </w:p>
          <w:p w14:paraId="5494AB9E" w14:textId="77777777" w:rsidR="00E17BA0" w:rsidRDefault="00E17BA0" w:rsidP="008142F9">
            <w:pPr>
              <w:jc w:val="center"/>
              <w:rPr>
                <w:rFonts w:ascii="Arial" w:eastAsia="Times New Roman" w:hAnsi="Arial" w:cs="Arial"/>
                <w:color w:val="000000"/>
                <w:sz w:val="24"/>
              </w:rPr>
            </w:pPr>
            <w:r>
              <w:rPr>
                <w:rFonts w:ascii="Arial" w:eastAsia="Times New Roman" w:hAnsi="Arial" w:cs="Arial"/>
                <w:color w:val="000000"/>
                <w:sz w:val="24"/>
              </w:rPr>
              <w:t xml:space="preserve">5/17 </w:t>
            </w:r>
          </w:p>
          <w:p w14:paraId="11098413" w14:textId="00D83304" w:rsidR="00E17BA0" w:rsidRPr="00EC4927" w:rsidRDefault="00E17BA0" w:rsidP="008142F9">
            <w:pPr>
              <w:jc w:val="center"/>
              <w:rPr>
                <w:rFonts w:ascii="Arial" w:eastAsia="Times New Roman" w:hAnsi="Arial" w:cs="Arial"/>
                <w:color w:val="000000"/>
                <w:sz w:val="24"/>
              </w:rPr>
            </w:pPr>
            <w:r>
              <w:rPr>
                <w:rFonts w:ascii="Arial" w:eastAsia="Times New Roman" w:hAnsi="Arial" w:cs="Arial"/>
                <w:color w:val="000000"/>
                <w:sz w:val="24"/>
              </w:rPr>
              <w:t>CCSM</w:t>
            </w:r>
          </w:p>
        </w:tc>
      </w:tr>
      <w:tr w:rsidR="00A80F5C" w:rsidRPr="00EC4927" w14:paraId="655FF439" w14:textId="19FBE495" w:rsidTr="7BDB9D9A">
        <w:trPr>
          <w:trHeight w:val="880"/>
        </w:trPr>
        <w:tc>
          <w:tcPr>
            <w:tcW w:w="427" w:type="dxa"/>
            <w:vMerge w:val="restart"/>
            <w:shd w:val="clear" w:color="auto" w:fill="auto"/>
            <w:vAlign w:val="center"/>
            <w:hideMark/>
          </w:tcPr>
          <w:p w14:paraId="71FB3AB8" w14:textId="77777777" w:rsidR="00A87C9A" w:rsidRPr="00EC4927" w:rsidRDefault="2385B299" w:rsidP="3FB850D4">
            <w:pPr>
              <w:jc w:val="center"/>
              <w:rPr>
                <w:rFonts w:ascii="Arial" w:eastAsia="Times New Roman" w:hAnsi="Arial" w:cs="Arial"/>
                <w:color w:val="000000"/>
                <w:sz w:val="24"/>
              </w:rPr>
            </w:pPr>
            <w:bookmarkStart w:id="2" w:name="_Hlk105187472"/>
            <w:bookmarkEnd w:id="1"/>
            <w:r w:rsidRPr="7BDB9D9A">
              <w:rPr>
                <w:rFonts w:ascii="Arial" w:eastAsia="Times New Roman" w:hAnsi="Arial" w:cs="Arial"/>
                <w:color w:val="000000" w:themeColor="text1"/>
                <w:sz w:val="24"/>
              </w:rPr>
              <w:t>4</w:t>
            </w:r>
          </w:p>
        </w:tc>
        <w:tc>
          <w:tcPr>
            <w:tcW w:w="2147" w:type="dxa"/>
            <w:vMerge w:val="restart"/>
            <w:shd w:val="clear" w:color="auto" w:fill="auto"/>
            <w:vAlign w:val="center"/>
            <w:hideMark/>
          </w:tcPr>
          <w:p w14:paraId="4E08A20C" w14:textId="77777777" w:rsidR="00A87C9A" w:rsidRPr="00EC4927" w:rsidRDefault="00A87C9A" w:rsidP="3FB850D4">
            <w:pPr>
              <w:jc w:val="center"/>
              <w:rPr>
                <w:rFonts w:ascii="Arial" w:eastAsia="Times New Roman" w:hAnsi="Arial" w:cs="Arial"/>
                <w:color w:val="000000"/>
                <w:sz w:val="24"/>
              </w:rPr>
            </w:pPr>
            <w:r>
              <w:br/>
            </w:r>
            <w:r>
              <w:br/>
            </w:r>
            <w:r w:rsidR="2385B299" w:rsidRPr="7BDB9D9A">
              <w:rPr>
                <w:rFonts w:ascii="Arial" w:eastAsia="Times New Roman" w:hAnsi="Arial" w:cs="Arial"/>
                <w:color w:val="000000" w:themeColor="text1"/>
                <w:sz w:val="24"/>
              </w:rPr>
              <w:t>Education Progression</w:t>
            </w:r>
          </w:p>
        </w:tc>
        <w:tc>
          <w:tcPr>
            <w:tcW w:w="1223" w:type="dxa"/>
            <w:shd w:val="clear" w:color="auto" w:fill="auto"/>
            <w:vAlign w:val="center"/>
            <w:hideMark/>
          </w:tcPr>
          <w:p w14:paraId="3C3D9448"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Output</w:t>
            </w:r>
          </w:p>
        </w:tc>
        <w:tc>
          <w:tcPr>
            <w:tcW w:w="2802" w:type="dxa"/>
            <w:shd w:val="clear" w:color="auto" w:fill="auto"/>
            <w:vAlign w:val="center"/>
            <w:hideMark/>
          </w:tcPr>
          <w:p w14:paraId="216E538B"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Participant identifies education progression as unmet need in case plan</w:t>
            </w:r>
          </w:p>
        </w:tc>
        <w:tc>
          <w:tcPr>
            <w:tcW w:w="2401" w:type="dxa"/>
            <w:shd w:val="clear" w:color="auto" w:fill="auto"/>
            <w:vAlign w:val="center"/>
            <w:hideMark/>
          </w:tcPr>
          <w:p w14:paraId="2087B69E"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 xml:space="preserve">No annual target projected. Please document at mid-year and year-end number of clients served in this goal area and apply this to your outcome. </w:t>
            </w:r>
          </w:p>
        </w:tc>
        <w:tc>
          <w:tcPr>
            <w:tcW w:w="2005" w:type="dxa"/>
            <w:shd w:val="clear" w:color="auto" w:fill="auto"/>
            <w:vAlign w:val="center"/>
            <w:hideMark/>
          </w:tcPr>
          <w:p w14:paraId="11758AF1"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Case File</w:t>
            </w:r>
          </w:p>
        </w:tc>
        <w:tc>
          <w:tcPr>
            <w:tcW w:w="1422" w:type="dxa"/>
          </w:tcPr>
          <w:p w14:paraId="7B964CB4" w14:textId="77777777" w:rsidR="00A87C9A" w:rsidRPr="00EC4927" w:rsidRDefault="00A87C9A" w:rsidP="008142F9">
            <w:pPr>
              <w:jc w:val="center"/>
              <w:rPr>
                <w:rFonts w:ascii="Arial" w:eastAsia="Times New Roman" w:hAnsi="Arial" w:cs="Arial"/>
                <w:color w:val="000000"/>
                <w:sz w:val="24"/>
              </w:rPr>
            </w:pPr>
          </w:p>
          <w:p w14:paraId="7FD25D44" w14:textId="5F9AE9E2" w:rsidR="002A693C" w:rsidRDefault="00614EB7" w:rsidP="008142F9">
            <w:pPr>
              <w:jc w:val="center"/>
              <w:rPr>
                <w:rFonts w:ascii="Arial" w:eastAsia="Times New Roman" w:hAnsi="Arial" w:cs="Arial"/>
                <w:color w:val="000000"/>
                <w:sz w:val="24"/>
              </w:rPr>
            </w:pPr>
            <w:r w:rsidRPr="00EC4927">
              <w:rPr>
                <w:rFonts w:ascii="Arial" w:eastAsia="Times New Roman" w:hAnsi="Arial" w:cs="Arial"/>
                <w:color w:val="000000"/>
                <w:sz w:val="24"/>
              </w:rPr>
              <w:t>21</w:t>
            </w:r>
            <w:r w:rsidR="00DF6B8A" w:rsidRPr="00EC4927">
              <w:rPr>
                <w:rFonts w:ascii="Arial" w:eastAsia="Times New Roman" w:hAnsi="Arial" w:cs="Arial"/>
                <w:color w:val="000000"/>
                <w:sz w:val="24"/>
              </w:rPr>
              <w:t>/34</w:t>
            </w:r>
          </w:p>
          <w:p w14:paraId="24EC6093" w14:textId="660C457B" w:rsidR="00614EB7" w:rsidRPr="00EC4927" w:rsidRDefault="008B1D23" w:rsidP="008142F9">
            <w:pPr>
              <w:jc w:val="center"/>
              <w:rPr>
                <w:rFonts w:ascii="Arial" w:eastAsia="Times New Roman" w:hAnsi="Arial" w:cs="Arial"/>
                <w:color w:val="000000"/>
                <w:sz w:val="24"/>
              </w:rPr>
            </w:pPr>
            <w:r w:rsidRPr="00EC4927">
              <w:rPr>
                <w:rFonts w:ascii="Arial" w:eastAsia="Times New Roman" w:hAnsi="Arial" w:cs="Arial"/>
                <w:color w:val="000000"/>
                <w:sz w:val="24"/>
              </w:rPr>
              <w:t xml:space="preserve"> (61% identified this as a need)</w:t>
            </w:r>
          </w:p>
        </w:tc>
        <w:tc>
          <w:tcPr>
            <w:tcW w:w="1243" w:type="dxa"/>
          </w:tcPr>
          <w:p w14:paraId="4891D271" w14:textId="77777777" w:rsidR="00A87C9A" w:rsidRDefault="00A87C9A" w:rsidP="008142F9">
            <w:pPr>
              <w:jc w:val="center"/>
              <w:rPr>
                <w:rFonts w:ascii="Arial" w:eastAsia="Times New Roman" w:hAnsi="Arial" w:cs="Arial"/>
                <w:color w:val="000000"/>
                <w:sz w:val="24"/>
              </w:rPr>
            </w:pPr>
          </w:p>
          <w:p w14:paraId="22D2C05F" w14:textId="77777777" w:rsidR="00E17BA0" w:rsidRDefault="00947924" w:rsidP="008142F9">
            <w:pPr>
              <w:jc w:val="center"/>
              <w:rPr>
                <w:rFonts w:ascii="Arial" w:eastAsia="Times New Roman" w:hAnsi="Arial" w:cs="Arial"/>
                <w:color w:val="000000"/>
                <w:sz w:val="24"/>
              </w:rPr>
            </w:pPr>
            <w:r>
              <w:rPr>
                <w:rFonts w:ascii="Arial" w:eastAsia="Times New Roman" w:hAnsi="Arial" w:cs="Arial"/>
                <w:color w:val="000000"/>
                <w:sz w:val="24"/>
              </w:rPr>
              <w:t>27/40</w:t>
            </w:r>
          </w:p>
          <w:p w14:paraId="6F7CF47A" w14:textId="648F3C61" w:rsidR="0003583E" w:rsidRPr="00EC4927" w:rsidRDefault="002A693C" w:rsidP="008142F9">
            <w:pPr>
              <w:jc w:val="center"/>
              <w:rPr>
                <w:rFonts w:ascii="Arial" w:eastAsia="Times New Roman" w:hAnsi="Arial" w:cs="Arial"/>
                <w:color w:val="000000"/>
                <w:sz w:val="24"/>
              </w:rPr>
            </w:pPr>
            <w:r>
              <w:rPr>
                <w:rFonts w:ascii="Arial" w:eastAsia="Times New Roman" w:hAnsi="Arial" w:cs="Arial"/>
                <w:color w:val="000000"/>
                <w:sz w:val="24"/>
              </w:rPr>
              <w:t>(66% identified this as a need)</w:t>
            </w:r>
          </w:p>
        </w:tc>
      </w:tr>
      <w:tr w:rsidR="00A80F5C" w:rsidRPr="00EC4927" w14:paraId="1A4ED47E" w14:textId="1AED60B1" w:rsidTr="7BDB9D9A">
        <w:trPr>
          <w:trHeight w:val="1132"/>
        </w:trPr>
        <w:tc>
          <w:tcPr>
            <w:tcW w:w="427" w:type="dxa"/>
            <w:vMerge/>
            <w:vAlign w:val="center"/>
            <w:hideMark/>
          </w:tcPr>
          <w:p w14:paraId="2D292326" w14:textId="77777777" w:rsidR="00A87C9A" w:rsidRPr="004A308D" w:rsidRDefault="00A87C9A" w:rsidP="008142F9">
            <w:pPr>
              <w:rPr>
                <w:rFonts w:ascii="Arial" w:eastAsia="Times New Roman" w:hAnsi="Arial" w:cs="Arial"/>
                <w:color w:val="000000"/>
                <w:sz w:val="24"/>
              </w:rPr>
            </w:pPr>
          </w:p>
        </w:tc>
        <w:tc>
          <w:tcPr>
            <w:tcW w:w="2147" w:type="dxa"/>
            <w:vMerge/>
            <w:vAlign w:val="center"/>
            <w:hideMark/>
          </w:tcPr>
          <w:p w14:paraId="1E36269F" w14:textId="77777777" w:rsidR="00A87C9A" w:rsidRPr="004A308D" w:rsidRDefault="00A87C9A" w:rsidP="008142F9">
            <w:pPr>
              <w:rPr>
                <w:rFonts w:ascii="Arial" w:eastAsia="Times New Roman" w:hAnsi="Arial" w:cs="Arial"/>
                <w:color w:val="000000"/>
                <w:sz w:val="24"/>
              </w:rPr>
            </w:pPr>
          </w:p>
        </w:tc>
        <w:tc>
          <w:tcPr>
            <w:tcW w:w="1223" w:type="dxa"/>
            <w:shd w:val="clear" w:color="auto" w:fill="auto"/>
            <w:vAlign w:val="center"/>
            <w:hideMark/>
          </w:tcPr>
          <w:p w14:paraId="1E7475FC"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Outcome</w:t>
            </w:r>
          </w:p>
        </w:tc>
        <w:tc>
          <w:tcPr>
            <w:tcW w:w="2802" w:type="dxa"/>
            <w:shd w:val="clear" w:color="auto" w:fill="auto"/>
            <w:vAlign w:val="center"/>
            <w:hideMark/>
          </w:tcPr>
          <w:p w14:paraId="74DEFE50"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 xml:space="preserve">Participant attained one or more of the following goals: increase GPA, increase attendance, earned diploma, earned certificate. </w:t>
            </w:r>
          </w:p>
        </w:tc>
        <w:tc>
          <w:tcPr>
            <w:tcW w:w="2401" w:type="dxa"/>
            <w:shd w:val="clear" w:color="auto" w:fill="auto"/>
            <w:vAlign w:val="center"/>
            <w:hideMark/>
          </w:tcPr>
          <w:p w14:paraId="29CF44FD"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 xml:space="preserve">80% of total outputs in this service category attained </w:t>
            </w:r>
            <w:r w:rsidRPr="7BDB9D9A">
              <w:rPr>
                <w:rFonts w:ascii="Arial" w:eastAsia="Times New Roman" w:hAnsi="Arial" w:cs="Arial"/>
                <w:sz w:val="24"/>
              </w:rPr>
              <w:t xml:space="preserve">educational progression goal. Provide </w:t>
            </w:r>
            <w:r w:rsidRPr="7BDB9D9A">
              <w:rPr>
                <w:rFonts w:ascii="Arial" w:eastAsia="Times New Roman" w:hAnsi="Arial" w:cs="Arial"/>
                <w:sz w:val="24"/>
              </w:rPr>
              <w:lastRenderedPageBreak/>
              <w:t>breakdown of education progress gained (</w:t>
            </w:r>
            <w:proofErr w:type="gramStart"/>
            <w:r w:rsidRPr="7BDB9D9A">
              <w:rPr>
                <w:rFonts w:ascii="Arial" w:eastAsia="Times New Roman" w:hAnsi="Arial" w:cs="Arial"/>
                <w:sz w:val="24"/>
              </w:rPr>
              <w:t>i.e.</w:t>
            </w:r>
            <w:proofErr w:type="gramEnd"/>
            <w:r w:rsidRPr="7BDB9D9A">
              <w:rPr>
                <w:rFonts w:ascii="Arial" w:eastAsia="Times New Roman" w:hAnsi="Arial" w:cs="Arial"/>
                <w:sz w:val="24"/>
              </w:rPr>
              <w:t xml:space="preserve"> increased GPA, increased attendance, earned diploma, earned certificate)</w:t>
            </w:r>
          </w:p>
        </w:tc>
        <w:tc>
          <w:tcPr>
            <w:tcW w:w="2005" w:type="dxa"/>
            <w:shd w:val="clear" w:color="auto" w:fill="auto"/>
            <w:vAlign w:val="center"/>
            <w:hideMark/>
          </w:tcPr>
          <w:p w14:paraId="0F96768E"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lastRenderedPageBreak/>
              <w:t>Documentation of educational progression</w:t>
            </w:r>
          </w:p>
        </w:tc>
        <w:tc>
          <w:tcPr>
            <w:tcW w:w="1422" w:type="dxa"/>
          </w:tcPr>
          <w:p w14:paraId="11679C67" w14:textId="77777777" w:rsidR="00A87C9A" w:rsidRPr="00EC4927" w:rsidRDefault="00A87C9A" w:rsidP="008142F9">
            <w:pPr>
              <w:jc w:val="center"/>
              <w:rPr>
                <w:rFonts w:ascii="Arial" w:eastAsia="Times New Roman" w:hAnsi="Arial" w:cs="Arial"/>
                <w:color w:val="000000"/>
                <w:sz w:val="24"/>
              </w:rPr>
            </w:pPr>
          </w:p>
          <w:p w14:paraId="06162C1A" w14:textId="4EE7C30E" w:rsidR="00F34DED" w:rsidRPr="00EC4927" w:rsidRDefault="00F34DED" w:rsidP="008142F9">
            <w:pPr>
              <w:jc w:val="center"/>
              <w:rPr>
                <w:rFonts w:ascii="Arial" w:eastAsia="Times New Roman" w:hAnsi="Arial" w:cs="Arial"/>
                <w:color w:val="000000"/>
                <w:sz w:val="24"/>
              </w:rPr>
            </w:pPr>
            <w:r w:rsidRPr="00EC4927">
              <w:rPr>
                <w:rFonts w:ascii="Arial" w:eastAsia="Arial" w:hAnsi="Arial" w:cs="Arial"/>
                <w:szCs w:val="20"/>
              </w:rPr>
              <w:t>The first semester serves as the baseline; data to be reported at year-end.</w:t>
            </w:r>
          </w:p>
        </w:tc>
        <w:tc>
          <w:tcPr>
            <w:tcW w:w="1243" w:type="dxa"/>
          </w:tcPr>
          <w:p w14:paraId="015D06C4" w14:textId="05D17B8A" w:rsidR="002A693C" w:rsidRDefault="001E1A02" w:rsidP="00BE20D2">
            <w:pPr>
              <w:jc w:val="center"/>
              <w:rPr>
                <w:rFonts w:ascii="Arial" w:eastAsia="Times New Roman" w:hAnsi="Arial" w:cs="Arial"/>
                <w:color w:val="000000"/>
                <w:sz w:val="24"/>
              </w:rPr>
            </w:pPr>
            <w:r>
              <w:rPr>
                <w:rFonts w:ascii="Arial" w:eastAsia="Times New Roman" w:hAnsi="Arial" w:cs="Arial"/>
                <w:color w:val="000000"/>
                <w:sz w:val="24"/>
              </w:rPr>
              <w:t>2</w:t>
            </w:r>
            <w:r w:rsidR="00356A70">
              <w:rPr>
                <w:rFonts w:ascii="Arial" w:eastAsia="Times New Roman" w:hAnsi="Arial" w:cs="Arial"/>
                <w:color w:val="000000"/>
                <w:sz w:val="24"/>
              </w:rPr>
              <w:t>7/</w:t>
            </w:r>
            <w:r>
              <w:rPr>
                <w:rFonts w:ascii="Arial" w:eastAsia="Times New Roman" w:hAnsi="Arial" w:cs="Arial"/>
                <w:color w:val="000000"/>
                <w:sz w:val="24"/>
              </w:rPr>
              <w:t>2</w:t>
            </w:r>
            <w:r w:rsidR="00A42C93">
              <w:rPr>
                <w:rFonts w:ascii="Arial" w:eastAsia="Times New Roman" w:hAnsi="Arial" w:cs="Arial"/>
                <w:color w:val="000000"/>
                <w:sz w:val="24"/>
              </w:rPr>
              <w:t>7</w:t>
            </w:r>
          </w:p>
          <w:p w14:paraId="6958E6D1" w14:textId="3286990E" w:rsidR="00E723B7" w:rsidRDefault="00E723B7" w:rsidP="008142F9">
            <w:pPr>
              <w:jc w:val="center"/>
              <w:rPr>
                <w:rFonts w:ascii="Arial" w:eastAsia="Times New Roman" w:hAnsi="Arial" w:cs="Arial"/>
                <w:color w:val="000000"/>
                <w:sz w:val="24"/>
              </w:rPr>
            </w:pPr>
            <w:r>
              <w:rPr>
                <w:rFonts w:ascii="Arial" w:eastAsia="Times New Roman" w:hAnsi="Arial" w:cs="Arial"/>
                <w:color w:val="000000"/>
                <w:sz w:val="24"/>
              </w:rPr>
              <w:t>(</w:t>
            </w:r>
            <w:r w:rsidR="00A42C93">
              <w:rPr>
                <w:rFonts w:ascii="Arial" w:eastAsia="Times New Roman" w:hAnsi="Arial" w:cs="Arial"/>
                <w:color w:val="000000"/>
                <w:sz w:val="24"/>
              </w:rPr>
              <w:t>100</w:t>
            </w:r>
            <w:r>
              <w:rPr>
                <w:rFonts w:ascii="Arial" w:eastAsia="Times New Roman" w:hAnsi="Arial" w:cs="Arial"/>
                <w:color w:val="000000"/>
                <w:sz w:val="24"/>
              </w:rPr>
              <w:t>% in high school</w:t>
            </w:r>
            <w:r w:rsidR="009710D4">
              <w:rPr>
                <w:rFonts w:ascii="Arial" w:eastAsia="Times New Roman" w:hAnsi="Arial" w:cs="Arial"/>
                <w:color w:val="000000"/>
                <w:sz w:val="24"/>
              </w:rPr>
              <w:t>)</w:t>
            </w:r>
          </w:p>
          <w:p w14:paraId="16A67711" w14:textId="517FA230" w:rsidR="002221B7" w:rsidRDefault="00BE20D2" w:rsidP="00265323">
            <w:pPr>
              <w:jc w:val="center"/>
              <w:rPr>
                <w:rFonts w:ascii="Arial" w:eastAsia="Times New Roman" w:hAnsi="Arial" w:cs="Arial"/>
                <w:color w:val="000000"/>
                <w:sz w:val="24"/>
              </w:rPr>
            </w:pPr>
            <w:r>
              <w:rPr>
                <w:rFonts w:ascii="Arial" w:eastAsia="Times New Roman" w:hAnsi="Arial" w:cs="Arial"/>
                <w:color w:val="000000"/>
                <w:sz w:val="24"/>
              </w:rPr>
              <w:t>9/</w:t>
            </w:r>
            <w:r w:rsidR="001E1A02">
              <w:rPr>
                <w:rFonts w:ascii="Arial" w:eastAsia="Times New Roman" w:hAnsi="Arial" w:cs="Arial"/>
                <w:color w:val="000000"/>
                <w:sz w:val="24"/>
              </w:rPr>
              <w:t>2</w:t>
            </w:r>
            <w:r>
              <w:rPr>
                <w:rFonts w:ascii="Arial" w:eastAsia="Times New Roman" w:hAnsi="Arial" w:cs="Arial"/>
                <w:color w:val="000000"/>
                <w:sz w:val="24"/>
              </w:rPr>
              <w:t>7 (</w:t>
            </w:r>
            <w:r w:rsidR="001E1A02">
              <w:rPr>
                <w:rFonts w:ascii="Arial" w:eastAsia="Times New Roman" w:hAnsi="Arial" w:cs="Arial"/>
                <w:color w:val="000000"/>
                <w:sz w:val="24"/>
              </w:rPr>
              <w:t>3</w:t>
            </w:r>
            <w:r>
              <w:rPr>
                <w:rFonts w:ascii="Arial" w:eastAsia="Times New Roman" w:hAnsi="Arial" w:cs="Arial"/>
                <w:color w:val="000000"/>
                <w:sz w:val="24"/>
              </w:rPr>
              <w:t>3% increased GPA</w:t>
            </w:r>
            <w:r w:rsidR="007209FB">
              <w:rPr>
                <w:rFonts w:ascii="Arial" w:eastAsia="Times New Roman" w:hAnsi="Arial" w:cs="Arial"/>
                <w:color w:val="000000"/>
                <w:sz w:val="24"/>
              </w:rPr>
              <w:t>)</w:t>
            </w:r>
          </w:p>
          <w:p w14:paraId="1B95994C" w14:textId="01056424" w:rsidR="00265323" w:rsidRDefault="00265323" w:rsidP="00265323">
            <w:pPr>
              <w:jc w:val="center"/>
              <w:rPr>
                <w:rFonts w:ascii="Arial" w:eastAsia="Times New Roman" w:hAnsi="Arial" w:cs="Arial"/>
                <w:color w:val="000000"/>
                <w:sz w:val="24"/>
              </w:rPr>
            </w:pPr>
            <w:r>
              <w:rPr>
                <w:rFonts w:ascii="Arial" w:eastAsia="Times New Roman" w:hAnsi="Arial" w:cs="Arial"/>
                <w:color w:val="000000"/>
                <w:sz w:val="24"/>
              </w:rPr>
              <w:t>3/</w:t>
            </w:r>
            <w:r w:rsidR="001E1A02">
              <w:rPr>
                <w:rFonts w:ascii="Arial" w:eastAsia="Times New Roman" w:hAnsi="Arial" w:cs="Arial"/>
                <w:color w:val="000000"/>
                <w:sz w:val="24"/>
              </w:rPr>
              <w:t>2</w:t>
            </w:r>
            <w:r>
              <w:rPr>
                <w:rFonts w:ascii="Arial" w:eastAsia="Times New Roman" w:hAnsi="Arial" w:cs="Arial"/>
                <w:color w:val="000000"/>
                <w:sz w:val="24"/>
              </w:rPr>
              <w:t xml:space="preserve">7 </w:t>
            </w:r>
            <w:r w:rsidR="007209FB">
              <w:rPr>
                <w:rFonts w:ascii="Arial" w:eastAsia="Times New Roman" w:hAnsi="Arial" w:cs="Arial"/>
                <w:color w:val="000000"/>
                <w:sz w:val="24"/>
              </w:rPr>
              <w:t>(</w:t>
            </w:r>
            <w:r>
              <w:rPr>
                <w:rFonts w:ascii="Arial" w:eastAsia="Times New Roman" w:hAnsi="Arial" w:cs="Arial"/>
                <w:color w:val="000000"/>
                <w:sz w:val="24"/>
              </w:rPr>
              <w:t>1</w:t>
            </w:r>
            <w:r w:rsidR="001E1A02">
              <w:rPr>
                <w:rFonts w:ascii="Arial" w:eastAsia="Times New Roman" w:hAnsi="Arial" w:cs="Arial"/>
                <w:color w:val="000000"/>
                <w:sz w:val="24"/>
              </w:rPr>
              <w:t>1</w:t>
            </w:r>
            <w:r w:rsidR="007209FB">
              <w:rPr>
                <w:rFonts w:ascii="Arial" w:eastAsia="Times New Roman" w:hAnsi="Arial" w:cs="Arial"/>
                <w:color w:val="000000"/>
                <w:sz w:val="24"/>
              </w:rPr>
              <w:t xml:space="preserve">% </w:t>
            </w:r>
            <w:r w:rsidR="007209FB">
              <w:rPr>
                <w:rFonts w:ascii="Arial" w:eastAsia="Times New Roman" w:hAnsi="Arial" w:cs="Arial"/>
                <w:color w:val="000000"/>
                <w:sz w:val="24"/>
              </w:rPr>
              <w:lastRenderedPageBreak/>
              <w:t>increased attendance)</w:t>
            </w:r>
          </w:p>
          <w:p w14:paraId="37989820" w14:textId="7B5B4928" w:rsidR="005E7E6B" w:rsidRDefault="005E7E6B" w:rsidP="00265323">
            <w:pPr>
              <w:jc w:val="center"/>
              <w:rPr>
                <w:rFonts w:ascii="Arial" w:eastAsia="Times New Roman" w:hAnsi="Arial" w:cs="Arial"/>
                <w:color w:val="000000"/>
                <w:sz w:val="24"/>
              </w:rPr>
            </w:pPr>
            <w:r>
              <w:rPr>
                <w:rFonts w:ascii="Arial" w:eastAsia="Times New Roman" w:hAnsi="Arial" w:cs="Arial"/>
                <w:color w:val="000000"/>
                <w:sz w:val="24"/>
              </w:rPr>
              <w:t>3/3</w:t>
            </w:r>
          </w:p>
          <w:p w14:paraId="76271991" w14:textId="29DDB294" w:rsidR="005E7E6B" w:rsidRDefault="005E7E6B" w:rsidP="00265323">
            <w:pPr>
              <w:jc w:val="center"/>
              <w:rPr>
                <w:rFonts w:ascii="Arial" w:eastAsia="Times New Roman" w:hAnsi="Arial" w:cs="Arial"/>
                <w:color w:val="000000"/>
                <w:sz w:val="24"/>
              </w:rPr>
            </w:pPr>
            <w:r>
              <w:rPr>
                <w:rFonts w:ascii="Arial" w:eastAsia="Times New Roman" w:hAnsi="Arial" w:cs="Arial"/>
                <w:color w:val="000000"/>
                <w:sz w:val="24"/>
              </w:rPr>
              <w:t>(100% graduated high school)</w:t>
            </w:r>
          </w:p>
          <w:p w14:paraId="1FA317AE" w14:textId="6C1D9799" w:rsidR="003D5BAA" w:rsidRPr="00EC4927" w:rsidRDefault="003D5BAA" w:rsidP="00265323">
            <w:pPr>
              <w:jc w:val="center"/>
              <w:rPr>
                <w:rFonts w:ascii="Arial" w:eastAsia="Times New Roman" w:hAnsi="Arial" w:cs="Arial"/>
                <w:color w:val="000000"/>
                <w:sz w:val="24"/>
              </w:rPr>
            </w:pPr>
          </w:p>
        </w:tc>
      </w:tr>
      <w:bookmarkEnd w:id="2"/>
      <w:tr w:rsidR="00A80F5C" w:rsidRPr="00EC4927" w14:paraId="0CA7B76A" w14:textId="172C6ED0" w:rsidTr="7BDB9D9A">
        <w:trPr>
          <w:trHeight w:val="880"/>
        </w:trPr>
        <w:tc>
          <w:tcPr>
            <w:tcW w:w="427" w:type="dxa"/>
            <w:vMerge w:val="restart"/>
            <w:shd w:val="clear" w:color="auto" w:fill="auto"/>
            <w:vAlign w:val="center"/>
            <w:hideMark/>
          </w:tcPr>
          <w:p w14:paraId="5D3AB45F"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lastRenderedPageBreak/>
              <w:t>5</w:t>
            </w:r>
          </w:p>
        </w:tc>
        <w:tc>
          <w:tcPr>
            <w:tcW w:w="2147" w:type="dxa"/>
            <w:vMerge w:val="restart"/>
            <w:shd w:val="clear" w:color="auto" w:fill="auto"/>
            <w:vAlign w:val="center"/>
            <w:hideMark/>
          </w:tcPr>
          <w:p w14:paraId="30268F1B" w14:textId="77777777" w:rsidR="00A87C9A" w:rsidRPr="00EC4927" w:rsidRDefault="00A87C9A" w:rsidP="3FB850D4">
            <w:pPr>
              <w:jc w:val="center"/>
              <w:rPr>
                <w:rFonts w:ascii="Arial" w:eastAsia="Times New Roman" w:hAnsi="Arial" w:cs="Arial"/>
                <w:color w:val="000000"/>
                <w:sz w:val="24"/>
              </w:rPr>
            </w:pPr>
            <w:r>
              <w:br/>
            </w:r>
            <w:r>
              <w:br/>
            </w:r>
            <w:r w:rsidR="2385B299" w:rsidRPr="7BDB9D9A">
              <w:rPr>
                <w:rFonts w:ascii="Arial" w:eastAsia="Times New Roman" w:hAnsi="Arial" w:cs="Arial"/>
                <w:color w:val="000000" w:themeColor="text1"/>
                <w:sz w:val="24"/>
              </w:rPr>
              <w:t>Improved Behavioral Health</w:t>
            </w:r>
          </w:p>
        </w:tc>
        <w:tc>
          <w:tcPr>
            <w:tcW w:w="1223" w:type="dxa"/>
            <w:shd w:val="clear" w:color="auto" w:fill="auto"/>
            <w:vAlign w:val="center"/>
            <w:hideMark/>
          </w:tcPr>
          <w:p w14:paraId="524CDC8B"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Output</w:t>
            </w:r>
          </w:p>
        </w:tc>
        <w:tc>
          <w:tcPr>
            <w:tcW w:w="2802" w:type="dxa"/>
            <w:shd w:val="clear" w:color="auto" w:fill="auto"/>
            <w:vAlign w:val="center"/>
            <w:hideMark/>
          </w:tcPr>
          <w:p w14:paraId="69B5A340"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Participant identifies behavioral health support as unmet need in care plan</w:t>
            </w:r>
          </w:p>
        </w:tc>
        <w:tc>
          <w:tcPr>
            <w:tcW w:w="2401" w:type="dxa"/>
            <w:shd w:val="clear" w:color="auto" w:fill="auto"/>
            <w:vAlign w:val="center"/>
            <w:hideMark/>
          </w:tcPr>
          <w:p w14:paraId="7844B785"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 xml:space="preserve">No annual target projected. Please document at mid-year and year-end number of clients served in this goal area and apply this to your outcome. </w:t>
            </w:r>
          </w:p>
        </w:tc>
        <w:tc>
          <w:tcPr>
            <w:tcW w:w="2005" w:type="dxa"/>
            <w:shd w:val="clear" w:color="auto" w:fill="auto"/>
            <w:vAlign w:val="center"/>
            <w:hideMark/>
          </w:tcPr>
          <w:p w14:paraId="7F417162"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Case File</w:t>
            </w:r>
          </w:p>
        </w:tc>
        <w:tc>
          <w:tcPr>
            <w:tcW w:w="1422" w:type="dxa"/>
          </w:tcPr>
          <w:p w14:paraId="7D99C928" w14:textId="77777777" w:rsidR="00A87C9A" w:rsidRPr="00EC4927" w:rsidRDefault="00A87C9A" w:rsidP="008142F9">
            <w:pPr>
              <w:jc w:val="center"/>
              <w:rPr>
                <w:rFonts w:ascii="Arial" w:eastAsia="Times New Roman" w:hAnsi="Arial" w:cs="Arial"/>
                <w:color w:val="000000"/>
                <w:sz w:val="24"/>
              </w:rPr>
            </w:pPr>
          </w:p>
          <w:p w14:paraId="0993446A" w14:textId="46DF6EA7" w:rsidR="00900799" w:rsidRDefault="003B2AEE" w:rsidP="008142F9">
            <w:pPr>
              <w:jc w:val="center"/>
              <w:rPr>
                <w:rFonts w:ascii="Arial" w:eastAsia="Times New Roman" w:hAnsi="Arial" w:cs="Arial"/>
                <w:color w:val="000000"/>
                <w:sz w:val="24"/>
              </w:rPr>
            </w:pPr>
            <w:r w:rsidRPr="00EC4927">
              <w:rPr>
                <w:rFonts w:ascii="Arial" w:eastAsia="Times New Roman" w:hAnsi="Arial" w:cs="Arial"/>
                <w:color w:val="000000"/>
                <w:sz w:val="24"/>
              </w:rPr>
              <w:t>32</w:t>
            </w:r>
            <w:r w:rsidR="005250C2" w:rsidRPr="00EC4927">
              <w:rPr>
                <w:rFonts w:ascii="Arial" w:eastAsia="Times New Roman" w:hAnsi="Arial" w:cs="Arial"/>
                <w:color w:val="000000"/>
                <w:sz w:val="24"/>
              </w:rPr>
              <w:t>/34</w:t>
            </w:r>
          </w:p>
          <w:p w14:paraId="0C5F5220" w14:textId="53C361FF" w:rsidR="003B2AEE" w:rsidRPr="00EC4927" w:rsidRDefault="007D3FEC" w:rsidP="008142F9">
            <w:pPr>
              <w:jc w:val="center"/>
              <w:rPr>
                <w:rFonts w:ascii="Arial" w:eastAsia="Times New Roman" w:hAnsi="Arial" w:cs="Arial"/>
                <w:color w:val="000000"/>
                <w:sz w:val="24"/>
              </w:rPr>
            </w:pPr>
            <w:r w:rsidRPr="00EC4927">
              <w:rPr>
                <w:rFonts w:ascii="Arial" w:eastAsia="Times New Roman" w:hAnsi="Arial" w:cs="Arial"/>
                <w:color w:val="000000"/>
                <w:sz w:val="24"/>
              </w:rPr>
              <w:t xml:space="preserve"> (94% have a MH need)</w:t>
            </w:r>
          </w:p>
          <w:p w14:paraId="649385CB" w14:textId="647F8D5F" w:rsidR="007D3FEC" w:rsidRPr="00EC4927" w:rsidRDefault="007D3FEC" w:rsidP="008142F9">
            <w:pPr>
              <w:jc w:val="center"/>
              <w:rPr>
                <w:rFonts w:ascii="Arial" w:eastAsia="Times New Roman" w:hAnsi="Arial" w:cs="Arial"/>
                <w:color w:val="000000"/>
                <w:sz w:val="24"/>
              </w:rPr>
            </w:pPr>
          </w:p>
        </w:tc>
        <w:tc>
          <w:tcPr>
            <w:tcW w:w="1243" w:type="dxa"/>
          </w:tcPr>
          <w:p w14:paraId="576B8B14" w14:textId="77777777" w:rsidR="00A87C9A" w:rsidRDefault="00A87C9A" w:rsidP="008142F9">
            <w:pPr>
              <w:jc w:val="center"/>
              <w:rPr>
                <w:rFonts w:ascii="Arial" w:eastAsia="Times New Roman" w:hAnsi="Arial" w:cs="Arial"/>
                <w:color w:val="000000"/>
                <w:sz w:val="24"/>
              </w:rPr>
            </w:pPr>
          </w:p>
          <w:p w14:paraId="788D8A63" w14:textId="47A76DD4" w:rsidR="00900799" w:rsidRDefault="003905B6" w:rsidP="008142F9">
            <w:pPr>
              <w:jc w:val="center"/>
              <w:rPr>
                <w:rFonts w:ascii="Arial" w:eastAsia="Times New Roman" w:hAnsi="Arial" w:cs="Arial"/>
                <w:color w:val="000000"/>
                <w:sz w:val="24"/>
              </w:rPr>
            </w:pPr>
            <w:r>
              <w:rPr>
                <w:rFonts w:ascii="Arial" w:eastAsia="Times New Roman" w:hAnsi="Arial" w:cs="Arial"/>
                <w:color w:val="000000"/>
                <w:sz w:val="24"/>
              </w:rPr>
              <w:t>3</w:t>
            </w:r>
            <w:r w:rsidR="0020778D">
              <w:rPr>
                <w:rFonts w:ascii="Arial" w:eastAsia="Times New Roman" w:hAnsi="Arial" w:cs="Arial"/>
                <w:color w:val="000000"/>
                <w:sz w:val="24"/>
              </w:rPr>
              <w:t>8</w:t>
            </w:r>
            <w:r>
              <w:rPr>
                <w:rFonts w:ascii="Arial" w:eastAsia="Times New Roman" w:hAnsi="Arial" w:cs="Arial"/>
                <w:color w:val="000000"/>
                <w:sz w:val="24"/>
              </w:rPr>
              <w:t>/40</w:t>
            </w:r>
          </w:p>
          <w:p w14:paraId="1EA3DCD5" w14:textId="148B07D1" w:rsidR="003905B6" w:rsidRPr="00EC4927" w:rsidRDefault="003905B6" w:rsidP="008142F9">
            <w:pPr>
              <w:jc w:val="center"/>
              <w:rPr>
                <w:rFonts w:ascii="Arial" w:eastAsia="Times New Roman" w:hAnsi="Arial" w:cs="Arial"/>
                <w:color w:val="000000"/>
                <w:sz w:val="24"/>
              </w:rPr>
            </w:pPr>
            <w:r>
              <w:rPr>
                <w:rFonts w:ascii="Arial" w:eastAsia="Times New Roman" w:hAnsi="Arial" w:cs="Arial"/>
                <w:color w:val="000000"/>
                <w:sz w:val="24"/>
              </w:rPr>
              <w:t>(</w:t>
            </w:r>
            <w:r w:rsidR="00DE61B7">
              <w:rPr>
                <w:rFonts w:ascii="Arial" w:eastAsia="Times New Roman" w:hAnsi="Arial" w:cs="Arial"/>
                <w:color w:val="000000"/>
                <w:sz w:val="24"/>
              </w:rPr>
              <w:t>9</w:t>
            </w:r>
            <w:r w:rsidR="00DB4CD7">
              <w:rPr>
                <w:rFonts w:ascii="Arial" w:eastAsia="Times New Roman" w:hAnsi="Arial" w:cs="Arial"/>
                <w:color w:val="000000"/>
                <w:sz w:val="24"/>
              </w:rPr>
              <w:t>5</w:t>
            </w:r>
            <w:r w:rsidR="00DE61B7">
              <w:rPr>
                <w:rFonts w:ascii="Arial" w:eastAsia="Times New Roman" w:hAnsi="Arial" w:cs="Arial"/>
                <w:color w:val="000000"/>
                <w:sz w:val="24"/>
              </w:rPr>
              <w:t>% have a MH need)</w:t>
            </w:r>
          </w:p>
        </w:tc>
      </w:tr>
      <w:tr w:rsidR="00A80F5C" w:rsidRPr="00EC4927" w14:paraId="6DEEAA32" w14:textId="540EC9E2" w:rsidTr="7BDB9D9A">
        <w:trPr>
          <w:trHeight w:val="1132"/>
        </w:trPr>
        <w:tc>
          <w:tcPr>
            <w:tcW w:w="427" w:type="dxa"/>
            <w:vMerge/>
            <w:vAlign w:val="center"/>
            <w:hideMark/>
          </w:tcPr>
          <w:p w14:paraId="193405E6" w14:textId="77777777" w:rsidR="00A87C9A" w:rsidRPr="004A308D" w:rsidRDefault="00A87C9A" w:rsidP="008142F9">
            <w:pPr>
              <w:rPr>
                <w:rFonts w:ascii="Arial" w:eastAsia="Times New Roman" w:hAnsi="Arial" w:cs="Arial"/>
                <w:color w:val="000000"/>
                <w:sz w:val="24"/>
              </w:rPr>
            </w:pPr>
          </w:p>
        </w:tc>
        <w:tc>
          <w:tcPr>
            <w:tcW w:w="2147" w:type="dxa"/>
            <w:vMerge/>
            <w:vAlign w:val="center"/>
            <w:hideMark/>
          </w:tcPr>
          <w:p w14:paraId="7BD2F85B" w14:textId="77777777" w:rsidR="00A87C9A" w:rsidRPr="004A308D" w:rsidRDefault="00A87C9A" w:rsidP="008142F9">
            <w:pPr>
              <w:rPr>
                <w:rFonts w:ascii="Arial" w:eastAsia="Times New Roman" w:hAnsi="Arial" w:cs="Arial"/>
                <w:color w:val="000000"/>
                <w:sz w:val="24"/>
              </w:rPr>
            </w:pPr>
          </w:p>
        </w:tc>
        <w:tc>
          <w:tcPr>
            <w:tcW w:w="1223" w:type="dxa"/>
            <w:shd w:val="clear" w:color="auto" w:fill="auto"/>
            <w:vAlign w:val="center"/>
            <w:hideMark/>
          </w:tcPr>
          <w:p w14:paraId="678EB6EA"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Outcome</w:t>
            </w:r>
          </w:p>
        </w:tc>
        <w:tc>
          <w:tcPr>
            <w:tcW w:w="2802" w:type="dxa"/>
            <w:shd w:val="clear" w:color="auto" w:fill="auto"/>
            <w:vAlign w:val="center"/>
            <w:hideMark/>
          </w:tcPr>
          <w:p w14:paraId="690C1296"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Participant engaged in consistent mental health or substance use treatment</w:t>
            </w:r>
          </w:p>
        </w:tc>
        <w:tc>
          <w:tcPr>
            <w:tcW w:w="2401" w:type="dxa"/>
            <w:shd w:val="clear" w:color="auto" w:fill="auto"/>
            <w:vAlign w:val="center"/>
            <w:hideMark/>
          </w:tcPr>
          <w:p w14:paraId="0F31EDB2"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80% of total outputs in this service category engaged in consistent mental health or substance use services</w:t>
            </w:r>
          </w:p>
        </w:tc>
        <w:tc>
          <w:tcPr>
            <w:tcW w:w="2005" w:type="dxa"/>
            <w:shd w:val="clear" w:color="auto" w:fill="auto"/>
            <w:vAlign w:val="center"/>
            <w:hideMark/>
          </w:tcPr>
          <w:p w14:paraId="09787A0B"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Documentation of mental health services from mental health/substance use provider</w:t>
            </w:r>
          </w:p>
        </w:tc>
        <w:tc>
          <w:tcPr>
            <w:tcW w:w="1422" w:type="dxa"/>
          </w:tcPr>
          <w:p w14:paraId="2CC79849" w14:textId="62FA3DD5" w:rsidR="002E0D09" w:rsidRPr="00EC4927" w:rsidRDefault="08632DD6" w:rsidP="3FB850D4">
            <w:pPr>
              <w:rPr>
                <w:rFonts w:ascii="Arial" w:eastAsia="Times New Roman" w:hAnsi="Arial" w:cs="Arial"/>
                <w:color w:val="000000"/>
                <w:sz w:val="24"/>
              </w:rPr>
            </w:pPr>
            <w:r w:rsidRPr="7BDB9D9A">
              <w:rPr>
                <w:rFonts w:ascii="Arial" w:eastAsia="Times New Roman" w:hAnsi="Arial" w:cs="Arial"/>
                <w:color w:val="000000" w:themeColor="text1"/>
                <w:sz w:val="24"/>
              </w:rPr>
              <w:t xml:space="preserve">15/ 32 (46% engaged in MH services) </w:t>
            </w:r>
            <w:r w:rsidR="2A1E6DD8" w:rsidRPr="7BDB9D9A">
              <w:rPr>
                <w:rFonts w:ascii="Arial" w:eastAsia="Times New Roman" w:hAnsi="Arial" w:cs="Arial"/>
                <w:color w:val="000000" w:themeColor="text1"/>
                <w:sz w:val="24"/>
              </w:rPr>
              <w:t xml:space="preserve">Engaged in consistent mental health: </w:t>
            </w:r>
            <w:r w:rsidR="6B594116" w:rsidRPr="7BDB9D9A">
              <w:rPr>
                <w:rFonts w:ascii="Arial" w:eastAsia="Times New Roman" w:hAnsi="Arial" w:cs="Arial"/>
                <w:color w:val="000000" w:themeColor="text1"/>
                <w:sz w:val="24"/>
              </w:rPr>
              <w:t>14</w:t>
            </w:r>
            <w:r w:rsidR="394F68C4" w:rsidRPr="7BDB9D9A">
              <w:rPr>
                <w:rFonts w:ascii="Arial" w:eastAsia="Times New Roman" w:hAnsi="Arial" w:cs="Arial"/>
                <w:color w:val="000000" w:themeColor="text1"/>
                <w:sz w:val="24"/>
              </w:rPr>
              <w:t xml:space="preserve"> (14</w:t>
            </w:r>
            <w:r w:rsidR="42C30D50" w:rsidRPr="7BDB9D9A">
              <w:rPr>
                <w:rFonts w:ascii="Arial" w:eastAsia="Times New Roman" w:hAnsi="Arial" w:cs="Arial"/>
                <w:color w:val="000000" w:themeColor="text1"/>
                <w:sz w:val="24"/>
              </w:rPr>
              <w:t>/32)</w:t>
            </w:r>
          </w:p>
          <w:p w14:paraId="4D5FE64D" w14:textId="2C629223" w:rsidR="003B2AEE" w:rsidRPr="00EC4927" w:rsidRDefault="6B594116" w:rsidP="3FB850D4">
            <w:pPr>
              <w:rPr>
                <w:rFonts w:ascii="Arial" w:eastAsia="Times New Roman" w:hAnsi="Arial" w:cs="Arial"/>
                <w:color w:val="000000"/>
                <w:sz w:val="24"/>
              </w:rPr>
            </w:pPr>
            <w:r w:rsidRPr="7BDB9D9A">
              <w:rPr>
                <w:rFonts w:ascii="Arial" w:eastAsia="Times New Roman" w:hAnsi="Arial" w:cs="Arial"/>
                <w:color w:val="000000" w:themeColor="text1"/>
                <w:sz w:val="24"/>
              </w:rPr>
              <w:t>O</w:t>
            </w:r>
            <w:r w:rsidR="2A1E6DD8" w:rsidRPr="7BDB9D9A">
              <w:rPr>
                <w:rFonts w:ascii="Arial" w:eastAsia="Times New Roman" w:hAnsi="Arial" w:cs="Arial"/>
                <w:color w:val="000000" w:themeColor="text1"/>
                <w:sz w:val="24"/>
              </w:rPr>
              <w:t>r substance use services</w:t>
            </w:r>
            <w:r w:rsidRPr="7BDB9D9A">
              <w:rPr>
                <w:rFonts w:ascii="Arial" w:eastAsia="Times New Roman" w:hAnsi="Arial" w:cs="Arial"/>
                <w:color w:val="000000" w:themeColor="text1"/>
                <w:sz w:val="24"/>
              </w:rPr>
              <w:t xml:space="preserve">: </w:t>
            </w:r>
            <w:r w:rsidR="1C4ED54F" w:rsidRPr="7BDB9D9A">
              <w:rPr>
                <w:rFonts w:ascii="Arial" w:eastAsia="Times New Roman" w:hAnsi="Arial" w:cs="Arial"/>
                <w:color w:val="000000" w:themeColor="text1"/>
                <w:sz w:val="24"/>
              </w:rPr>
              <w:t>1</w:t>
            </w:r>
            <w:r w:rsidR="42C30D50" w:rsidRPr="7BDB9D9A">
              <w:rPr>
                <w:rFonts w:ascii="Arial" w:eastAsia="Times New Roman" w:hAnsi="Arial" w:cs="Arial"/>
                <w:color w:val="000000" w:themeColor="text1"/>
                <w:sz w:val="24"/>
              </w:rPr>
              <w:t xml:space="preserve"> (1/8)</w:t>
            </w:r>
          </w:p>
        </w:tc>
        <w:tc>
          <w:tcPr>
            <w:tcW w:w="1243" w:type="dxa"/>
          </w:tcPr>
          <w:p w14:paraId="241D71F9" w14:textId="31F240D9" w:rsidR="00A87C9A" w:rsidRDefault="00164C76" w:rsidP="008142F9">
            <w:pPr>
              <w:jc w:val="center"/>
              <w:rPr>
                <w:rFonts w:ascii="Arial" w:eastAsia="Times New Roman" w:hAnsi="Arial" w:cs="Arial"/>
                <w:color w:val="000000"/>
                <w:sz w:val="24"/>
              </w:rPr>
            </w:pPr>
            <w:r>
              <w:rPr>
                <w:rFonts w:ascii="Arial" w:eastAsia="Times New Roman" w:hAnsi="Arial" w:cs="Arial"/>
                <w:color w:val="000000"/>
                <w:sz w:val="24"/>
              </w:rPr>
              <w:t>19</w:t>
            </w:r>
            <w:r w:rsidR="004D4FAF">
              <w:rPr>
                <w:rFonts w:ascii="Arial" w:eastAsia="Times New Roman" w:hAnsi="Arial" w:cs="Arial"/>
                <w:color w:val="000000"/>
                <w:sz w:val="24"/>
              </w:rPr>
              <w:t>/</w:t>
            </w:r>
            <w:r>
              <w:rPr>
                <w:rFonts w:ascii="Arial" w:eastAsia="Times New Roman" w:hAnsi="Arial" w:cs="Arial"/>
                <w:color w:val="000000"/>
                <w:sz w:val="24"/>
              </w:rPr>
              <w:t>38</w:t>
            </w:r>
          </w:p>
          <w:p w14:paraId="2287A830" w14:textId="49AEEF53" w:rsidR="004D4FAF" w:rsidRDefault="004D4FAF" w:rsidP="008142F9">
            <w:pPr>
              <w:jc w:val="center"/>
              <w:rPr>
                <w:rFonts w:ascii="Arial" w:eastAsia="Times New Roman" w:hAnsi="Arial" w:cs="Arial"/>
                <w:color w:val="000000"/>
                <w:sz w:val="24"/>
              </w:rPr>
            </w:pPr>
            <w:r>
              <w:rPr>
                <w:rFonts w:ascii="Arial" w:eastAsia="Times New Roman" w:hAnsi="Arial" w:cs="Arial"/>
                <w:color w:val="000000"/>
                <w:sz w:val="24"/>
              </w:rPr>
              <w:t>(</w:t>
            </w:r>
            <w:r w:rsidR="00A80F5C">
              <w:rPr>
                <w:rFonts w:ascii="Arial" w:eastAsia="Times New Roman" w:hAnsi="Arial" w:cs="Arial"/>
                <w:color w:val="000000"/>
                <w:sz w:val="24"/>
              </w:rPr>
              <w:t>50</w:t>
            </w:r>
            <w:r>
              <w:rPr>
                <w:rFonts w:ascii="Arial" w:eastAsia="Times New Roman" w:hAnsi="Arial" w:cs="Arial"/>
                <w:color w:val="000000"/>
                <w:sz w:val="24"/>
              </w:rPr>
              <w:t>%</w:t>
            </w:r>
            <w:r w:rsidR="00A80F5C">
              <w:rPr>
                <w:rFonts w:ascii="Arial" w:eastAsia="Times New Roman" w:hAnsi="Arial" w:cs="Arial"/>
                <w:color w:val="000000"/>
                <w:sz w:val="24"/>
              </w:rPr>
              <w:t xml:space="preserve"> </w:t>
            </w:r>
            <w:r w:rsidR="00404022">
              <w:rPr>
                <w:rFonts w:ascii="Arial" w:eastAsia="Times New Roman" w:hAnsi="Arial" w:cs="Arial"/>
                <w:color w:val="000000"/>
                <w:sz w:val="24"/>
              </w:rPr>
              <w:t>engaged in MH services)</w:t>
            </w:r>
          </w:p>
          <w:p w14:paraId="1B374D9F" w14:textId="614C6448" w:rsidR="00404022" w:rsidRDefault="00404022" w:rsidP="7BDB9D9A">
            <w:pPr>
              <w:jc w:val="center"/>
              <w:rPr>
                <w:rFonts w:ascii="Arial" w:eastAsia="Times New Roman" w:hAnsi="Arial" w:cs="Arial"/>
                <w:color w:val="000000"/>
                <w:sz w:val="24"/>
              </w:rPr>
            </w:pPr>
            <w:r w:rsidRPr="7BDB9D9A">
              <w:rPr>
                <w:rFonts w:ascii="Arial" w:eastAsia="Times New Roman" w:hAnsi="Arial" w:cs="Arial"/>
                <w:color w:val="000000" w:themeColor="text1"/>
                <w:sz w:val="24"/>
              </w:rPr>
              <w:t xml:space="preserve">Engaged in consistent </w:t>
            </w:r>
            <w:r w:rsidR="003507FF" w:rsidRPr="7BDB9D9A">
              <w:rPr>
                <w:rFonts w:ascii="Arial" w:eastAsia="Times New Roman" w:hAnsi="Arial" w:cs="Arial"/>
                <w:color w:val="000000" w:themeColor="text1"/>
                <w:sz w:val="24"/>
              </w:rPr>
              <w:t xml:space="preserve">mental health: </w:t>
            </w:r>
            <w:r w:rsidR="00CF0586" w:rsidRPr="7BDB9D9A">
              <w:rPr>
                <w:rFonts w:ascii="Arial" w:eastAsia="Times New Roman" w:hAnsi="Arial" w:cs="Arial"/>
                <w:color w:val="000000" w:themeColor="text1"/>
                <w:sz w:val="24"/>
              </w:rPr>
              <w:t>19</w:t>
            </w:r>
            <w:r w:rsidR="25C9C328" w:rsidRPr="7BDB9D9A">
              <w:rPr>
                <w:rFonts w:ascii="Arial" w:eastAsia="Times New Roman" w:hAnsi="Arial" w:cs="Arial"/>
                <w:color w:val="000000" w:themeColor="text1"/>
                <w:sz w:val="24"/>
              </w:rPr>
              <w:t>/38</w:t>
            </w:r>
          </w:p>
          <w:p w14:paraId="429551EB" w14:textId="25655815" w:rsidR="007E7D35" w:rsidRDefault="007E7D35" w:rsidP="7BDB9D9A">
            <w:pPr>
              <w:jc w:val="center"/>
              <w:rPr>
                <w:rFonts w:ascii="Arial" w:eastAsia="Times New Roman" w:hAnsi="Arial" w:cs="Arial"/>
                <w:color w:val="000000"/>
                <w:sz w:val="24"/>
              </w:rPr>
            </w:pPr>
            <w:r w:rsidRPr="7BDB9D9A">
              <w:rPr>
                <w:rFonts w:ascii="Arial" w:eastAsia="Times New Roman" w:hAnsi="Arial" w:cs="Arial"/>
                <w:color w:val="000000" w:themeColor="text1"/>
                <w:sz w:val="24"/>
              </w:rPr>
              <w:t>Or substance use services</w:t>
            </w:r>
            <w:r w:rsidR="00966031" w:rsidRPr="7BDB9D9A">
              <w:rPr>
                <w:rFonts w:ascii="Arial" w:eastAsia="Times New Roman" w:hAnsi="Arial" w:cs="Arial"/>
                <w:color w:val="000000" w:themeColor="text1"/>
                <w:sz w:val="24"/>
              </w:rPr>
              <w:t xml:space="preserve">: </w:t>
            </w:r>
            <w:r w:rsidR="058AFE6B" w:rsidRPr="7BDB9D9A">
              <w:rPr>
                <w:rFonts w:ascii="Arial" w:eastAsia="Times New Roman" w:hAnsi="Arial" w:cs="Arial"/>
                <w:color w:val="000000" w:themeColor="text1"/>
                <w:sz w:val="24"/>
              </w:rPr>
              <w:t xml:space="preserve"> </w:t>
            </w:r>
          </w:p>
          <w:p w14:paraId="5663C03D" w14:textId="4439D964" w:rsidR="00966031" w:rsidRPr="00EC4927" w:rsidRDefault="0047136A" w:rsidP="7BDB9D9A">
            <w:pPr>
              <w:jc w:val="center"/>
              <w:rPr>
                <w:rFonts w:ascii="Arial" w:eastAsia="Times New Roman" w:hAnsi="Arial" w:cs="Arial"/>
                <w:color w:val="000000"/>
                <w:sz w:val="24"/>
              </w:rPr>
            </w:pPr>
            <w:r w:rsidRPr="7BDB9D9A">
              <w:rPr>
                <w:rFonts w:ascii="Arial" w:eastAsia="Times New Roman" w:hAnsi="Arial" w:cs="Arial"/>
                <w:color w:val="000000" w:themeColor="text1"/>
                <w:sz w:val="24"/>
              </w:rPr>
              <w:t>(</w:t>
            </w:r>
            <w:r w:rsidR="4A6D0850" w:rsidRPr="7BDB9D9A">
              <w:rPr>
                <w:rFonts w:ascii="Arial" w:eastAsia="Times New Roman" w:hAnsi="Arial" w:cs="Arial"/>
                <w:color w:val="000000" w:themeColor="text1"/>
                <w:sz w:val="24"/>
              </w:rPr>
              <w:t>1</w:t>
            </w:r>
            <w:r w:rsidRPr="7BDB9D9A">
              <w:rPr>
                <w:rFonts w:ascii="Arial" w:eastAsia="Times New Roman" w:hAnsi="Arial" w:cs="Arial"/>
                <w:color w:val="000000" w:themeColor="text1"/>
                <w:sz w:val="24"/>
              </w:rPr>
              <w:t>/9)</w:t>
            </w:r>
          </w:p>
        </w:tc>
      </w:tr>
      <w:tr w:rsidR="00A80F5C" w:rsidRPr="00EC4927" w14:paraId="75EB33E9" w14:textId="097CFD3C" w:rsidTr="7BDB9D9A">
        <w:trPr>
          <w:trHeight w:val="880"/>
        </w:trPr>
        <w:tc>
          <w:tcPr>
            <w:tcW w:w="427" w:type="dxa"/>
            <w:vMerge w:val="restart"/>
            <w:shd w:val="clear" w:color="auto" w:fill="auto"/>
            <w:vAlign w:val="center"/>
            <w:hideMark/>
          </w:tcPr>
          <w:p w14:paraId="780434D3"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6</w:t>
            </w:r>
          </w:p>
        </w:tc>
        <w:tc>
          <w:tcPr>
            <w:tcW w:w="2147" w:type="dxa"/>
            <w:vMerge w:val="restart"/>
            <w:shd w:val="clear" w:color="auto" w:fill="auto"/>
            <w:vAlign w:val="center"/>
            <w:hideMark/>
          </w:tcPr>
          <w:p w14:paraId="546B7BCF" w14:textId="77777777" w:rsidR="00A87C9A" w:rsidRPr="00EC4927" w:rsidRDefault="00A87C9A" w:rsidP="3FB850D4">
            <w:pPr>
              <w:jc w:val="center"/>
              <w:rPr>
                <w:rFonts w:ascii="Arial" w:eastAsia="Times New Roman" w:hAnsi="Arial" w:cs="Arial"/>
                <w:color w:val="000000"/>
                <w:sz w:val="24"/>
              </w:rPr>
            </w:pPr>
            <w:r>
              <w:br/>
            </w:r>
            <w:r w:rsidR="2385B299" w:rsidRPr="7BDB9D9A">
              <w:rPr>
                <w:rFonts w:ascii="Arial" w:eastAsia="Times New Roman" w:hAnsi="Arial" w:cs="Arial"/>
                <w:color w:val="000000" w:themeColor="text1"/>
                <w:sz w:val="24"/>
              </w:rPr>
              <w:t>Improved Legal Status</w:t>
            </w:r>
          </w:p>
        </w:tc>
        <w:tc>
          <w:tcPr>
            <w:tcW w:w="1223" w:type="dxa"/>
            <w:shd w:val="clear" w:color="auto" w:fill="auto"/>
            <w:vAlign w:val="center"/>
            <w:hideMark/>
          </w:tcPr>
          <w:p w14:paraId="3A79A976"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Output</w:t>
            </w:r>
          </w:p>
        </w:tc>
        <w:tc>
          <w:tcPr>
            <w:tcW w:w="2802" w:type="dxa"/>
            <w:shd w:val="clear" w:color="auto" w:fill="auto"/>
            <w:vAlign w:val="center"/>
            <w:hideMark/>
          </w:tcPr>
          <w:p w14:paraId="6866F7F8"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 xml:space="preserve">Participant identifies legal challenges as unmet need in care </w:t>
            </w:r>
            <w:r w:rsidRPr="7BDB9D9A">
              <w:rPr>
                <w:rFonts w:ascii="Arial" w:eastAsia="Times New Roman" w:hAnsi="Arial" w:cs="Arial"/>
                <w:color w:val="000000" w:themeColor="text1"/>
                <w:sz w:val="24"/>
              </w:rPr>
              <w:lastRenderedPageBreak/>
              <w:t>plan</w:t>
            </w:r>
          </w:p>
        </w:tc>
        <w:tc>
          <w:tcPr>
            <w:tcW w:w="2401" w:type="dxa"/>
            <w:shd w:val="clear" w:color="auto" w:fill="auto"/>
            <w:vAlign w:val="center"/>
            <w:hideMark/>
          </w:tcPr>
          <w:p w14:paraId="5143D8B5"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lastRenderedPageBreak/>
              <w:t>No annual target projected. Please document at mid-</w:t>
            </w:r>
            <w:r w:rsidRPr="7BDB9D9A">
              <w:rPr>
                <w:rFonts w:ascii="Arial" w:eastAsia="Times New Roman" w:hAnsi="Arial" w:cs="Arial"/>
                <w:color w:val="000000" w:themeColor="text1"/>
                <w:sz w:val="24"/>
              </w:rPr>
              <w:lastRenderedPageBreak/>
              <w:t xml:space="preserve">year and year-end number of clients served in this goal area and apply this to your outcome. </w:t>
            </w:r>
          </w:p>
        </w:tc>
        <w:tc>
          <w:tcPr>
            <w:tcW w:w="2005" w:type="dxa"/>
            <w:shd w:val="clear" w:color="auto" w:fill="auto"/>
            <w:vAlign w:val="center"/>
            <w:hideMark/>
          </w:tcPr>
          <w:p w14:paraId="32DD7C02"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lastRenderedPageBreak/>
              <w:t>Case File</w:t>
            </w:r>
          </w:p>
        </w:tc>
        <w:tc>
          <w:tcPr>
            <w:tcW w:w="1422" w:type="dxa"/>
          </w:tcPr>
          <w:p w14:paraId="4DC4173F" w14:textId="77777777" w:rsidR="00A87C9A" w:rsidRPr="00EC4927" w:rsidRDefault="00A87C9A" w:rsidP="008142F9">
            <w:pPr>
              <w:jc w:val="center"/>
              <w:rPr>
                <w:rFonts w:ascii="Arial" w:eastAsia="Times New Roman" w:hAnsi="Arial" w:cs="Arial"/>
                <w:color w:val="000000"/>
                <w:sz w:val="24"/>
              </w:rPr>
            </w:pPr>
          </w:p>
          <w:p w14:paraId="6725AF09" w14:textId="77777777" w:rsidR="001210BA" w:rsidRDefault="002115E3" w:rsidP="008142F9">
            <w:pPr>
              <w:jc w:val="center"/>
              <w:rPr>
                <w:rFonts w:ascii="Arial" w:eastAsia="Times New Roman" w:hAnsi="Arial" w:cs="Arial"/>
                <w:color w:val="000000"/>
                <w:sz w:val="24"/>
              </w:rPr>
            </w:pPr>
            <w:r w:rsidRPr="00EC4927">
              <w:rPr>
                <w:rFonts w:ascii="Arial" w:eastAsia="Times New Roman" w:hAnsi="Arial" w:cs="Arial"/>
                <w:color w:val="000000"/>
                <w:sz w:val="24"/>
              </w:rPr>
              <w:t>13</w:t>
            </w:r>
            <w:r w:rsidR="00590597" w:rsidRPr="00EC4927">
              <w:rPr>
                <w:rFonts w:ascii="Arial" w:eastAsia="Times New Roman" w:hAnsi="Arial" w:cs="Arial"/>
                <w:color w:val="000000"/>
                <w:sz w:val="24"/>
              </w:rPr>
              <w:t xml:space="preserve"> /34</w:t>
            </w:r>
            <w:r w:rsidR="005B3C3D" w:rsidRPr="00EC4927">
              <w:rPr>
                <w:rFonts w:ascii="Arial" w:eastAsia="Times New Roman" w:hAnsi="Arial" w:cs="Arial"/>
                <w:color w:val="000000"/>
                <w:sz w:val="24"/>
              </w:rPr>
              <w:t xml:space="preserve"> </w:t>
            </w:r>
          </w:p>
          <w:p w14:paraId="1C91F7DF" w14:textId="70CF98CC" w:rsidR="00A205FA" w:rsidRPr="00EC4927" w:rsidRDefault="005B3C3D" w:rsidP="008142F9">
            <w:pPr>
              <w:jc w:val="center"/>
              <w:rPr>
                <w:rFonts w:ascii="Arial" w:eastAsia="Times New Roman" w:hAnsi="Arial" w:cs="Arial"/>
                <w:color w:val="000000"/>
                <w:sz w:val="24"/>
              </w:rPr>
            </w:pPr>
            <w:r w:rsidRPr="00EC4927">
              <w:rPr>
                <w:rFonts w:ascii="Arial" w:eastAsia="Times New Roman" w:hAnsi="Arial" w:cs="Arial"/>
                <w:color w:val="000000"/>
                <w:sz w:val="24"/>
              </w:rPr>
              <w:t xml:space="preserve">(38% have </w:t>
            </w:r>
            <w:r w:rsidRPr="00EC4927">
              <w:rPr>
                <w:rFonts w:ascii="Arial" w:eastAsia="Times New Roman" w:hAnsi="Arial" w:cs="Arial"/>
                <w:color w:val="000000"/>
                <w:sz w:val="24"/>
              </w:rPr>
              <w:lastRenderedPageBreak/>
              <w:t>legal need)</w:t>
            </w:r>
          </w:p>
        </w:tc>
        <w:tc>
          <w:tcPr>
            <w:tcW w:w="1243" w:type="dxa"/>
          </w:tcPr>
          <w:p w14:paraId="3DE4B314" w14:textId="77777777" w:rsidR="00A87C9A" w:rsidRDefault="00A87C9A" w:rsidP="008142F9">
            <w:pPr>
              <w:jc w:val="center"/>
              <w:rPr>
                <w:rFonts w:ascii="Arial" w:eastAsia="Times New Roman" w:hAnsi="Arial" w:cs="Arial"/>
                <w:color w:val="000000"/>
                <w:sz w:val="24"/>
              </w:rPr>
            </w:pPr>
          </w:p>
          <w:p w14:paraId="7D563F84" w14:textId="66B574A5" w:rsidR="001210BA" w:rsidRDefault="00C3437E" w:rsidP="008142F9">
            <w:pPr>
              <w:jc w:val="center"/>
              <w:rPr>
                <w:rFonts w:ascii="Arial" w:eastAsia="Times New Roman" w:hAnsi="Arial" w:cs="Arial"/>
                <w:color w:val="000000"/>
                <w:sz w:val="24"/>
              </w:rPr>
            </w:pPr>
            <w:r>
              <w:rPr>
                <w:rFonts w:ascii="Arial" w:eastAsia="Times New Roman" w:hAnsi="Arial" w:cs="Arial"/>
                <w:color w:val="000000"/>
                <w:sz w:val="24"/>
              </w:rPr>
              <w:t>1</w:t>
            </w:r>
            <w:r w:rsidR="00F37C3E">
              <w:rPr>
                <w:rFonts w:ascii="Arial" w:eastAsia="Times New Roman" w:hAnsi="Arial" w:cs="Arial"/>
                <w:color w:val="000000"/>
                <w:sz w:val="24"/>
              </w:rPr>
              <w:t>5</w:t>
            </w:r>
            <w:r w:rsidR="001210BA">
              <w:rPr>
                <w:rFonts w:ascii="Arial" w:eastAsia="Times New Roman" w:hAnsi="Arial" w:cs="Arial"/>
                <w:color w:val="000000"/>
                <w:sz w:val="24"/>
              </w:rPr>
              <w:t xml:space="preserve">/40 </w:t>
            </w:r>
          </w:p>
          <w:p w14:paraId="1B0B8AB1" w14:textId="369EF8B6" w:rsidR="005C5FF6" w:rsidRPr="00EC4927" w:rsidRDefault="001210BA" w:rsidP="008142F9">
            <w:pPr>
              <w:jc w:val="center"/>
              <w:rPr>
                <w:rFonts w:ascii="Arial" w:eastAsia="Times New Roman" w:hAnsi="Arial" w:cs="Arial"/>
                <w:color w:val="000000"/>
                <w:sz w:val="24"/>
              </w:rPr>
            </w:pPr>
            <w:r>
              <w:rPr>
                <w:rFonts w:ascii="Arial" w:eastAsia="Times New Roman" w:hAnsi="Arial" w:cs="Arial"/>
                <w:color w:val="000000"/>
                <w:sz w:val="24"/>
              </w:rPr>
              <w:t>(3</w:t>
            </w:r>
            <w:r w:rsidR="00F37C3E">
              <w:rPr>
                <w:rFonts w:ascii="Arial" w:eastAsia="Times New Roman" w:hAnsi="Arial" w:cs="Arial"/>
                <w:color w:val="000000"/>
                <w:sz w:val="24"/>
              </w:rPr>
              <w:t>8</w:t>
            </w:r>
            <w:r>
              <w:rPr>
                <w:rFonts w:ascii="Arial" w:eastAsia="Times New Roman" w:hAnsi="Arial" w:cs="Arial"/>
                <w:color w:val="000000"/>
                <w:sz w:val="24"/>
              </w:rPr>
              <w:t xml:space="preserve">% have </w:t>
            </w:r>
            <w:r>
              <w:rPr>
                <w:rFonts w:ascii="Arial" w:eastAsia="Times New Roman" w:hAnsi="Arial" w:cs="Arial"/>
                <w:color w:val="000000"/>
                <w:sz w:val="24"/>
              </w:rPr>
              <w:lastRenderedPageBreak/>
              <w:t>legal need)</w:t>
            </w:r>
          </w:p>
        </w:tc>
      </w:tr>
      <w:tr w:rsidR="00A80F5C" w:rsidRPr="00E10368" w14:paraId="63703AEA" w14:textId="2F9EC4CB" w:rsidTr="7BDB9D9A">
        <w:trPr>
          <w:trHeight w:val="1132"/>
        </w:trPr>
        <w:tc>
          <w:tcPr>
            <w:tcW w:w="427" w:type="dxa"/>
            <w:vMerge/>
            <w:vAlign w:val="center"/>
            <w:hideMark/>
          </w:tcPr>
          <w:p w14:paraId="5B337405" w14:textId="77777777" w:rsidR="00A87C9A" w:rsidRPr="004A308D" w:rsidRDefault="00A87C9A" w:rsidP="008142F9">
            <w:pPr>
              <w:rPr>
                <w:rFonts w:ascii="Arial" w:eastAsia="Times New Roman" w:hAnsi="Arial" w:cs="Arial"/>
                <w:color w:val="000000"/>
                <w:sz w:val="24"/>
              </w:rPr>
            </w:pPr>
          </w:p>
        </w:tc>
        <w:tc>
          <w:tcPr>
            <w:tcW w:w="2147" w:type="dxa"/>
            <w:vMerge/>
            <w:vAlign w:val="center"/>
            <w:hideMark/>
          </w:tcPr>
          <w:p w14:paraId="5FF6BFC0" w14:textId="77777777" w:rsidR="00A87C9A" w:rsidRPr="004A308D" w:rsidRDefault="00A87C9A" w:rsidP="008142F9">
            <w:pPr>
              <w:rPr>
                <w:rFonts w:ascii="Arial" w:eastAsia="Times New Roman" w:hAnsi="Arial" w:cs="Arial"/>
                <w:color w:val="000000"/>
                <w:sz w:val="24"/>
              </w:rPr>
            </w:pPr>
          </w:p>
        </w:tc>
        <w:tc>
          <w:tcPr>
            <w:tcW w:w="1223" w:type="dxa"/>
            <w:shd w:val="clear" w:color="auto" w:fill="auto"/>
            <w:vAlign w:val="center"/>
            <w:hideMark/>
          </w:tcPr>
          <w:p w14:paraId="18272416"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Outcome</w:t>
            </w:r>
          </w:p>
        </w:tc>
        <w:tc>
          <w:tcPr>
            <w:tcW w:w="2802" w:type="dxa"/>
            <w:shd w:val="clear" w:color="auto" w:fill="auto"/>
            <w:vAlign w:val="center"/>
            <w:hideMark/>
          </w:tcPr>
          <w:p w14:paraId="30A012B8"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Participant connected to legal support service</w:t>
            </w:r>
          </w:p>
        </w:tc>
        <w:tc>
          <w:tcPr>
            <w:tcW w:w="2401" w:type="dxa"/>
            <w:shd w:val="clear" w:color="auto" w:fill="auto"/>
            <w:vAlign w:val="center"/>
            <w:hideMark/>
          </w:tcPr>
          <w:p w14:paraId="07FAF590"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80% of total outputs in this service category connected to legal services and resolve legal challenge</w:t>
            </w:r>
          </w:p>
        </w:tc>
        <w:tc>
          <w:tcPr>
            <w:tcW w:w="2005" w:type="dxa"/>
            <w:shd w:val="clear" w:color="auto" w:fill="auto"/>
            <w:vAlign w:val="center"/>
            <w:hideMark/>
          </w:tcPr>
          <w:p w14:paraId="41AB4B30" w14:textId="77777777" w:rsidR="00A87C9A" w:rsidRPr="00EC4927" w:rsidRDefault="2385B299" w:rsidP="3FB850D4">
            <w:pPr>
              <w:jc w:val="center"/>
              <w:rPr>
                <w:rFonts w:ascii="Arial" w:eastAsia="Times New Roman" w:hAnsi="Arial" w:cs="Arial"/>
                <w:color w:val="000000"/>
                <w:sz w:val="24"/>
              </w:rPr>
            </w:pPr>
            <w:r w:rsidRPr="7BDB9D9A">
              <w:rPr>
                <w:rFonts w:ascii="Arial" w:eastAsia="Times New Roman" w:hAnsi="Arial" w:cs="Arial"/>
                <w:color w:val="000000" w:themeColor="text1"/>
                <w:sz w:val="24"/>
              </w:rPr>
              <w:t>Documentation of mental health services from mental health provider</w:t>
            </w:r>
          </w:p>
        </w:tc>
        <w:tc>
          <w:tcPr>
            <w:tcW w:w="1422" w:type="dxa"/>
          </w:tcPr>
          <w:p w14:paraId="132EBFFA" w14:textId="77777777" w:rsidR="001210BA" w:rsidRPr="001E1A02" w:rsidRDefault="001210BA" w:rsidP="00BB2B72">
            <w:pPr>
              <w:rPr>
                <w:rFonts w:ascii="Arial" w:eastAsia="Times New Roman" w:hAnsi="Arial" w:cs="Arial"/>
                <w:color w:val="000000" w:themeColor="text1"/>
              </w:rPr>
            </w:pPr>
          </w:p>
          <w:p w14:paraId="2F152F80" w14:textId="70DF2379" w:rsidR="005659D2" w:rsidRPr="00F37C3E" w:rsidRDefault="004B76F2" w:rsidP="00F37C3E">
            <w:pPr>
              <w:jc w:val="center"/>
              <w:rPr>
                <w:rFonts w:ascii="Arial" w:eastAsia="Times New Roman" w:hAnsi="Arial" w:cs="Arial"/>
                <w:color w:val="000000" w:themeColor="text1"/>
                <w:sz w:val="24"/>
                <w:lang w:val="fr-FR"/>
              </w:rPr>
            </w:pPr>
            <w:proofErr w:type="gramStart"/>
            <w:r w:rsidRPr="00F37C3E">
              <w:rPr>
                <w:rFonts w:ascii="Arial" w:eastAsia="Times New Roman" w:hAnsi="Arial" w:cs="Arial"/>
                <w:color w:val="000000" w:themeColor="text1"/>
                <w:sz w:val="24"/>
                <w:lang w:val="fr-FR"/>
              </w:rPr>
              <w:t>Immigration:</w:t>
            </w:r>
            <w:proofErr w:type="gramEnd"/>
            <w:r w:rsidR="005659D2" w:rsidRPr="00F37C3E">
              <w:rPr>
                <w:rFonts w:ascii="Arial" w:eastAsia="Times New Roman" w:hAnsi="Arial" w:cs="Arial"/>
                <w:color w:val="000000" w:themeColor="text1"/>
                <w:sz w:val="24"/>
                <w:lang w:val="fr-FR"/>
              </w:rPr>
              <w:t xml:space="preserve"> </w:t>
            </w:r>
            <w:r w:rsidR="00BB2B72" w:rsidRPr="00F37C3E">
              <w:rPr>
                <w:rFonts w:ascii="Arial" w:eastAsia="Times New Roman" w:hAnsi="Arial" w:cs="Arial"/>
                <w:color w:val="000000" w:themeColor="text1"/>
                <w:sz w:val="24"/>
                <w:lang w:val="fr-FR"/>
              </w:rPr>
              <w:t>2</w:t>
            </w:r>
          </w:p>
          <w:p w14:paraId="5ACC0A54" w14:textId="7EC71B1A" w:rsidR="005659D2" w:rsidRPr="00F37C3E" w:rsidRDefault="004B76F2" w:rsidP="005659D2">
            <w:pPr>
              <w:jc w:val="center"/>
              <w:rPr>
                <w:rFonts w:ascii="Arial" w:hAnsi="Arial" w:cs="Arial"/>
                <w:color w:val="000000" w:themeColor="text1"/>
                <w:sz w:val="24"/>
                <w:lang w:val="fr-FR"/>
              </w:rPr>
            </w:pPr>
            <w:r w:rsidRPr="00F37C3E">
              <w:rPr>
                <w:rFonts w:ascii="Arial" w:eastAsia="Times New Roman" w:hAnsi="Arial" w:cs="Arial"/>
                <w:color w:val="000000" w:themeColor="text1"/>
                <w:sz w:val="24"/>
                <w:lang w:val="fr-FR"/>
              </w:rPr>
              <w:t>Diversion :</w:t>
            </w:r>
            <w:r w:rsidR="005659D2" w:rsidRPr="00F37C3E">
              <w:rPr>
                <w:rFonts w:ascii="Arial" w:eastAsia="Times New Roman" w:hAnsi="Arial" w:cs="Arial"/>
                <w:color w:val="000000" w:themeColor="text1"/>
                <w:sz w:val="24"/>
                <w:lang w:val="fr-FR"/>
              </w:rPr>
              <w:t xml:space="preserve"> </w:t>
            </w:r>
            <w:r w:rsidR="00BB2B72" w:rsidRPr="00F37C3E">
              <w:rPr>
                <w:rFonts w:ascii="Arial" w:eastAsia="Times New Roman" w:hAnsi="Arial" w:cs="Arial"/>
                <w:color w:val="000000" w:themeColor="text1"/>
                <w:sz w:val="24"/>
                <w:lang w:val="fr-FR"/>
              </w:rPr>
              <w:t>3</w:t>
            </w:r>
          </w:p>
          <w:p w14:paraId="60B527A2" w14:textId="323B37E5" w:rsidR="005659D2" w:rsidRPr="00F37C3E" w:rsidRDefault="005659D2" w:rsidP="005659D2">
            <w:pPr>
              <w:jc w:val="center"/>
              <w:rPr>
                <w:rFonts w:ascii="Arial" w:eastAsia="Times New Roman" w:hAnsi="Arial" w:cs="Arial"/>
                <w:color w:val="000000" w:themeColor="text1"/>
                <w:sz w:val="24"/>
                <w:lang w:val="fr-FR"/>
              </w:rPr>
            </w:pPr>
            <w:proofErr w:type="gramStart"/>
            <w:r w:rsidRPr="00F37C3E">
              <w:rPr>
                <w:rFonts w:ascii="Arial" w:eastAsia="Times New Roman" w:hAnsi="Arial" w:cs="Arial"/>
                <w:color w:val="000000" w:themeColor="text1"/>
                <w:sz w:val="24"/>
                <w:lang w:val="fr-FR"/>
              </w:rPr>
              <w:t xml:space="preserve">Court </w:t>
            </w:r>
            <w:r w:rsidR="006A2009" w:rsidRPr="00F37C3E">
              <w:rPr>
                <w:rFonts w:ascii="Arial" w:eastAsia="Times New Roman" w:hAnsi="Arial" w:cs="Arial"/>
                <w:color w:val="000000" w:themeColor="text1"/>
                <w:sz w:val="24"/>
                <w:lang w:val="fr-FR"/>
              </w:rPr>
              <w:t>apparence</w:t>
            </w:r>
            <w:proofErr w:type="gramEnd"/>
            <w:r w:rsidR="006A2009" w:rsidRPr="00F37C3E">
              <w:rPr>
                <w:rFonts w:ascii="Arial" w:eastAsia="Times New Roman" w:hAnsi="Arial" w:cs="Arial"/>
                <w:color w:val="000000" w:themeColor="text1"/>
                <w:sz w:val="24"/>
                <w:lang w:val="fr-FR"/>
              </w:rPr>
              <w:t xml:space="preserve"> :</w:t>
            </w:r>
            <w:r w:rsidRPr="00F37C3E">
              <w:rPr>
                <w:rFonts w:ascii="Arial" w:eastAsia="Times New Roman" w:hAnsi="Arial" w:cs="Arial"/>
                <w:color w:val="000000" w:themeColor="text1"/>
                <w:sz w:val="24"/>
                <w:lang w:val="fr-FR"/>
              </w:rPr>
              <w:t xml:space="preserve"> </w:t>
            </w:r>
            <w:r w:rsidR="004B76F2" w:rsidRPr="00F37C3E">
              <w:rPr>
                <w:rFonts w:ascii="Arial" w:eastAsia="Times New Roman" w:hAnsi="Arial" w:cs="Arial"/>
                <w:color w:val="000000" w:themeColor="text1"/>
                <w:sz w:val="24"/>
                <w:lang w:val="fr-FR"/>
              </w:rPr>
              <w:t>7</w:t>
            </w:r>
          </w:p>
          <w:p w14:paraId="3F03E8CB" w14:textId="24BFCC47" w:rsidR="005659D2" w:rsidRPr="00EC4927" w:rsidRDefault="004B76F2" w:rsidP="005659D2">
            <w:pPr>
              <w:jc w:val="center"/>
              <w:rPr>
                <w:rFonts w:ascii="Arial" w:eastAsia="Times New Roman" w:hAnsi="Arial" w:cs="Arial"/>
                <w:color w:val="000000"/>
                <w:sz w:val="24"/>
                <w:lang w:val="fr-FR"/>
              </w:rPr>
            </w:pPr>
            <w:r w:rsidRPr="00F37C3E">
              <w:rPr>
                <w:rFonts w:ascii="Arial" w:eastAsia="Times New Roman" w:hAnsi="Arial" w:cs="Arial"/>
                <w:color w:val="000000" w:themeColor="text1"/>
                <w:sz w:val="24"/>
                <w:lang w:val="fr-FR"/>
              </w:rPr>
              <w:t>Probation :</w:t>
            </w:r>
            <w:r w:rsidR="005659D2" w:rsidRPr="00F37C3E">
              <w:rPr>
                <w:rFonts w:ascii="Arial" w:eastAsia="Times New Roman" w:hAnsi="Arial" w:cs="Arial"/>
                <w:color w:val="000000" w:themeColor="text1"/>
                <w:sz w:val="24"/>
                <w:lang w:val="fr-FR"/>
              </w:rPr>
              <w:t xml:space="preserve"> 1</w:t>
            </w:r>
          </w:p>
        </w:tc>
        <w:tc>
          <w:tcPr>
            <w:tcW w:w="1243" w:type="dxa"/>
          </w:tcPr>
          <w:p w14:paraId="6E71C55A" w14:textId="77777777" w:rsidR="00A87C9A" w:rsidRDefault="00A87C9A" w:rsidP="008142F9">
            <w:pPr>
              <w:jc w:val="center"/>
              <w:rPr>
                <w:rFonts w:ascii="Arial" w:eastAsia="Times New Roman" w:hAnsi="Arial" w:cs="Arial"/>
                <w:color w:val="000000"/>
                <w:sz w:val="24"/>
                <w:lang w:val="fr-FR"/>
              </w:rPr>
            </w:pPr>
          </w:p>
          <w:p w14:paraId="03A03EA3" w14:textId="4D2E6917" w:rsidR="001210BA" w:rsidRPr="001E1A02" w:rsidRDefault="00375FAC" w:rsidP="008142F9">
            <w:pPr>
              <w:jc w:val="center"/>
              <w:rPr>
                <w:rFonts w:ascii="Arial" w:eastAsia="Times New Roman" w:hAnsi="Arial" w:cs="Arial"/>
                <w:color w:val="000000"/>
                <w:sz w:val="24"/>
              </w:rPr>
            </w:pPr>
            <w:r w:rsidRPr="001E1A02">
              <w:rPr>
                <w:rFonts w:ascii="Arial" w:eastAsia="Times New Roman" w:hAnsi="Arial" w:cs="Arial"/>
                <w:color w:val="000000"/>
                <w:sz w:val="24"/>
              </w:rPr>
              <w:t>Diversion : 3</w:t>
            </w:r>
          </w:p>
          <w:p w14:paraId="24907520" w14:textId="34DD2876" w:rsidR="003E18C9" w:rsidRPr="00E10368" w:rsidRDefault="00375FAC" w:rsidP="008142F9">
            <w:pPr>
              <w:jc w:val="center"/>
              <w:rPr>
                <w:rFonts w:ascii="Arial" w:eastAsia="Times New Roman" w:hAnsi="Arial" w:cs="Arial"/>
                <w:color w:val="000000"/>
                <w:sz w:val="24"/>
              </w:rPr>
            </w:pPr>
            <w:r w:rsidRPr="00E10368">
              <w:rPr>
                <w:rFonts w:ascii="Arial" w:eastAsia="Times New Roman" w:hAnsi="Arial" w:cs="Arial"/>
                <w:color w:val="000000"/>
                <w:sz w:val="24"/>
              </w:rPr>
              <w:t xml:space="preserve">Court </w:t>
            </w:r>
            <w:r w:rsidR="00D71754" w:rsidRPr="00E10368">
              <w:rPr>
                <w:rFonts w:ascii="Arial" w:eastAsia="Times New Roman" w:hAnsi="Arial" w:cs="Arial"/>
                <w:color w:val="000000"/>
                <w:sz w:val="24"/>
              </w:rPr>
              <w:t>Appearance</w:t>
            </w:r>
            <w:r w:rsidRPr="00E10368">
              <w:rPr>
                <w:rFonts w:ascii="Arial" w:eastAsia="Times New Roman" w:hAnsi="Arial" w:cs="Arial"/>
                <w:color w:val="000000"/>
                <w:sz w:val="24"/>
              </w:rPr>
              <w:t> :</w:t>
            </w:r>
            <w:r w:rsidR="00F37C3E">
              <w:rPr>
                <w:rFonts w:ascii="Arial" w:eastAsia="Times New Roman" w:hAnsi="Arial" w:cs="Arial"/>
                <w:color w:val="000000"/>
                <w:sz w:val="24"/>
              </w:rPr>
              <w:t>8</w:t>
            </w:r>
          </w:p>
          <w:p w14:paraId="730C8228" w14:textId="77777777" w:rsidR="00631BED" w:rsidRPr="00E10368" w:rsidRDefault="003E18C9" w:rsidP="008142F9">
            <w:pPr>
              <w:jc w:val="center"/>
              <w:rPr>
                <w:rFonts w:ascii="Arial" w:eastAsia="Times New Roman" w:hAnsi="Arial" w:cs="Arial"/>
                <w:color w:val="000000"/>
                <w:sz w:val="24"/>
              </w:rPr>
            </w:pPr>
            <w:r w:rsidRPr="00E10368">
              <w:rPr>
                <w:rFonts w:ascii="Arial" w:eastAsia="Times New Roman" w:hAnsi="Arial" w:cs="Arial"/>
                <w:color w:val="000000"/>
                <w:sz w:val="24"/>
              </w:rPr>
              <w:t>Probation : 2</w:t>
            </w:r>
          </w:p>
          <w:p w14:paraId="11614110" w14:textId="77777777" w:rsidR="00631BED" w:rsidRPr="00E10368" w:rsidRDefault="00631BED" w:rsidP="00631BED">
            <w:pPr>
              <w:jc w:val="center"/>
              <w:rPr>
                <w:rFonts w:ascii="Arial" w:eastAsia="Times New Roman" w:hAnsi="Arial" w:cs="Arial"/>
                <w:color w:val="000000"/>
                <w:sz w:val="24"/>
              </w:rPr>
            </w:pPr>
            <w:r w:rsidRPr="00E10368">
              <w:rPr>
                <w:rFonts w:ascii="Arial" w:eastAsia="Times New Roman" w:hAnsi="Arial" w:cs="Arial"/>
                <w:color w:val="000000"/>
                <w:sz w:val="24"/>
              </w:rPr>
              <w:t>DCFS : 1</w:t>
            </w:r>
          </w:p>
          <w:p w14:paraId="0F9958B3" w14:textId="6F403CA0" w:rsidR="00375FAC" w:rsidRPr="00E10368" w:rsidRDefault="00631BED" w:rsidP="00631BED">
            <w:pPr>
              <w:jc w:val="center"/>
              <w:rPr>
                <w:rFonts w:ascii="Arial" w:eastAsia="Times New Roman" w:hAnsi="Arial" w:cs="Arial"/>
                <w:color w:val="000000"/>
                <w:sz w:val="24"/>
              </w:rPr>
            </w:pPr>
            <w:r w:rsidRPr="00E10368">
              <w:rPr>
                <w:rFonts w:ascii="Arial" w:eastAsia="Times New Roman" w:hAnsi="Arial" w:cs="Arial"/>
                <w:color w:val="000000"/>
                <w:sz w:val="24"/>
              </w:rPr>
              <w:t>O</w:t>
            </w:r>
            <w:r w:rsidR="003E2F64" w:rsidRPr="00E10368">
              <w:rPr>
                <w:rFonts w:ascii="Arial" w:eastAsia="Times New Roman" w:hAnsi="Arial" w:cs="Arial"/>
                <w:color w:val="000000"/>
                <w:sz w:val="24"/>
              </w:rPr>
              <w:t>ther</w:t>
            </w:r>
            <w:r w:rsidRPr="00E10368">
              <w:rPr>
                <w:rFonts w:ascii="Arial" w:eastAsia="Times New Roman" w:hAnsi="Arial" w:cs="Arial"/>
                <w:color w:val="000000"/>
                <w:sz w:val="24"/>
              </w:rPr>
              <w:t> : 1</w:t>
            </w:r>
            <w:r w:rsidR="00375FAC" w:rsidRPr="00E10368">
              <w:rPr>
                <w:rFonts w:ascii="Arial" w:eastAsia="Times New Roman" w:hAnsi="Arial" w:cs="Arial"/>
                <w:color w:val="000000"/>
                <w:sz w:val="24"/>
              </w:rPr>
              <w:t xml:space="preserve"> </w:t>
            </w:r>
          </w:p>
          <w:p w14:paraId="78F06F18" w14:textId="77777777" w:rsidR="001210BA" w:rsidRPr="00E10368" w:rsidRDefault="001210BA" w:rsidP="008142F9">
            <w:pPr>
              <w:jc w:val="center"/>
              <w:rPr>
                <w:rFonts w:ascii="Arial" w:eastAsia="Times New Roman" w:hAnsi="Arial" w:cs="Arial"/>
                <w:color w:val="000000"/>
                <w:sz w:val="24"/>
              </w:rPr>
            </w:pPr>
          </w:p>
        </w:tc>
      </w:tr>
      <w:bookmarkEnd w:id="0"/>
    </w:tbl>
    <w:p w14:paraId="639111FA" w14:textId="77777777" w:rsidR="005C4B5E" w:rsidRPr="00E10368" w:rsidRDefault="005C4B5E" w:rsidP="7BDB9D9A">
      <w:pPr>
        <w:rPr>
          <w:rFonts w:ascii="Arial" w:hAnsi="Arial" w:cs="Arial"/>
          <w:b/>
          <w:bCs/>
          <w:sz w:val="24"/>
        </w:rPr>
      </w:pPr>
    </w:p>
    <w:p w14:paraId="575ED3EB" w14:textId="5807E4A5" w:rsidR="7BDB9D9A" w:rsidRDefault="7BDB9D9A"/>
    <w:p w14:paraId="0EA6D486" w14:textId="219EE94D" w:rsidR="7BDB9D9A" w:rsidRDefault="7BDB9D9A"/>
    <w:p w14:paraId="659511A8" w14:textId="5A1A43E2" w:rsidR="7BDB9D9A" w:rsidRDefault="7BDB9D9A"/>
    <w:p w14:paraId="30D3DC70" w14:textId="2C0E2995" w:rsidR="7BDB9D9A" w:rsidRDefault="7BDB9D9A"/>
    <w:p w14:paraId="2C1DD31A" w14:textId="78ACF103" w:rsidR="7BDB9D9A" w:rsidRDefault="7BDB9D9A"/>
    <w:p w14:paraId="211CA1D2" w14:textId="6CE12A68" w:rsidR="7BDB9D9A" w:rsidRDefault="7BDB9D9A"/>
    <w:p w14:paraId="771AD7DB" w14:textId="77777777" w:rsidR="005C4B5E" w:rsidRPr="00EC4927" w:rsidRDefault="005C4B5E" w:rsidP="7BDB9D9A">
      <w:pPr>
        <w:rPr>
          <w:rFonts w:ascii="Arial" w:hAnsi="Arial" w:cs="Arial"/>
          <w:b/>
          <w:bCs/>
          <w:sz w:val="24"/>
        </w:rPr>
      </w:pPr>
      <w:r w:rsidRPr="7BDB9D9A">
        <w:rPr>
          <w:rFonts w:ascii="Arial" w:hAnsi="Arial" w:cs="Arial"/>
          <w:b/>
          <w:bCs/>
          <w:sz w:val="24"/>
        </w:rPr>
        <w:t>*SMPP = Unduplicated Santa Monica Program Participants</w:t>
      </w:r>
    </w:p>
    <w:p w14:paraId="6E673B9B" w14:textId="77777777" w:rsidR="00BC5CA7" w:rsidRPr="00EC492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391289A6" w14:textId="77777777" w:rsidR="004B2A13" w:rsidRPr="00EC4927"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7377867" w14:textId="77777777" w:rsidR="004B2A13" w:rsidRPr="00EC4927"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637391A2" w14:textId="77777777" w:rsidR="00D04009" w:rsidRPr="00EC4927"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rPr>
        <w:sectPr w:rsidR="00D04009" w:rsidRPr="00EC4927"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EC4927"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158BFEAB" w14:textId="77777777" w:rsidR="00B10B84" w:rsidRPr="00EC4927"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rPr>
        <w:sectPr w:rsidR="00B10B84" w:rsidRPr="00EC4927"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EC4927"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EC4927">
        <w:rPr>
          <w:rFonts w:cs="Arial"/>
        </w:rPr>
        <w:t xml:space="preserve">VARIANCE REPORT: </w:t>
      </w:r>
    </w:p>
    <w:p w14:paraId="70FA66EE" w14:textId="77777777" w:rsidR="006A4CFF" w:rsidRPr="00EC4927"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u w:val="none"/>
        </w:rPr>
      </w:pPr>
    </w:p>
    <w:p w14:paraId="7378BF24" w14:textId="1FCC1B2E" w:rsidR="00AE1DBD" w:rsidRPr="00EC4927" w:rsidRDefault="00BF7E36" w:rsidP="00AE1DB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b w:val="0"/>
          <w:u w:val="none"/>
        </w:rPr>
      </w:pPr>
      <w:r w:rsidRPr="00EC4927">
        <w:rPr>
          <w:rFonts w:cs="Arial"/>
          <w:u w:val="none"/>
        </w:rPr>
        <w:t>Mid-y</w:t>
      </w:r>
      <w:r w:rsidR="00AB1E64" w:rsidRPr="00EC4927">
        <w:rPr>
          <w:rFonts w:cs="Arial"/>
          <w:u w:val="none"/>
        </w:rPr>
        <w:t>ear:</w:t>
      </w:r>
      <w:r w:rsidR="00AB1E64" w:rsidRPr="00EC4927">
        <w:rPr>
          <w:rFonts w:cs="Arial"/>
          <w:b w:val="0"/>
          <w:u w:val="none"/>
        </w:rPr>
        <w:t xml:space="preserve"> Please identify </w:t>
      </w:r>
      <w:r w:rsidR="004008FB" w:rsidRPr="00EC4927">
        <w:rPr>
          <w:rFonts w:cs="Arial"/>
          <w:b w:val="0"/>
          <w:u w:val="none"/>
        </w:rPr>
        <w:t>specific</w:t>
      </w:r>
      <w:r w:rsidR="00AB1E64" w:rsidRPr="00EC4927">
        <w:rPr>
          <w:rFonts w:cs="Arial"/>
          <w:b w:val="0"/>
          <w:u w:val="none"/>
        </w:rPr>
        <w:t xml:space="preserve"> </w:t>
      </w:r>
      <w:r w:rsidR="00BB4E27" w:rsidRPr="00EC4927">
        <w:rPr>
          <w:rFonts w:cs="Arial"/>
          <w:b w:val="0"/>
          <w:u w:val="none"/>
        </w:rPr>
        <w:t xml:space="preserve">outputs or </w:t>
      </w:r>
      <w:r w:rsidR="00AB1E64" w:rsidRPr="00EC4927">
        <w:rPr>
          <w:rFonts w:cs="Arial"/>
          <w:b w:val="0"/>
          <w:u w:val="none"/>
        </w:rPr>
        <w:t xml:space="preserve">outcomes </w:t>
      </w:r>
      <w:r w:rsidR="004008FB" w:rsidRPr="00EC4927">
        <w:rPr>
          <w:rFonts w:cs="Arial"/>
          <w:b w:val="0"/>
          <w:u w:val="none"/>
        </w:rPr>
        <w:t>not on track for being met by</w:t>
      </w:r>
      <w:r w:rsidR="006A4CFF" w:rsidRPr="00EC4927">
        <w:rPr>
          <w:rFonts w:cs="Arial"/>
          <w:b w:val="0"/>
          <w:u w:val="none"/>
        </w:rPr>
        <w:t xml:space="preserve"> year-end. </w:t>
      </w:r>
      <w:r w:rsidRPr="00EC4927">
        <w:rPr>
          <w:rFonts w:cs="Arial"/>
          <w:b w:val="0"/>
          <w:u w:val="none"/>
        </w:rPr>
        <w:t>Provide</w:t>
      </w:r>
      <w:r w:rsidR="00AB1E64" w:rsidRPr="00EC4927">
        <w:rPr>
          <w:rFonts w:cs="Arial"/>
          <w:b w:val="0"/>
          <w:u w:val="none"/>
        </w:rPr>
        <w:t xml:space="preserve"> an explanation o</w:t>
      </w:r>
      <w:r w:rsidRPr="00EC4927">
        <w:rPr>
          <w:rFonts w:cs="Arial"/>
          <w:b w:val="0"/>
          <w:u w:val="none"/>
        </w:rPr>
        <w:t>f</w:t>
      </w:r>
      <w:r w:rsidR="00AB1E64" w:rsidRPr="00EC4927">
        <w:rPr>
          <w:rFonts w:cs="Arial"/>
          <w:b w:val="0"/>
          <w:u w:val="none"/>
        </w:rPr>
        <w:t xml:space="preserve"> </w:t>
      </w:r>
      <w:r w:rsidRPr="00EC4927">
        <w:rPr>
          <w:rFonts w:cs="Arial"/>
          <w:b w:val="0"/>
          <w:u w:val="none"/>
        </w:rPr>
        <w:t>the</w:t>
      </w:r>
      <w:r w:rsidR="00AB1E64" w:rsidRPr="00EC4927">
        <w:rPr>
          <w:rFonts w:cs="Arial"/>
          <w:b w:val="0"/>
          <w:u w:val="none"/>
        </w:rPr>
        <w:t xml:space="preserve"> barriers the program is experiencing and the steps the </w:t>
      </w:r>
      <w:r w:rsidR="00874BF4" w:rsidRPr="00EC4927">
        <w:rPr>
          <w:rFonts w:cs="Arial"/>
          <w:b w:val="0"/>
          <w:u w:val="none"/>
        </w:rPr>
        <w:t>staff</w:t>
      </w:r>
      <w:r w:rsidR="00AB1E64" w:rsidRPr="00EC4927">
        <w:rPr>
          <w:rFonts w:cs="Arial"/>
          <w:b w:val="0"/>
          <w:u w:val="none"/>
        </w:rPr>
        <w:t xml:space="preserve"> is taking to </w:t>
      </w:r>
      <w:r w:rsidRPr="00EC4927">
        <w:rPr>
          <w:rFonts w:cs="Arial"/>
          <w:b w:val="0"/>
          <w:u w:val="none"/>
        </w:rPr>
        <w:t>mitigate</w:t>
      </w:r>
      <w:r w:rsidR="00AB1E64" w:rsidRPr="00EC4927">
        <w:rPr>
          <w:rFonts w:cs="Arial"/>
          <w:b w:val="0"/>
          <w:u w:val="none"/>
        </w:rPr>
        <w:t xml:space="preserve"> the </w:t>
      </w:r>
      <w:r w:rsidRPr="00EC4927">
        <w:rPr>
          <w:rFonts w:cs="Arial"/>
          <w:b w:val="0"/>
          <w:u w:val="none"/>
        </w:rPr>
        <w:t>situation.</w:t>
      </w:r>
    </w:p>
    <w:p w14:paraId="7A49C714" w14:textId="77777777" w:rsidR="00AE1DBD" w:rsidRPr="00EC4927" w:rsidRDefault="00AE1DBD" w:rsidP="00AE1DBD">
      <w:pPr>
        <w:pStyle w:val="ListParagraph"/>
        <w:numPr>
          <w:ilvl w:val="0"/>
          <w:numId w:val="18"/>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EC4927">
        <w:rPr>
          <w:rFonts w:ascii="Arial" w:hAnsi="Arial" w:cs="Arial"/>
        </w:rPr>
        <w:t>Academic- Cannot report on improvements until the end of the academic school year.</w:t>
      </w:r>
    </w:p>
    <w:p w14:paraId="7B6745F8" w14:textId="6560BA8E" w:rsidR="00AE1DBD" w:rsidRPr="00EC4927" w:rsidRDefault="004D2D82" w:rsidP="00AE1DBD">
      <w:pPr>
        <w:pStyle w:val="ListParagraph"/>
        <w:numPr>
          <w:ilvl w:val="0"/>
          <w:numId w:val="18"/>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EC4927">
        <w:rPr>
          <w:rFonts w:ascii="Arial" w:hAnsi="Arial" w:cs="Arial"/>
        </w:rPr>
        <w:t xml:space="preserve">Mental Health- </w:t>
      </w:r>
      <w:r w:rsidR="00712CFA" w:rsidRPr="00EC4927">
        <w:rPr>
          <w:rFonts w:ascii="Arial" w:hAnsi="Arial" w:cs="Arial"/>
        </w:rPr>
        <w:t>Only 1</w:t>
      </w:r>
      <w:r w:rsidR="005B3C3D" w:rsidRPr="00EC4927">
        <w:rPr>
          <w:rFonts w:ascii="Arial" w:hAnsi="Arial" w:cs="Arial"/>
        </w:rPr>
        <w:t xml:space="preserve">5 </w:t>
      </w:r>
      <w:r w:rsidR="00712CFA" w:rsidRPr="00EC4927">
        <w:rPr>
          <w:rFonts w:ascii="Arial" w:hAnsi="Arial" w:cs="Arial"/>
        </w:rPr>
        <w:t xml:space="preserve">out of the 32 in need of mental health services are connected to services due to </w:t>
      </w:r>
      <w:r w:rsidR="003012B5" w:rsidRPr="00EC4927">
        <w:rPr>
          <w:rFonts w:ascii="Arial" w:hAnsi="Arial" w:cs="Arial"/>
        </w:rPr>
        <w:t xml:space="preserve">youth not being ready to start engaging in </w:t>
      </w:r>
      <w:r w:rsidR="00621395" w:rsidRPr="00EC4927">
        <w:rPr>
          <w:rFonts w:ascii="Arial" w:hAnsi="Arial" w:cs="Arial"/>
        </w:rPr>
        <w:t>services</w:t>
      </w:r>
      <w:r w:rsidR="000B627C" w:rsidRPr="00EC4927">
        <w:rPr>
          <w:rFonts w:ascii="Arial" w:hAnsi="Arial" w:cs="Arial"/>
        </w:rPr>
        <w:t xml:space="preserve">. </w:t>
      </w:r>
      <w:r w:rsidR="0062038F" w:rsidRPr="00EC4927">
        <w:rPr>
          <w:rFonts w:ascii="Arial" w:hAnsi="Arial" w:cs="Arial"/>
        </w:rPr>
        <w:t xml:space="preserve">Three of those youth were </w:t>
      </w:r>
      <w:r w:rsidR="00FF415A" w:rsidRPr="00EC4927">
        <w:rPr>
          <w:rFonts w:ascii="Arial" w:hAnsi="Arial" w:cs="Arial"/>
        </w:rPr>
        <w:t>connected to YRT MHS and decided to wait until new MHS is hired to engage in services with them.</w:t>
      </w:r>
    </w:p>
    <w:p w14:paraId="642B6823" w14:textId="77777777" w:rsidR="00673B35" w:rsidRPr="00EC4927" w:rsidRDefault="00673B35" w:rsidP="00673B35">
      <w:pPr>
        <w:rPr>
          <w:rFonts w:ascii="Arial" w:hAnsi="Arial" w:cs="Arial"/>
        </w:rPr>
      </w:pPr>
    </w:p>
    <w:p w14:paraId="60880879" w14:textId="77777777" w:rsidR="00BF7E36" w:rsidRPr="00EC4927"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b w:val="0"/>
          <w:u w:val="none"/>
        </w:rPr>
      </w:pPr>
    </w:p>
    <w:p w14:paraId="5DB9EA9D" w14:textId="77777777" w:rsidR="00BF7E36" w:rsidRPr="00EC4927"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b w:val="0"/>
          <w:u w:val="none"/>
        </w:rPr>
      </w:pPr>
      <w:r w:rsidRPr="7BDB9D9A">
        <w:rPr>
          <w:rFonts w:cs="Arial"/>
          <w:u w:val="none"/>
        </w:rPr>
        <w:t>Year-end:</w:t>
      </w:r>
      <w:r w:rsidRPr="7BDB9D9A">
        <w:rPr>
          <w:rFonts w:cs="Arial"/>
          <w:b w:val="0"/>
          <w:u w:val="none"/>
        </w:rPr>
        <w:t xml:space="preserve"> Please provide an explanation for each output or outcome </w:t>
      </w:r>
      <w:r w:rsidR="004008FB" w:rsidRPr="7BDB9D9A">
        <w:rPr>
          <w:rFonts w:cs="Arial"/>
          <w:b w:val="0"/>
          <w:u w:val="none"/>
        </w:rPr>
        <w:t>for which</w:t>
      </w:r>
      <w:r w:rsidRPr="7BDB9D9A">
        <w:rPr>
          <w:rFonts w:cs="Arial"/>
          <w:b w:val="0"/>
          <w:u w:val="none"/>
        </w:rPr>
        <w:t xml:space="preserve"> achievement is above or below 10% of the projected target.</w:t>
      </w:r>
    </w:p>
    <w:p w14:paraId="133AD65B" w14:textId="0DC3B399" w:rsidR="00BF7E36" w:rsidRPr="00EC4927" w:rsidRDefault="5120D722" w:rsidP="7BDB9D9A">
      <w:pPr>
        <w:pStyle w:val="ListParagraph"/>
        <w:numPr>
          <w:ilvl w:val="0"/>
          <w:numId w:val="18"/>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7BDB9D9A">
        <w:rPr>
          <w:rFonts w:ascii="Arial" w:hAnsi="Arial" w:cs="Arial"/>
        </w:rPr>
        <w:t xml:space="preserve">Mental Health- Only 19 out of the 38 in need of mental health services are connected to services due to youth not being ready to start engaging in services. </w:t>
      </w:r>
    </w:p>
    <w:p w14:paraId="0F6DC450" w14:textId="64BD6282" w:rsidR="00BF7E36" w:rsidRPr="00EC4927" w:rsidRDefault="4B4BBA7D" w:rsidP="7BDB9D9A">
      <w:pPr>
        <w:pStyle w:val="ListParagraph"/>
        <w:numPr>
          <w:ilvl w:val="0"/>
          <w:numId w:val="18"/>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7BDB9D9A">
        <w:rPr>
          <w:rFonts w:ascii="Arial" w:hAnsi="Arial" w:cs="Arial"/>
        </w:rPr>
        <w:t xml:space="preserve">Employment goal not met due to clients not being ready to work. These clients have been connected to employment services for coaching and support. </w:t>
      </w:r>
    </w:p>
    <w:p w14:paraId="406A6F03" w14:textId="063BF9C0" w:rsidR="00BF7E36" w:rsidRPr="004A308D" w:rsidRDefault="00BF7E36" w:rsidP="004A308D">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rPr>
      </w:pPr>
    </w:p>
    <w:p w14:paraId="4E31A818" w14:textId="77777777" w:rsidR="00BB4E27" w:rsidRPr="00EC4927" w:rsidRDefault="00BB4E27"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620A9109" w14:textId="77777777" w:rsidR="00F97372" w:rsidRPr="00EC4927"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4A6AEAD3" w14:textId="77777777" w:rsidR="00F97372" w:rsidRPr="00EC4927"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02BF715B" w14:textId="77777777" w:rsidR="00F97372" w:rsidRPr="00EC4927"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056C553A" w14:textId="77777777" w:rsidR="006A4CFF" w:rsidRPr="00EC4927"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280E4926" w14:textId="77777777" w:rsidR="006A4CFF" w:rsidRPr="00EC4927"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4718EE51" w14:textId="77777777" w:rsidR="006A4CFF" w:rsidRPr="00EC4927"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227B7ADF" w14:textId="77777777" w:rsidR="006A4CFF" w:rsidRPr="00EC4927"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76258C48" w14:textId="5DFC1B05" w:rsidR="00D04539" w:rsidRPr="00EC4927"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sz w:val="21"/>
          <w:u w:val="single"/>
        </w:rPr>
      </w:pPr>
      <w:r w:rsidRPr="00EC4927">
        <w:rPr>
          <w:rFonts w:ascii="Arial" w:hAnsi="Arial" w:cs="Arial"/>
          <w:b/>
          <w:sz w:val="21"/>
          <w:u w:val="single"/>
        </w:rPr>
        <w:t>SECTION V</w:t>
      </w:r>
      <w:r w:rsidR="00475316" w:rsidRPr="00EC4927">
        <w:rPr>
          <w:rFonts w:ascii="Arial" w:hAnsi="Arial" w:cs="Arial"/>
          <w:b/>
          <w:sz w:val="21"/>
          <w:u w:val="single"/>
        </w:rPr>
        <w:t>I</w:t>
      </w:r>
      <w:r w:rsidR="00AC15AF" w:rsidRPr="00EC4927">
        <w:rPr>
          <w:rFonts w:ascii="Arial" w:hAnsi="Arial" w:cs="Arial"/>
          <w:b/>
          <w:sz w:val="21"/>
          <w:u w:val="single"/>
        </w:rPr>
        <w:t>I</w:t>
      </w:r>
      <w:r w:rsidR="001403EB" w:rsidRPr="00EC4927">
        <w:rPr>
          <w:rFonts w:ascii="Arial" w:hAnsi="Arial" w:cs="Arial"/>
          <w:b/>
          <w:sz w:val="21"/>
          <w:u w:val="single"/>
        </w:rPr>
        <w:t>I</w:t>
      </w:r>
      <w:r w:rsidRPr="00EC4927">
        <w:rPr>
          <w:rFonts w:ascii="Arial" w:hAnsi="Arial" w:cs="Arial"/>
          <w:b/>
          <w:sz w:val="21"/>
          <w:u w:val="single"/>
        </w:rPr>
        <w:t xml:space="preserve">: PROPERTY </w:t>
      </w:r>
      <w:r w:rsidR="0090115A" w:rsidRPr="00EC4927">
        <w:rPr>
          <w:rFonts w:ascii="Arial" w:hAnsi="Arial" w:cs="Arial"/>
          <w:b/>
          <w:sz w:val="21"/>
          <w:u w:val="single"/>
        </w:rPr>
        <w:t>MANAGEMENT</w:t>
      </w:r>
    </w:p>
    <w:p w14:paraId="1983AD1B" w14:textId="77777777" w:rsidR="00D04539" w:rsidRPr="00EC4927"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sidRPr="00EC4927">
        <w:rPr>
          <w:rFonts w:ascii="Arial" w:hAnsi="Arial" w:cs="Arial"/>
          <w:sz w:val="21"/>
        </w:rPr>
        <w:t xml:space="preserve">If this program has entered into a lease agreement with the City of </w:t>
      </w:r>
      <w:smartTag w:uri="urn:schemas-microsoft-com:office:smarttags" w:element="City">
        <w:smartTag w:uri="urn:schemas-microsoft-com:office:smarttags" w:element="place">
          <w:r w:rsidRPr="00EC4927">
            <w:rPr>
              <w:rFonts w:ascii="Arial" w:hAnsi="Arial" w:cs="Arial"/>
              <w:sz w:val="21"/>
            </w:rPr>
            <w:t>Santa Monica</w:t>
          </w:r>
        </w:smartTag>
      </w:smartTag>
      <w:r w:rsidRPr="00EC4927">
        <w:rPr>
          <w:rFonts w:ascii="Arial" w:hAnsi="Arial" w:cs="Arial"/>
          <w:sz w:val="21"/>
        </w:rPr>
        <w:t>,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A5F78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162B38"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48AEA72C" w14:textId="77777777" w:rsidR="003C3283" w:rsidRDefault="003C3283" w:rsidP="003C3283"/>
    <w:p w14:paraId="6F5027AF" w14:textId="77777777" w:rsidR="003C3283" w:rsidRDefault="003C3283" w:rsidP="003C3283"/>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FBACA" w14:textId="77777777" w:rsidR="005B162D" w:rsidRDefault="005B162D">
      <w:r>
        <w:separator/>
      </w:r>
    </w:p>
  </w:endnote>
  <w:endnote w:type="continuationSeparator" w:id="0">
    <w:p w14:paraId="409959A8" w14:textId="77777777" w:rsidR="005B162D" w:rsidRDefault="005B162D">
      <w:r>
        <w:continuationSeparator/>
      </w:r>
    </w:p>
  </w:endnote>
  <w:endnote w:type="continuationNotice" w:id="1">
    <w:p w14:paraId="7500D488" w14:textId="77777777" w:rsidR="005B162D" w:rsidRDefault="005B1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0568" w14:textId="7E54E44B" w:rsidR="008A3694" w:rsidRPr="00F97AAC" w:rsidRDefault="00147ACE"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sidR="00C6470A">
      <w:rPr>
        <w:rFonts w:ascii="Arial" w:hAnsi="Arial" w:cs="Arial"/>
        <w:b/>
        <w:color w:val="FFFFFF"/>
        <w:sz w:val="24"/>
      </w:rPr>
      <w:t>2</w:t>
    </w:r>
    <w:r w:rsidR="00667EA8">
      <w:rPr>
        <w:rFonts w:ascii="Arial" w:hAnsi="Arial" w:cs="Arial"/>
        <w:b/>
        <w:color w:val="FFFFFF"/>
        <w:sz w:val="24"/>
      </w:rPr>
      <w:t>2</w:t>
    </w:r>
    <w:r w:rsidR="00A51DDF">
      <w:rPr>
        <w:rFonts w:ascii="Arial" w:hAnsi="Arial" w:cs="Arial"/>
        <w:b/>
        <w:color w:val="FFFFFF"/>
        <w:sz w:val="24"/>
      </w:rPr>
      <w:t>-</w:t>
    </w:r>
    <w:r w:rsidR="00DE3ECD">
      <w:rPr>
        <w:rFonts w:ascii="Arial" w:hAnsi="Arial" w:cs="Arial"/>
        <w:b/>
        <w:color w:val="FFFFFF"/>
        <w:sz w:val="24"/>
      </w:rPr>
      <w:t>2</w:t>
    </w:r>
    <w:r w:rsidR="00667EA8">
      <w:rPr>
        <w:rFonts w:ascii="Arial" w:hAnsi="Arial" w:cs="Arial"/>
        <w:b/>
        <w:color w:val="FFFFFF"/>
        <w:sz w:val="24"/>
      </w:rPr>
      <w:t>3</w:t>
    </w:r>
    <w:r w:rsidR="008A3694" w:rsidRPr="00F97AAC">
      <w:rPr>
        <w:rFonts w:ascii="Arial" w:hAnsi="Arial" w:cs="Arial"/>
        <w:b/>
        <w:color w:val="FFFFFF"/>
        <w:sz w:val="24"/>
      </w:rPr>
      <w:t xml:space="preserve"> </w:t>
    </w:r>
    <w:r w:rsidR="00916740" w:rsidRPr="00F97AAC">
      <w:rPr>
        <w:rFonts w:ascii="Arial" w:hAnsi="Arial" w:cs="Arial"/>
        <w:b/>
        <w:color w:val="FFFFFF"/>
        <w:sz w:val="24"/>
      </w:rPr>
      <w:t>Human Services Grants</w:t>
    </w:r>
    <w:r w:rsidR="008A3694" w:rsidRPr="00F97AAC">
      <w:rPr>
        <w:rFonts w:ascii="Arial" w:hAnsi="Arial" w:cs="Arial"/>
        <w:b/>
        <w:color w:val="FFFFFF"/>
        <w:sz w:val="24"/>
      </w:rPr>
      <w:t xml:space="preserve"> Program</w:t>
    </w:r>
  </w:p>
  <w:p w14:paraId="1FCC61F7" w14:textId="77777777" w:rsidR="008A3694" w:rsidRPr="00F97AAC" w:rsidRDefault="00F97AAC" w:rsidP="00F97AAC">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62632F">
      <w:rPr>
        <w:rFonts w:ascii="Arial" w:hAnsi="Arial" w:cs="Arial"/>
        <w:b/>
        <w:noProof/>
        <w:color w:val="FFFFFF"/>
        <w:sz w:val="24"/>
      </w:rPr>
      <w:t>2</w:t>
    </w:r>
    <w:r w:rsidRPr="00F97AAC">
      <w:rPr>
        <w:rFonts w:ascii="Arial" w:hAnsi="Arial" w:cs="Arial"/>
        <w:b/>
        <w:noProof/>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913C6" w14:textId="77777777" w:rsidR="005B162D" w:rsidRDefault="005B162D">
      <w:r>
        <w:separator/>
      </w:r>
    </w:p>
  </w:footnote>
  <w:footnote w:type="continuationSeparator" w:id="0">
    <w:p w14:paraId="10608E42" w14:textId="77777777" w:rsidR="005B162D" w:rsidRDefault="005B162D">
      <w:r>
        <w:continuationSeparator/>
      </w:r>
    </w:p>
  </w:footnote>
  <w:footnote w:type="continuationNotice" w:id="1">
    <w:p w14:paraId="6245F99D" w14:textId="77777777" w:rsidR="005B162D" w:rsidRDefault="005B1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37134E3"/>
    <w:multiLevelType w:val="hybridMultilevel"/>
    <w:tmpl w:val="61E29BA4"/>
    <w:lvl w:ilvl="0" w:tplc="50DA264C">
      <w:start w:val="1"/>
      <w:numFmt w:val="bullet"/>
      <w:lvlText w:val=""/>
      <w:lvlJc w:val="left"/>
      <w:pPr>
        <w:ind w:left="780" w:hanging="360"/>
      </w:pPr>
      <w:rPr>
        <w:rFonts w:ascii="Symbol" w:hAnsi="Symbol" w:hint="default"/>
      </w:rPr>
    </w:lvl>
    <w:lvl w:ilvl="1" w:tplc="7BFAC5C2">
      <w:start w:val="1"/>
      <w:numFmt w:val="bullet"/>
      <w:lvlText w:val="o"/>
      <w:lvlJc w:val="left"/>
      <w:pPr>
        <w:ind w:left="1440" w:hanging="360"/>
      </w:pPr>
      <w:rPr>
        <w:rFonts w:ascii="Courier New" w:hAnsi="Courier New" w:hint="default"/>
      </w:rPr>
    </w:lvl>
    <w:lvl w:ilvl="2" w:tplc="4CA852CA">
      <w:start w:val="1"/>
      <w:numFmt w:val="bullet"/>
      <w:lvlText w:val=""/>
      <w:lvlJc w:val="left"/>
      <w:pPr>
        <w:ind w:left="2160" w:hanging="360"/>
      </w:pPr>
      <w:rPr>
        <w:rFonts w:ascii="Wingdings" w:hAnsi="Wingdings" w:hint="default"/>
      </w:rPr>
    </w:lvl>
    <w:lvl w:ilvl="3" w:tplc="9790D9DA">
      <w:start w:val="1"/>
      <w:numFmt w:val="bullet"/>
      <w:lvlText w:val=""/>
      <w:lvlJc w:val="left"/>
      <w:pPr>
        <w:ind w:left="2880" w:hanging="360"/>
      </w:pPr>
      <w:rPr>
        <w:rFonts w:ascii="Symbol" w:hAnsi="Symbol" w:hint="default"/>
      </w:rPr>
    </w:lvl>
    <w:lvl w:ilvl="4" w:tplc="0CB6F7EC">
      <w:start w:val="1"/>
      <w:numFmt w:val="bullet"/>
      <w:lvlText w:val="o"/>
      <w:lvlJc w:val="left"/>
      <w:pPr>
        <w:ind w:left="3600" w:hanging="360"/>
      </w:pPr>
      <w:rPr>
        <w:rFonts w:ascii="Courier New" w:hAnsi="Courier New" w:hint="default"/>
      </w:rPr>
    </w:lvl>
    <w:lvl w:ilvl="5" w:tplc="BB7053E0">
      <w:start w:val="1"/>
      <w:numFmt w:val="bullet"/>
      <w:lvlText w:val=""/>
      <w:lvlJc w:val="left"/>
      <w:pPr>
        <w:ind w:left="4320" w:hanging="360"/>
      </w:pPr>
      <w:rPr>
        <w:rFonts w:ascii="Wingdings" w:hAnsi="Wingdings" w:hint="default"/>
      </w:rPr>
    </w:lvl>
    <w:lvl w:ilvl="6" w:tplc="45321836">
      <w:start w:val="1"/>
      <w:numFmt w:val="bullet"/>
      <w:lvlText w:val=""/>
      <w:lvlJc w:val="left"/>
      <w:pPr>
        <w:ind w:left="5040" w:hanging="360"/>
      </w:pPr>
      <w:rPr>
        <w:rFonts w:ascii="Symbol" w:hAnsi="Symbol" w:hint="default"/>
      </w:rPr>
    </w:lvl>
    <w:lvl w:ilvl="7" w:tplc="44EC984A">
      <w:start w:val="1"/>
      <w:numFmt w:val="bullet"/>
      <w:lvlText w:val="o"/>
      <w:lvlJc w:val="left"/>
      <w:pPr>
        <w:ind w:left="5760" w:hanging="360"/>
      </w:pPr>
      <w:rPr>
        <w:rFonts w:ascii="Courier New" w:hAnsi="Courier New" w:hint="default"/>
      </w:rPr>
    </w:lvl>
    <w:lvl w:ilvl="8" w:tplc="C82CD9F0">
      <w:start w:val="1"/>
      <w:numFmt w:val="bullet"/>
      <w:lvlText w:val=""/>
      <w:lvlJc w:val="left"/>
      <w:pPr>
        <w:ind w:left="6480" w:hanging="360"/>
      </w:pPr>
      <w:rPr>
        <w:rFonts w:ascii="Wingdings" w:hAnsi="Wingdings" w:hint="default"/>
      </w:rPr>
    </w:lvl>
  </w:abstractNum>
  <w:abstractNum w:abstractNumId="4" w15:restartNumberingAfterBreak="0">
    <w:nsid w:val="082B16CF"/>
    <w:multiLevelType w:val="hybridMultilevel"/>
    <w:tmpl w:val="F1CCA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645B41"/>
    <w:multiLevelType w:val="hybridMultilevel"/>
    <w:tmpl w:val="46C6B04C"/>
    <w:lvl w:ilvl="0" w:tplc="C95ED4EE">
      <w:start w:val="1"/>
      <w:numFmt w:val="bullet"/>
      <w:lvlText w:val=""/>
      <w:lvlJc w:val="left"/>
      <w:pPr>
        <w:ind w:left="720" w:hanging="360"/>
      </w:pPr>
      <w:rPr>
        <w:rFonts w:ascii="Symbol" w:hAnsi="Symbol" w:hint="default"/>
      </w:rPr>
    </w:lvl>
    <w:lvl w:ilvl="1" w:tplc="3A289620">
      <w:start w:val="1"/>
      <w:numFmt w:val="bullet"/>
      <w:lvlText w:val=""/>
      <w:lvlJc w:val="left"/>
      <w:pPr>
        <w:ind w:left="1440" w:hanging="360"/>
      </w:pPr>
      <w:rPr>
        <w:rFonts w:ascii="Symbol" w:hAnsi="Symbol" w:hint="default"/>
      </w:rPr>
    </w:lvl>
    <w:lvl w:ilvl="2" w:tplc="EE90CFA6">
      <w:start w:val="1"/>
      <w:numFmt w:val="bullet"/>
      <w:lvlText w:val=""/>
      <w:lvlJc w:val="left"/>
      <w:pPr>
        <w:ind w:left="2160" w:hanging="360"/>
      </w:pPr>
      <w:rPr>
        <w:rFonts w:ascii="Wingdings" w:hAnsi="Wingdings" w:hint="default"/>
      </w:rPr>
    </w:lvl>
    <w:lvl w:ilvl="3" w:tplc="9B80F634">
      <w:start w:val="1"/>
      <w:numFmt w:val="bullet"/>
      <w:lvlText w:val=""/>
      <w:lvlJc w:val="left"/>
      <w:pPr>
        <w:ind w:left="2880" w:hanging="360"/>
      </w:pPr>
      <w:rPr>
        <w:rFonts w:ascii="Symbol" w:hAnsi="Symbol" w:hint="default"/>
      </w:rPr>
    </w:lvl>
    <w:lvl w:ilvl="4" w:tplc="C700BD8E">
      <w:start w:val="1"/>
      <w:numFmt w:val="bullet"/>
      <w:lvlText w:val="o"/>
      <w:lvlJc w:val="left"/>
      <w:pPr>
        <w:ind w:left="3600" w:hanging="360"/>
      </w:pPr>
      <w:rPr>
        <w:rFonts w:ascii="Courier New" w:hAnsi="Courier New" w:hint="default"/>
      </w:rPr>
    </w:lvl>
    <w:lvl w:ilvl="5" w:tplc="662C107A">
      <w:start w:val="1"/>
      <w:numFmt w:val="bullet"/>
      <w:lvlText w:val=""/>
      <w:lvlJc w:val="left"/>
      <w:pPr>
        <w:ind w:left="4320" w:hanging="360"/>
      </w:pPr>
      <w:rPr>
        <w:rFonts w:ascii="Wingdings" w:hAnsi="Wingdings" w:hint="default"/>
      </w:rPr>
    </w:lvl>
    <w:lvl w:ilvl="6" w:tplc="914440A6">
      <w:start w:val="1"/>
      <w:numFmt w:val="bullet"/>
      <w:lvlText w:val=""/>
      <w:lvlJc w:val="left"/>
      <w:pPr>
        <w:ind w:left="5040" w:hanging="360"/>
      </w:pPr>
      <w:rPr>
        <w:rFonts w:ascii="Symbol" w:hAnsi="Symbol" w:hint="default"/>
      </w:rPr>
    </w:lvl>
    <w:lvl w:ilvl="7" w:tplc="8570A388">
      <w:start w:val="1"/>
      <w:numFmt w:val="bullet"/>
      <w:lvlText w:val="o"/>
      <w:lvlJc w:val="left"/>
      <w:pPr>
        <w:ind w:left="5760" w:hanging="360"/>
      </w:pPr>
      <w:rPr>
        <w:rFonts w:ascii="Courier New" w:hAnsi="Courier New" w:hint="default"/>
      </w:rPr>
    </w:lvl>
    <w:lvl w:ilvl="8" w:tplc="4A306736">
      <w:start w:val="1"/>
      <w:numFmt w:val="bullet"/>
      <w:lvlText w:val=""/>
      <w:lvlJc w:val="left"/>
      <w:pPr>
        <w:ind w:left="6480" w:hanging="360"/>
      </w:pPr>
      <w:rPr>
        <w:rFonts w:ascii="Wingdings" w:hAnsi="Wingdings" w:hint="default"/>
      </w:rPr>
    </w:lvl>
  </w:abstractNum>
  <w:abstractNum w:abstractNumId="6" w15:restartNumberingAfterBreak="0">
    <w:nsid w:val="0E045B60"/>
    <w:multiLevelType w:val="multilevel"/>
    <w:tmpl w:val="9CC84B6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FE60A73"/>
    <w:multiLevelType w:val="hybridMultilevel"/>
    <w:tmpl w:val="4184B488"/>
    <w:lvl w:ilvl="0" w:tplc="5E8443E2">
      <w:start w:val="1"/>
      <w:numFmt w:val="bullet"/>
      <w:lvlText w:val=""/>
      <w:lvlJc w:val="left"/>
      <w:pPr>
        <w:ind w:left="720" w:hanging="360"/>
      </w:pPr>
      <w:rPr>
        <w:rFonts w:ascii="Symbol" w:hAnsi="Symbol" w:hint="default"/>
      </w:rPr>
    </w:lvl>
    <w:lvl w:ilvl="1" w:tplc="90441C62">
      <w:start w:val="1"/>
      <w:numFmt w:val="bullet"/>
      <w:lvlText w:val=""/>
      <w:lvlJc w:val="left"/>
      <w:pPr>
        <w:ind w:left="1440" w:hanging="360"/>
      </w:pPr>
      <w:rPr>
        <w:rFonts w:ascii="Symbol" w:hAnsi="Symbol" w:hint="default"/>
      </w:rPr>
    </w:lvl>
    <w:lvl w:ilvl="2" w:tplc="64A0EC46">
      <w:start w:val="1"/>
      <w:numFmt w:val="bullet"/>
      <w:lvlText w:val=""/>
      <w:lvlJc w:val="left"/>
      <w:pPr>
        <w:ind w:left="2160" w:hanging="360"/>
      </w:pPr>
      <w:rPr>
        <w:rFonts w:ascii="Wingdings" w:hAnsi="Wingdings" w:hint="default"/>
      </w:rPr>
    </w:lvl>
    <w:lvl w:ilvl="3" w:tplc="CA4689D2">
      <w:start w:val="1"/>
      <w:numFmt w:val="bullet"/>
      <w:lvlText w:val=""/>
      <w:lvlJc w:val="left"/>
      <w:pPr>
        <w:ind w:left="2880" w:hanging="360"/>
      </w:pPr>
      <w:rPr>
        <w:rFonts w:ascii="Symbol" w:hAnsi="Symbol" w:hint="default"/>
      </w:rPr>
    </w:lvl>
    <w:lvl w:ilvl="4" w:tplc="BB368DCC">
      <w:start w:val="1"/>
      <w:numFmt w:val="bullet"/>
      <w:lvlText w:val="o"/>
      <w:lvlJc w:val="left"/>
      <w:pPr>
        <w:ind w:left="3600" w:hanging="360"/>
      </w:pPr>
      <w:rPr>
        <w:rFonts w:ascii="Courier New" w:hAnsi="Courier New" w:hint="default"/>
      </w:rPr>
    </w:lvl>
    <w:lvl w:ilvl="5" w:tplc="41920396">
      <w:start w:val="1"/>
      <w:numFmt w:val="bullet"/>
      <w:lvlText w:val=""/>
      <w:lvlJc w:val="left"/>
      <w:pPr>
        <w:ind w:left="4320" w:hanging="360"/>
      </w:pPr>
      <w:rPr>
        <w:rFonts w:ascii="Wingdings" w:hAnsi="Wingdings" w:hint="default"/>
      </w:rPr>
    </w:lvl>
    <w:lvl w:ilvl="6" w:tplc="10920010">
      <w:start w:val="1"/>
      <w:numFmt w:val="bullet"/>
      <w:lvlText w:val=""/>
      <w:lvlJc w:val="left"/>
      <w:pPr>
        <w:ind w:left="5040" w:hanging="360"/>
      </w:pPr>
      <w:rPr>
        <w:rFonts w:ascii="Symbol" w:hAnsi="Symbol" w:hint="default"/>
      </w:rPr>
    </w:lvl>
    <w:lvl w:ilvl="7" w:tplc="A7CCD3E4">
      <w:start w:val="1"/>
      <w:numFmt w:val="bullet"/>
      <w:lvlText w:val="o"/>
      <w:lvlJc w:val="left"/>
      <w:pPr>
        <w:ind w:left="5760" w:hanging="360"/>
      </w:pPr>
      <w:rPr>
        <w:rFonts w:ascii="Courier New" w:hAnsi="Courier New" w:hint="default"/>
      </w:rPr>
    </w:lvl>
    <w:lvl w:ilvl="8" w:tplc="4858EC48">
      <w:start w:val="1"/>
      <w:numFmt w:val="bullet"/>
      <w:lvlText w:val=""/>
      <w:lvlJc w:val="left"/>
      <w:pPr>
        <w:ind w:left="6480" w:hanging="360"/>
      </w:pPr>
      <w:rPr>
        <w:rFonts w:ascii="Wingdings" w:hAnsi="Wingdings" w:hint="default"/>
      </w:rPr>
    </w:lvl>
  </w:abstractNum>
  <w:abstractNum w:abstractNumId="8" w15:restartNumberingAfterBreak="0">
    <w:nsid w:val="10F239BE"/>
    <w:multiLevelType w:val="multilevel"/>
    <w:tmpl w:val="FC96D1F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72051ED"/>
    <w:multiLevelType w:val="hybridMultilevel"/>
    <w:tmpl w:val="B44EC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111E5D"/>
    <w:multiLevelType w:val="multilevel"/>
    <w:tmpl w:val="F72AC6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2AD084E"/>
    <w:multiLevelType w:val="hybridMultilevel"/>
    <w:tmpl w:val="B308B5EC"/>
    <w:lvl w:ilvl="0" w:tplc="B2CA8A88">
      <w:start w:val="1"/>
      <w:numFmt w:val="bullet"/>
      <w:lvlText w:val=""/>
      <w:lvlJc w:val="left"/>
      <w:pPr>
        <w:ind w:left="720" w:hanging="360"/>
      </w:pPr>
      <w:rPr>
        <w:rFonts w:ascii="Symbol" w:hAnsi="Symbol" w:hint="default"/>
      </w:rPr>
    </w:lvl>
    <w:lvl w:ilvl="1" w:tplc="FE2A3DE0">
      <w:start w:val="1"/>
      <w:numFmt w:val="bullet"/>
      <w:lvlText w:val=""/>
      <w:lvlJc w:val="left"/>
      <w:pPr>
        <w:ind w:left="1440" w:hanging="360"/>
      </w:pPr>
      <w:rPr>
        <w:rFonts w:ascii="Symbol" w:hAnsi="Symbol" w:hint="default"/>
      </w:rPr>
    </w:lvl>
    <w:lvl w:ilvl="2" w:tplc="3F1A37BC">
      <w:start w:val="1"/>
      <w:numFmt w:val="bullet"/>
      <w:lvlText w:val=""/>
      <w:lvlJc w:val="left"/>
      <w:pPr>
        <w:ind w:left="2160" w:hanging="360"/>
      </w:pPr>
      <w:rPr>
        <w:rFonts w:ascii="Wingdings" w:hAnsi="Wingdings" w:hint="default"/>
      </w:rPr>
    </w:lvl>
    <w:lvl w:ilvl="3" w:tplc="8FFE64A4">
      <w:start w:val="1"/>
      <w:numFmt w:val="bullet"/>
      <w:lvlText w:val=""/>
      <w:lvlJc w:val="left"/>
      <w:pPr>
        <w:ind w:left="2880" w:hanging="360"/>
      </w:pPr>
      <w:rPr>
        <w:rFonts w:ascii="Symbol" w:hAnsi="Symbol" w:hint="default"/>
      </w:rPr>
    </w:lvl>
    <w:lvl w:ilvl="4" w:tplc="4B3CCB30">
      <w:start w:val="1"/>
      <w:numFmt w:val="bullet"/>
      <w:lvlText w:val="o"/>
      <w:lvlJc w:val="left"/>
      <w:pPr>
        <w:ind w:left="3600" w:hanging="360"/>
      </w:pPr>
      <w:rPr>
        <w:rFonts w:ascii="Courier New" w:hAnsi="Courier New" w:hint="default"/>
      </w:rPr>
    </w:lvl>
    <w:lvl w:ilvl="5" w:tplc="A120DF28">
      <w:start w:val="1"/>
      <w:numFmt w:val="bullet"/>
      <w:lvlText w:val=""/>
      <w:lvlJc w:val="left"/>
      <w:pPr>
        <w:ind w:left="4320" w:hanging="360"/>
      </w:pPr>
      <w:rPr>
        <w:rFonts w:ascii="Wingdings" w:hAnsi="Wingdings" w:hint="default"/>
      </w:rPr>
    </w:lvl>
    <w:lvl w:ilvl="6" w:tplc="C5A2610E">
      <w:start w:val="1"/>
      <w:numFmt w:val="bullet"/>
      <w:lvlText w:val=""/>
      <w:lvlJc w:val="left"/>
      <w:pPr>
        <w:ind w:left="5040" w:hanging="360"/>
      </w:pPr>
      <w:rPr>
        <w:rFonts w:ascii="Symbol" w:hAnsi="Symbol" w:hint="default"/>
      </w:rPr>
    </w:lvl>
    <w:lvl w:ilvl="7" w:tplc="C9C638C0">
      <w:start w:val="1"/>
      <w:numFmt w:val="bullet"/>
      <w:lvlText w:val="o"/>
      <w:lvlJc w:val="left"/>
      <w:pPr>
        <w:ind w:left="5760" w:hanging="360"/>
      </w:pPr>
      <w:rPr>
        <w:rFonts w:ascii="Courier New" w:hAnsi="Courier New" w:hint="default"/>
      </w:rPr>
    </w:lvl>
    <w:lvl w:ilvl="8" w:tplc="8410BF44">
      <w:start w:val="1"/>
      <w:numFmt w:val="bullet"/>
      <w:lvlText w:val=""/>
      <w:lvlJc w:val="left"/>
      <w:pPr>
        <w:ind w:left="6480" w:hanging="360"/>
      </w:pPr>
      <w:rPr>
        <w:rFonts w:ascii="Wingdings" w:hAnsi="Wingdings" w:hint="default"/>
      </w:rPr>
    </w:lvl>
  </w:abstractNum>
  <w:abstractNum w:abstractNumId="12" w15:restartNumberingAfterBreak="0">
    <w:nsid w:val="2C514CC2"/>
    <w:multiLevelType w:val="hybridMultilevel"/>
    <w:tmpl w:val="306C10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358EF"/>
    <w:multiLevelType w:val="hybridMultilevel"/>
    <w:tmpl w:val="96024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A7FBF"/>
    <w:multiLevelType w:val="multilevel"/>
    <w:tmpl w:val="1A5A454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FE666D1"/>
    <w:multiLevelType w:val="hybridMultilevel"/>
    <w:tmpl w:val="0CA68AAA"/>
    <w:lvl w:ilvl="0" w:tplc="1A720B58">
      <w:start w:val="1"/>
      <w:numFmt w:val="bullet"/>
      <w:lvlText w:val=""/>
      <w:lvlJc w:val="left"/>
      <w:pPr>
        <w:ind w:left="780" w:hanging="360"/>
      </w:pPr>
      <w:rPr>
        <w:rFonts w:ascii="Symbol" w:hAnsi="Symbol" w:hint="default"/>
      </w:rPr>
    </w:lvl>
    <w:lvl w:ilvl="1" w:tplc="8C8A288A">
      <w:start w:val="1"/>
      <w:numFmt w:val="bullet"/>
      <w:lvlText w:val="o"/>
      <w:lvlJc w:val="left"/>
      <w:pPr>
        <w:ind w:left="1440" w:hanging="360"/>
      </w:pPr>
      <w:rPr>
        <w:rFonts w:ascii="Courier New" w:hAnsi="Courier New" w:hint="default"/>
      </w:rPr>
    </w:lvl>
    <w:lvl w:ilvl="2" w:tplc="78BEAC3A">
      <w:start w:val="1"/>
      <w:numFmt w:val="bullet"/>
      <w:lvlText w:val=""/>
      <w:lvlJc w:val="left"/>
      <w:pPr>
        <w:ind w:left="2160" w:hanging="360"/>
      </w:pPr>
      <w:rPr>
        <w:rFonts w:ascii="Wingdings" w:hAnsi="Wingdings" w:hint="default"/>
      </w:rPr>
    </w:lvl>
    <w:lvl w:ilvl="3" w:tplc="CE2E6B92">
      <w:start w:val="1"/>
      <w:numFmt w:val="bullet"/>
      <w:lvlText w:val=""/>
      <w:lvlJc w:val="left"/>
      <w:pPr>
        <w:ind w:left="2880" w:hanging="360"/>
      </w:pPr>
      <w:rPr>
        <w:rFonts w:ascii="Symbol" w:hAnsi="Symbol" w:hint="default"/>
      </w:rPr>
    </w:lvl>
    <w:lvl w:ilvl="4" w:tplc="44469104">
      <w:start w:val="1"/>
      <w:numFmt w:val="bullet"/>
      <w:lvlText w:val="o"/>
      <w:lvlJc w:val="left"/>
      <w:pPr>
        <w:ind w:left="3600" w:hanging="360"/>
      </w:pPr>
      <w:rPr>
        <w:rFonts w:ascii="Courier New" w:hAnsi="Courier New" w:hint="default"/>
      </w:rPr>
    </w:lvl>
    <w:lvl w:ilvl="5" w:tplc="BFB63112">
      <w:start w:val="1"/>
      <w:numFmt w:val="bullet"/>
      <w:lvlText w:val=""/>
      <w:lvlJc w:val="left"/>
      <w:pPr>
        <w:ind w:left="4320" w:hanging="360"/>
      </w:pPr>
      <w:rPr>
        <w:rFonts w:ascii="Wingdings" w:hAnsi="Wingdings" w:hint="default"/>
      </w:rPr>
    </w:lvl>
    <w:lvl w:ilvl="6" w:tplc="EE76E77A">
      <w:start w:val="1"/>
      <w:numFmt w:val="bullet"/>
      <w:lvlText w:val=""/>
      <w:lvlJc w:val="left"/>
      <w:pPr>
        <w:ind w:left="5040" w:hanging="360"/>
      </w:pPr>
      <w:rPr>
        <w:rFonts w:ascii="Symbol" w:hAnsi="Symbol" w:hint="default"/>
      </w:rPr>
    </w:lvl>
    <w:lvl w:ilvl="7" w:tplc="E900387E">
      <w:start w:val="1"/>
      <w:numFmt w:val="bullet"/>
      <w:lvlText w:val="o"/>
      <w:lvlJc w:val="left"/>
      <w:pPr>
        <w:ind w:left="5760" w:hanging="360"/>
      </w:pPr>
      <w:rPr>
        <w:rFonts w:ascii="Courier New" w:hAnsi="Courier New" w:hint="default"/>
      </w:rPr>
    </w:lvl>
    <w:lvl w:ilvl="8" w:tplc="BD420252">
      <w:start w:val="1"/>
      <w:numFmt w:val="bullet"/>
      <w:lvlText w:val=""/>
      <w:lvlJc w:val="left"/>
      <w:pPr>
        <w:ind w:left="6480" w:hanging="360"/>
      </w:pPr>
      <w:rPr>
        <w:rFonts w:ascii="Wingdings" w:hAnsi="Wingdings" w:hint="default"/>
      </w:rPr>
    </w:lvl>
  </w:abstractNum>
  <w:abstractNum w:abstractNumId="16" w15:restartNumberingAfterBreak="0">
    <w:nsid w:val="39DC7A9C"/>
    <w:multiLevelType w:val="hybridMultilevel"/>
    <w:tmpl w:val="2F986302"/>
    <w:lvl w:ilvl="0" w:tplc="AFD28B54">
      <w:start w:val="1"/>
      <w:numFmt w:val="bullet"/>
      <w:lvlText w:val=""/>
      <w:lvlJc w:val="left"/>
      <w:pPr>
        <w:ind w:left="720" w:hanging="360"/>
      </w:pPr>
      <w:rPr>
        <w:rFonts w:ascii="Symbol" w:hAnsi="Symbol" w:hint="default"/>
      </w:rPr>
    </w:lvl>
    <w:lvl w:ilvl="1" w:tplc="82EC0B22">
      <w:start w:val="1"/>
      <w:numFmt w:val="bullet"/>
      <w:lvlText w:val=""/>
      <w:lvlJc w:val="left"/>
      <w:pPr>
        <w:ind w:left="1440" w:hanging="360"/>
      </w:pPr>
      <w:rPr>
        <w:rFonts w:ascii="Symbol" w:hAnsi="Symbol" w:hint="default"/>
      </w:rPr>
    </w:lvl>
    <w:lvl w:ilvl="2" w:tplc="89E81348">
      <w:start w:val="1"/>
      <w:numFmt w:val="bullet"/>
      <w:lvlText w:val=""/>
      <w:lvlJc w:val="left"/>
      <w:pPr>
        <w:ind w:left="2160" w:hanging="360"/>
      </w:pPr>
      <w:rPr>
        <w:rFonts w:ascii="Wingdings" w:hAnsi="Wingdings" w:hint="default"/>
      </w:rPr>
    </w:lvl>
    <w:lvl w:ilvl="3" w:tplc="15304AF8">
      <w:start w:val="1"/>
      <w:numFmt w:val="bullet"/>
      <w:lvlText w:val=""/>
      <w:lvlJc w:val="left"/>
      <w:pPr>
        <w:ind w:left="2880" w:hanging="360"/>
      </w:pPr>
      <w:rPr>
        <w:rFonts w:ascii="Symbol" w:hAnsi="Symbol" w:hint="default"/>
      </w:rPr>
    </w:lvl>
    <w:lvl w:ilvl="4" w:tplc="5E58F2F8">
      <w:start w:val="1"/>
      <w:numFmt w:val="bullet"/>
      <w:lvlText w:val="o"/>
      <w:lvlJc w:val="left"/>
      <w:pPr>
        <w:ind w:left="3600" w:hanging="360"/>
      </w:pPr>
      <w:rPr>
        <w:rFonts w:ascii="Courier New" w:hAnsi="Courier New" w:hint="default"/>
      </w:rPr>
    </w:lvl>
    <w:lvl w:ilvl="5" w:tplc="C9B0E0E2">
      <w:start w:val="1"/>
      <w:numFmt w:val="bullet"/>
      <w:lvlText w:val=""/>
      <w:lvlJc w:val="left"/>
      <w:pPr>
        <w:ind w:left="4320" w:hanging="360"/>
      </w:pPr>
      <w:rPr>
        <w:rFonts w:ascii="Wingdings" w:hAnsi="Wingdings" w:hint="default"/>
      </w:rPr>
    </w:lvl>
    <w:lvl w:ilvl="6" w:tplc="DF86D7E6">
      <w:start w:val="1"/>
      <w:numFmt w:val="bullet"/>
      <w:lvlText w:val=""/>
      <w:lvlJc w:val="left"/>
      <w:pPr>
        <w:ind w:left="5040" w:hanging="360"/>
      </w:pPr>
      <w:rPr>
        <w:rFonts w:ascii="Symbol" w:hAnsi="Symbol" w:hint="default"/>
      </w:rPr>
    </w:lvl>
    <w:lvl w:ilvl="7" w:tplc="1FA2D5D6">
      <w:start w:val="1"/>
      <w:numFmt w:val="bullet"/>
      <w:lvlText w:val="o"/>
      <w:lvlJc w:val="left"/>
      <w:pPr>
        <w:ind w:left="5760" w:hanging="360"/>
      </w:pPr>
      <w:rPr>
        <w:rFonts w:ascii="Courier New" w:hAnsi="Courier New" w:hint="default"/>
      </w:rPr>
    </w:lvl>
    <w:lvl w:ilvl="8" w:tplc="24BCB4C2">
      <w:start w:val="1"/>
      <w:numFmt w:val="bullet"/>
      <w:lvlText w:val=""/>
      <w:lvlJc w:val="left"/>
      <w:pPr>
        <w:ind w:left="6480" w:hanging="360"/>
      </w:pPr>
      <w:rPr>
        <w:rFonts w:ascii="Wingdings" w:hAnsi="Wingdings" w:hint="default"/>
      </w:rPr>
    </w:lvl>
  </w:abstractNum>
  <w:abstractNum w:abstractNumId="17"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9144DE7"/>
    <w:multiLevelType w:val="hybridMultilevel"/>
    <w:tmpl w:val="D74AB85C"/>
    <w:lvl w:ilvl="0" w:tplc="3FC4D688">
      <w:start w:val="1"/>
      <w:numFmt w:val="bullet"/>
      <w:lvlText w:val=""/>
      <w:lvlJc w:val="left"/>
      <w:pPr>
        <w:ind w:left="720" w:hanging="360"/>
      </w:pPr>
      <w:rPr>
        <w:rFonts w:ascii="Symbol" w:hAnsi="Symbol" w:hint="default"/>
      </w:rPr>
    </w:lvl>
    <w:lvl w:ilvl="1" w:tplc="A51C9052">
      <w:start w:val="1"/>
      <w:numFmt w:val="bullet"/>
      <w:lvlText w:val="o"/>
      <w:lvlJc w:val="left"/>
      <w:pPr>
        <w:ind w:left="1440" w:hanging="360"/>
      </w:pPr>
      <w:rPr>
        <w:rFonts w:ascii="Courier New" w:hAnsi="Courier New" w:hint="default"/>
      </w:rPr>
    </w:lvl>
    <w:lvl w:ilvl="2" w:tplc="3FC836CC">
      <w:start w:val="1"/>
      <w:numFmt w:val="bullet"/>
      <w:lvlText w:val=""/>
      <w:lvlJc w:val="left"/>
      <w:pPr>
        <w:ind w:left="2160" w:hanging="360"/>
      </w:pPr>
      <w:rPr>
        <w:rFonts w:ascii="Wingdings" w:hAnsi="Wingdings" w:hint="default"/>
      </w:rPr>
    </w:lvl>
    <w:lvl w:ilvl="3" w:tplc="88B4025E">
      <w:start w:val="1"/>
      <w:numFmt w:val="bullet"/>
      <w:lvlText w:val=""/>
      <w:lvlJc w:val="left"/>
      <w:pPr>
        <w:ind w:left="2880" w:hanging="360"/>
      </w:pPr>
      <w:rPr>
        <w:rFonts w:ascii="Symbol" w:hAnsi="Symbol" w:hint="default"/>
      </w:rPr>
    </w:lvl>
    <w:lvl w:ilvl="4" w:tplc="0B3070F4">
      <w:start w:val="1"/>
      <w:numFmt w:val="bullet"/>
      <w:lvlText w:val="o"/>
      <w:lvlJc w:val="left"/>
      <w:pPr>
        <w:ind w:left="3600" w:hanging="360"/>
      </w:pPr>
      <w:rPr>
        <w:rFonts w:ascii="Courier New" w:hAnsi="Courier New" w:hint="default"/>
      </w:rPr>
    </w:lvl>
    <w:lvl w:ilvl="5" w:tplc="E40412A0">
      <w:start w:val="1"/>
      <w:numFmt w:val="bullet"/>
      <w:lvlText w:val=""/>
      <w:lvlJc w:val="left"/>
      <w:pPr>
        <w:ind w:left="4320" w:hanging="360"/>
      </w:pPr>
      <w:rPr>
        <w:rFonts w:ascii="Wingdings" w:hAnsi="Wingdings" w:hint="default"/>
      </w:rPr>
    </w:lvl>
    <w:lvl w:ilvl="6" w:tplc="D70A4300">
      <w:start w:val="1"/>
      <w:numFmt w:val="bullet"/>
      <w:lvlText w:val=""/>
      <w:lvlJc w:val="left"/>
      <w:pPr>
        <w:ind w:left="5040" w:hanging="360"/>
      </w:pPr>
      <w:rPr>
        <w:rFonts w:ascii="Symbol" w:hAnsi="Symbol" w:hint="default"/>
      </w:rPr>
    </w:lvl>
    <w:lvl w:ilvl="7" w:tplc="DF4E5B1A">
      <w:start w:val="1"/>
      <w:numFmt w:val="bullet"/>
      <w:lvlText w:val="o"/>
      <w:lvlJc w:val="left"/>
      <w:pPr>
        <w:ind w:left="5760" w:hanging="360"/>
      </w:pPr>
      <w:rPr>
        <w:rFonts w:ascii="Courier New" w:hAnsi="Courier New" w:hint="default"/>
      </w:rPr>
    </w:lvl>
    <w:lvl w:ilvl="8" w:tplc="817A9708">
      <w:start w:val="1"/>
      <w:numFmt w:val="bullet"/>
      <w:lvlText w:val=""/>
      <w:lvlJc w:val="left"/>
      <w:pPr>
        <w:ind w:left="6480" w:hanging="360"/>
      </w:pPr>
      <w:rPr>
        <w:rFonts w:ascii="Wingdings" w:hAnsi="Wingdings" w:hint="default"/>
      </w:rPr>
    </w:lvl>
  </w:abstractNum>
  <w:abstractNum w:abstractNumId="20"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12333F7"/>
    <w:multiLevelType w:val="hybridMultilevel"/>
    <w:tmpl w:val="94341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6F298C"/>
    <w:multiLevelType w:val="multilevel"/>
    <w:tmpl w:val="1D7A4A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0EA4195"/>
    <w:multiLevelType w:val="hybridMultilevel"/>
    <w:tmpl w:val="49C8CB6A"/>
    <w:lvl w:ilvl="0" w:tplc="40E6350A">
      <w:start w:val="1"/>
      <w:numFmt w:val="bullet"/>
      <w:lvlText w:val=""/>
      <w:lvlJc w:val="left"/>
      <w:pPr>
        <w:ind w:left="780" w:hanging="360"/>
      </w:pPr>
      <w:rPr>
        <w:rFonts w:ascii="Symbol" w:hAnsi="Symbol" w:hint="default"/>
      </w:rPr>
    </w:lvl>
    <w:lvl w:ilvl="1" w:tplc="14E605FE">
      <w:start w:val="1"/>
      <w:numFmt w:val="bullet"/>
      <w:lvlText w:val="o"/>
      <w:lvlJc w:val="left"/>
      <w:pPr>
        <w:ind w:left="1440" w:hanging="360"/>
      </w:pPr>
      <w:rPr>
        <w:rFonts w:ascii="Courier New" w:hAnsi="Courier New" w:hint="default"/>
      </w:rPr>
    </w:lvl>
    <w:lvl w:ilvl="2" w:tplc="3ADA1D68">
      <w:start w:val="1"/>
      <w:numFmt w:val="bullet"/>
      <w:lvlText w:val=""/>
      <w:lvlJc w:val="left"/>
      <w:pPr>
        <w:ind w:left="2160" w:hanging="360"/>
      </w:pPr>
      <w:rPr>
        <w:rFonts w:ascii="Wingdings" w:hAnsi="Wingdings" w:hint="default"/>
      </w:rPr>
    </w:lvl>
    <w:lvl w:ilvl="3" w:tplc="A51CA888">
      <w:start w:val="1"/>
      <w:numFmt w:val="bullet"/>
      <w:lvlText w:val=""/>
      <w:lvlJc w:val="left"/>
      <w:pPr>
        <w:ind w:left="2880" w:hanging="360"/>
      </w:pPr>
      <w:rPr>
        <w:rFonts w:ascii="Symbol" w:hAnsi="Symbol" w:hint="default"/>
      </w:rPr>
    </w:lvl>
    <w:lvl w:ilvl="4" w:tplc="F2A8CB50">
      <w:start w:val="1"/>
      <w:numFmt w:val="bullet"/>
      <w:lvlText w:val="o"/>
      <w:lvlJc w:val="left"/>
      <w:pPr>
        <w:ind w:left="3600" w:hanging="360"/>
      </w:pPr>
      <w:rPr>
        <w:rFonts w:ascii="Courier New" w:hAnsi="Courier New" w:hint="default"/>
      </w:rPr>
    </w:lvl>
    <w:lvl w:ilvl="5" w:tplc="52889C8C">
      <w:start w:val="1"/>
      <w:numFmt w:val="bullet"/>
      <w:lvlText w:val=""/>
      <w:lvlJc w:val="left"/>
      <w:pPr>
        <w:ind w:left="4320" w:hanging="360"/>
      </w:pPr>
      <w:rPr>
        <w:rFonts w:ascii="Wingdings" w:hAnsi="Wingdings" w:hint="default"/>
      </w:rPr>
    </w:lvl>
    <w:lvl w:ilvl="6" w:tplc="33D616B8">
      <w:start w:val="1"/>
      <w:numFmt w:val="bullet"/>
      <w:lvlText w:val=""/>
      <w:lvlJc w:val="left"/>
      <w:pPr>
        <w:ind w:left="5040" w:hanging="360"/>
      </w:pPr>
      <w:rPr>
        <w:rFonts w:ascii="Symbol" w:hAnsi="Symbol" w:hint="default"/>
      </w:rPr>
    </w:lvl>
    <w:lvl w:ilvl="7" w:tplc="FAF4182A">
      <w:start w:val="1"/>
      <w:numFmt w:val="bullet"/>
      <w:lvlText w:val="o"/>
      <w:lvlJc w:val="left"/>
      <w:pPr>
        <w:ind w:left="5760" w:hanging="360"/>
      </w:pPr>
      <w:rPr>
        <w:rFonts w:ascii="Courier New" w:hAnsi="Courier New" w:hint="default"/>
      </w:rPr>
    </w:lvl>
    <w:lvl w:ilvl="8" w:tplc="5008D87E">
      <w:start w:val="1"/>
      <w:numFmt w:val="bullet"/>
      <w:lvlText w:val=""/>
      <w:lvlJc w:val="left"/>
      <w:pPr>
        <w:ind w:left="6480" w:hanging="360"/>
      </w:pPr>
      <w:rPr>
        <w:rFonts w:ascii="Wingdings" w:hAnsi="Wingdings" w:hint="default"/>
      </w:rPr>
    </w:lvl>
  </w:abstractNum>
  <w:abstractNum w:abstractNumId="26" w15:restartNumberingAfterBreak="0">
    <w:nsid w:val="72241FFE"/>
    <w:multiLevelType w:val="multilevel"/>
    <w:tmpl w:val="1A188C1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58F51CF"/>
    <w:multiLevelType w:val="hybridMultilevel"/>
    <w:tmpl w:val="49BC303A"/>
    <w:lvl w:ilvl="0" w:tplc="76528C34">
      <w:start w:val="1"/>
      <w:numFmt w:val="bullet"/>
      <w:lvlText w:val=""/>
      <w:lvlJc w:val="left"/>
      <w:pPr>
        <w:ind w:left="780" w:hanging="360"/>
      </w:pPr>
      <w:rPr>
        <w:rFonts w:ascii="Symbol" w:hAnsi="Symbol" w:hint="default"/>
      </w:rPr>
    </w:lvl>
    <w:lvl w:ilvl="1" w:tplc="1D720662">
      <w:start w:val="1"/>
      <w:numFmt w:val="bullet"/>
      <w:lvlText w:val="o"/>
      <w:lvlJc w:val="left"/>
      <w:pPr>
        <w:ind w:left="1440" w:hanging="360"/>
      </w:pPr>
      <w:rPr>
        <w:rFonts w:ascii="Courier New" w:hAnsi="Courier New" w:hint="default"/>
      </w:rPr>
    </w:lvl>
    <w:lvl w:ilvl="2" w:tplc="45EC0148">
      <w:start w:val="1"/>
      <w:numFmt w:val="bullet"/>
      <w:lvlText w:val=""/>
      <w:lvlJc w:val="left"/>
      <w:pPr>
        <w:ind w:left="2160" w:hanging="360"/>
      </w:pPr>
      <w:rPr>
        <w:rFonts w:ascii="Wingdings" w:hAnsi="Wingdings" w:hint="default"/>
      </w:rPr>
    </w:lvl>
    <w:lvl w:ilvl="3" w:tplc="6D6422AC">
      <w:start w:val="1"/>
      <w:numFmt w:val="bullet"/>
      <w:lvlText w:val=""/>
      <w:lvlJc w:val="left"/>
      <w:pPr>
        <w:ind w:left="2880" w:hanging="360"/>
      </w:pPr>
      <w:rPr>
        <w:rFonts w:ascii="Symbol" w:hAnsi="Symbol" w:hint="default"/>
      </w:rPr>
    </w:lvl>
    <w:lvl w:ilvl="4" w:tplc="67767382">
      <w:start w:val="1"/>
      <w:numFmt w:val="bullet"/>
      <w:lvlText w:val="o"/>
      <w:lvlJc w:val="left"/>
      <w:pPr>
        <w:ind w:left="3600" w:hanging="360"/>
      </w:pPr>
      <w:rPr>
        <w:rFonts w:ascii="Courier New" w:hAnsi="Courier New" w:hint="default"/>
      </w:rPr>
    </w:lvl>
    <w:lvl w:ilvl="5" w:tplc="C7FCCC4A">
      <w:start w:val="1"/>
      <w:numFmt w:val="bullet"/>
      <w:lvlText w:val=""/>
      <w:lvlJc w:val="left"/>
      <w:pPr>
        <w:ind w:left="4320" w:hanging="360"/>
      </w:pPr>
      <w:rPr>
        <w:rFonts w:ascii="Wingdings" w:hAnsi="Wingdings" w:hint="default"/>
      </w:rPr>
    </w:lvl>
    <w:lvl w:ilvl="6" w:tplc="D750CCC2">
      <w:start w:val="1"/>
      <w:numFmt w:val="bullet"/>
      <w:lvlText w:val=""/>
      <w:lvlJc w:val="left"/>
      <w:pPr>
        <w:ind w:left="5040" w:hanging="360"/>
      </w:pPr>
      <w:rPr>
        <w:rFonts w:ascii="Symbol" w:hAnsi="Symbol" w:hint="default"/>
      </w:rPr>
    </w:lvl>
    <w:lvl w:ilvl="7" w:tplc="BB94CFBE">
      <w:start w:val="1"/>
      <w:numFmt w:val="bullet"/>
      <w:lvlText w:val="o"/>
      <w:lvlJc w:val="left"/>
      <w:pPr>
        <w:ind w:left="5760" w:hanging="360"/>
      </w:pPr>
      <w:rPr>
        <w:rFonts w:ascii="Courier New" w:hAnsi="Courier New" w:hint="default"/>
      </w:rPr>
    </w:lvl>
    <w:lvl w:ilvl="8" w:tplc="5E648902">
      <w:start w:val="1"/>
      <w:numFmt w:val="bullet"/>
      <w:lvlText w:val=""/>
      <w:lvlJc w:val="left"/>
      <w:pPr>
        <w:ind w:left="6480" w:hanging="360"/>
      </w:pPr>
      <w:rPr>
        <w:rFonts w:ascii="Wingdings" w:hAnsi="Wingdings" w:hint="default"/>
      </w:rPr>
    </w:lvl>
  </w:abstractNum>
  <w:abstractNum w:abstractNumId="28"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25"/>
  </w:num>
  <w:num w:numId="3">
    <w:abstractNumId w:val="15"/>
  </w:num>
  <w:num w:numId="4">
    <w:abstractNumId w:val="27"/>
  </w:num>
  <w:num w:numId="5">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6">
    <w:abstractNumId w:val="23"/>
  </w:num>
  <w:num w:numId="7">
    <w:abstractNumId w:val="28"/>
  </w:num>
  <w:num w:numId="8">
    <w:abstractNumId w:val="29"/>
  </w:num>
  <w:num w:numId="9">
    <w:abstractNumId w:val="17"/>
  </w:num>
  <w:num w:numId="10">
    <w:abstractNumId w:val="21"/>
  </w:num>
  <w:num w:numId="11">
    <w:abstractNumId w:val="18"/>
  </w:num>
  <w:num w:numId="12">
    <w:abstractNumId w:val="20"/>
  </w:num>
  <w:num w:numId="13">
    <w:abstractNumId w:val="0"/>
  </w:num>
  <w:num w:numId="14">
    <w:abstractNumId w:val="5"/>
  </w:num>
  <w:num w:numId="15">
    <w:abstractNumId w:val="11"/>
  </w:num>
  <w:num w:numId="16">
    <w:abstractNumId w:val="7"/>
  </w:num>
  <w:num w:numId="17">
    <w:abstractNumId w:val="16"/>
  </w:num>
  <w:num w:numId="18">
    <w:abstractNumId w:val="19"/>
  </w:num>
  <w:num w:numId="19">
    <w:abstractNumId w:val="12"/>
  </w:num>
  <w:num w:numId="20">
    <w:abstractNumId w:val="22"/>
  </w:num>
  <w:num w:numId="21">
    <w:abstractNumId w:val="9"/>
  </w:num>
  <w:num w:numId="22">
    <w:abstractNumId w:val="24"/>
  </w:num>
  <w:num w:numId="23">
    <w:abstractNumId w:val="10"/>
  </w:num>
  <w:num w:numId="24">
    <w:abstractNumId w:val="6"/>
  </w:num>
  <w:num w:numId="25">
    <w:abstractNumId w:val="26"/>
  </w:num>
  <w:num w:numId="26">
    <w:abstractNumId w:val="14"/>
  </w:num>
  <w:num w:numId="27">
    <w:abstractNumId w:val="8"/>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NA00oDF3M541vk6SV4n/xEzckrGr6eFQjm58+r1kYdS9GKEaSDIBSqZ0WJ0uyE9LpkEsLAEjXnlH7nuT8YcAA==" w:salt="ingjX6YAMFrDfVuJtrEr9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67A1"/>
    <w:rsid w:val="00010A02"/>
    <w:rsid w:val="00016D95"/>
    <w:rsid w:val="00032D2E"/>
    <w:rsid w:val="0003583E"/>
    <w:rsid w:val="0003659D"/>
    <w:rsid w:val="000427D8"/>
    <w:rsid w:val="00045BCF"/>
    <w:rsid w:val="00047A60"/>
    <w:rsid w:val="00057D82"/>
    <w:rsid w:val="00062A48"/>
    <w:rsid w:val="000649AB"/>
    <w:rsid w:val="0006686C"/>
    <w:rsid w:val="00072F33"/>
    <w:rsid w:val="00072F4D"/>
    <w:rsid w:val="00072FEE"/>
    <w:rsid w:val="00073932"/>
    <w:rsid w:val="000741A6"/>
    <w:rsid w:val="00074739"/>
    <w:rsid w:val="00075D55"/>
    <w:rsid w:val="0007777F"/>
    <w:rsid w:val="00084501"/>
    <w:rsid w:val="00096E95"/>
    <w:rsid w:val="000A0D90"/>
    <w:rsid w:val="000A0DD0"/>
    <w:rsid w:val="000A597A"/>
    <w:rsid w:val="000B2451"/>
    <w:rsid w:val="000B627C"/>
    <w:rsid w:val="000C1365"/>
    <w:rsid w:val="000D00C6"/>
    <w:rsid w:val="000D0462"/>
    <w:rsid w:val="000D0F30"/>
    <w:rsid w:val="000D29B8"/>
    <w:rsid w:val="000D6203"/>
    <w:rsid w:val="000E21FC"/>
    <w:rsid w:val="000F1CDC"/>
    <w:rsid w:val="000F252F"/>
    <w:rsid w:val="000F488D"/>
    <w:rsid w:val="001003A7"/>
    <w:rsid w:val="001018E5"/>
    <w:rsid w:val="00106F1C"/>
    <w:rsid w:val="00107FD9"/>
    <w:rsid w:val="00112FB5"/>
    <w:rsid w:val="00116F52"/>
    <w:rsid w:val="0011786F"/>
    <w:rsid w:val="00120D75"/>
    <w:rsid w:val="001210BA"/>
    <w:rsid w:val="0012457E"/>
    <w:rsid w:val="001262B9"/>
    <w:rsid w:val="0013498B"/>
    <w:rsid w:val="00134DC5"/>
    <w:rsid w:val="0013752B"/>
    <w:rsid w:val="001375C7"/>
    <w:rsid w:val="00140337"/>
    <w:rsid w:val="001403EB"/>
    <w:rsid w:val="001442FE"/>
    <w:rsid w:val="00146B61"/>
    <w:rsid w:val="00147ACE"/>
    <w:rsid w:val="00150071"/>
    <w:rsid w:val="00152F1F"/>
    <w:rsid w:val="00153996"/>
    <w:rsid w:val="00154DE6"/>
    <w:rsid w:val="0015736F"/>
    <w:rsid w:val="00164C76"/>
    <w:rsid w:val="00184580"/>
    <w:rsid w:val="0018517E"/>
    <w:rsid w:val="00193C85"/>
    <w:rsid w:val="00196ED6"/>
    <w:rsid w:val="00197635"/>
    <w:rsid w:val="001A2CEE"/>
    <w:rsid w:val="001A585B"/>
    <w:rsid w:val="001B013F"/>
    <w:rsid w:val="001B0985"/>
    <w:rsid w:val="001B5326"/>
    <w:rsid w:val="001B7484"/>
    <w:rsid w:val="001C0B44"/>
    <w:rsid w:val="001C53E1"/>
    <w:rsid w:val="001C7BDE"/>
    <w:rsid w:val="001D2E52"/>
    <w:rsid w:val="001D32E2"/>
    <w:rsid w:val="001D51B9"/>
    <w:rsid w:val="001D6D0C"/>
    <w:rsid w:val="001E1A02"/>
    <w:rsid w:val="001E2D62"/>
    <w:rsid w:val="001F5ABD"/>
    <w:rsid w:val="001F7B08"/>
    <w:rsid w:val="00207187"/>
    <w:rsid w:val="0020778D"/>
    <w:rsid w:val="002115E3"/>
    <w:rsid w:val="00214DE8"/>
    <w:rsid w:val="00220DB9"/>
    <w:rsid w:val="002221B7"/>
    <w:rsid w:val="00223BCA"/>
    <w:rsid w:val="00225296"/>
    <w:rsid w:val="002257DA"/>
    <w:rsid w:val="00232788"/>
    <w:rsid w:val="00240F54"/>
    <w:rsid w:val="00242A74"/>
    <w:rsid w:val="00254D54"/>
    <w:rsid w:val="00256936"/>
    <w:rsid w:val="00265323"/>
    <w:rsid w:val="00273CEB"/>
    <w:rsid w:val="00274947"/>
    <w:rsid w:val="002772D9"/>
    <w:rsid w:val="00281F80"/>
    <w:rsid w:val="002827C8"/>
    <w:rsid w:val="00287FAE"/>
    <w:rsid w:val="002A2A24"/>
    <w:rsid w:val="002A3AA1"/>
    <w:rsid w:val="002A447C"/>
    <w:rsid w:val="002A6257"/>
    <w:rsid w:val="002A693C"/>
    <w:rsid w:val="002B382B"/>
    <w:rsid w:val="002B3B18"/>
    <w:rsid w:val="002B6127"/>
    <w:rsid w:val="002B697F"/>
    <w:rsid w:val="002C2AF7"/>
    <w:rsid w:val="002C2E21"/>
    <w:rsid w:val="002C3D0C"/>
    <w:rsid w:val="002D19DE"/>
    <w:rsid w:val="002D2041"/>
    <w:rsid w:val="002D253A"/>
    <w:rsid w:val="002D29CC"/>
    <w:rsid w:val="002D30BA"/>
    <w:rsid w:val="002D333A"/>
    <w:rsid w:val="002D679C"/>
    <w:rsid w:val="002E0D09"/>
    <w:rsid w:val="002F3F2A"/>
    <w:rsid w:val="003012B5"/>
    <w:rsid w:val="00301CD9"/>
    <w:rsid w:val="00302094"/>
    <w:rsid w:val="0031058C"/>
    <w:rsid w:val="00315D73"/>
    <w:rsid w:val="003274E2"/>
    <w:rsid w:val="0033463C"/>
    <w:rsid w:val="00335F48"/>
    <w:rsid w:val="00337EC6"/>
    <w:rsid w:val="00343095"/>
    <w:rsid w:val="00345380"/>
    <w:rsid w:val="003503D4"/>
    <w:rsid w:val="003507FF"/>
    <w:rsid w:val="00356A1C"/>
    <w:rsid w:val="00356A64"/>
    <w:rsid w:val="00356A70"/>
    <w:rsid w:val="00360132"/>
    <w:rsid w:val="00360258"/>
    <w:rsid w:val="0036544F"/>
    <w:rsid w:val="00375D92"/>
    <w:rsid w:val="00375FAC"/>
    <w:rsid w:val="0038119B"/>
    <w:rsid w:val="00384FFC"/>
    <w:rsid w:val="0038584A"/>
    <w:rsid w:val="00385BB6"/>
    <w:rsid w:val="00387FBA"/>
    <w:rsid w:val="003905B6"/>
    <w:rsid w:val="0039215C"/>
    <w:rsid w:val="003A6D34"/>
    <w:rsid w:val="003B2AEE"/>
    <w:rsid w:val="003C21BA"/>
    <w:rsid w:val="003C3283"/>
    <w:rsid w:val="003D2921"/>
    <w:rsid w:val="003D5BAA"/>
    <w:rsid w:val="003E18C9"/>
    <w:rsid w:val="003E2F64"/>
    <w:rsid w:val="003E4F0D"/>
    <w:rsid w:val="003F2EF3"/>
    <w:rsid w:val="003F7D4D"/>
    <w:rsid w:val="00400111"/>
    <w:rsid w:val="00400196"/>
    <w:rsid w:val="004005B1"/>
    <w:rsid w:val="004008FB"/>
    <w:rsid w:val="00401188"/>
    <w:rsid w:val="00404022"/>
    <w:rsid w:val="00407667"/>
    <w:rsid w:val="004112F0"/>
    <w:rsid w:val="00413E09"/>
    <w:rsid w:val="00414C61"/>
    <w:rsid w:val="00437B12"/>
    <w:rsid w:val="00443935"/>
    <w:rsid w:val="004458D5"/>
    <w:rsid w:val="00446DEB"/>
    <w:rsid w:val="0044782B"/>
    <w:rsid w:val="004536FC"/>
    <w:rsid w:val="004559B4"/>
    <w:rsid w:val="00461D4F"/>
    <w:rsid w:val="00467E2B"/>
    <w:rsid w:val="0047136A"/>
    <w:rsid w:val="00475316"/>
    <w:rsid w:val="0047716F"/>
    <w:rsid w:val="00480808"/>
    <w:rsid w:val="00480C95"/>
    <w:rsid w:val="004812B8"/>
    <w:rsid w:val="004815F9"/>
    <w:rsid w:val="00492A6E"/>
    <w:rsid w:val="00493AEE"/>
    <w:rsid w:val="00495B97"/>
    <w:rsid w:val="004974FD"/>
    <w:rsid w:val="004976DE"/>
    <w:rsid w:val="004A308D"/>
    <w:rsid w:val="004A520F"/>
    <w:rsid w:val="004B0B88"/>
    <w:rsid w:val="004B2A13"/>
    <w:rsid w:val="004B5247"/>
    <w:rsid w:val="004B76F2"/>
    <w:rsid w:val="004C0103"/>
    <w:rsid w:val="004C131C"/>
    <w:rsid w:val="004C160C"/>
    <w:rsid w:val="004C499D"/>
    <w:rsid w:val="004C7792"/>
    <w:rsid w:val="004D2D82"/>
    <w:rsid w:val="004D3235"/>
    <w:rsid w:val="004D33AB"/>
    <w:rsid w:val="004D4FAF"/>
    <w:rsid w:val="004D545D"/>
    <w:rsid w:val="004F0374"/>
    <w:rsid w:val="004F08F9"/>
    <w:rsid w:val="004F549D"/>
    <w:rsid w:val="004F6026"/>
    <w:rsid w:val="00500624"/>
    <w:rsid w:val="0050105E"/>
    <w:rsid w:val="00503BD7"/>
    <w:rsid w:val="005073AF"/>
    <w:rsid w:val="0051201C"/>
    <w:rsid w:val="00512253"/>
    <w:rsid w:val="005153EC"/>
    <w:rsid w:val="00517C00"/>
    <w:rsid w:val="00523BF3"/>
    <w:rsid w:val="005250C2"/>
    <w:rsid w:val="00527FB2"/>
    <w:rsid w:val="005361CA"/>
    <w:rsid w:val="005437BC"/>
    <w:rsid w:val="00547A39"/>
    <w:rsid w:val="005555E0"/>
    <w:rsid w:val="00561802"/>
    <w:rsid w:val="00561EC8"/>
    <w:rsid w:val="005625C3"/>
    <w:rsid w:val="005659D2"/>
    <w:rsid w:val="005713E2"/>
    <w:rsid w:val="00573256"/>
    <w:rsid w:val="0057370E"/>
    <w:rsid w:val="005808F7"/>
    <w:rsid w:val="00580F05"/>
    <w:rsid w:val="00590597"/>
    <w:rsid w:val="005A42A2"/>
    <w:rsid w:val="005A7B83"/>
    <w:rsid w:val="005B162D"/>
    <w:rsid w:val="005B3C3D"/>
    <w:rsid w:val="005B6277"/>
    <w:rsid w:val="005B6FF9"/>
    <w:rsid w:val="005C303F"/>
    <w:rsid w:val="005C384E"/>
    <w:rsid w:val="005C398E"/>
    <w:rsid w:val="005C3BEA"/>
    <w:rsid w:val="005C4B5E"/>
    <w:rsid w:val="005C52BB"/>
    <w:rsid w:val="005C5FF6"/>
    <w:rsid w:val="005D236A"/>
    <w:rsid w:val="005D2A13"/>
    <w:rsid w:val="005E68CF"/>
    <w:rsid w:val="005E7E6B"/>
    <w:rsid w:val="005F0249"/>
    <w:rsid w:val="005F4B41"/>
    <w:rsid w:val="005F4D91"/>
    <w:rsid w:val="005F5B55"/>
    <w:rsid w:val="00600553"/>
    <w:rsid w:val="00601825"/>
    <w:rsid w:val="00602155"/>
    <w:rsid w:val="006113D2"/>
    <w:rsid w:val="0061215D"/>
    <w:rsid w:val="00614EB7"/>
    <w:rsid w:val="00616177"/>
    <w:rsid w:val="0062038F"/>
    <w:rsid w:val="00621395"/>
    <w:rsid w:val="006215D2"/>
    <w:rsid w:val="006221AE"/>
    <w:rsid w:val="006237ED"/>
    <w:rsid w:val="0062632F"/>
    <w:rsid w:val="00631BED"/>
    <w:rsid w:val="0063393A"/>
    <w:rsid w:val="006356A8"/>
    <w:rsid w:val="00647FC8"/>
    <w:rsid w:val="00652315"/>
    <w:rsid w:val="006620FD"/>
    <w:rsid w:val="00665614"/>
    <w:rsid w:val="00666BD2"/>
    <w:rsid w:val="00667EA8"/>
    <w:rsid w:val="0067061A"/>
    <w:rsid w:val="00673B35"/>
    <w:rsid w:val="00682652"/>
    <w:rsid w:val="00682886"/>
    <w:rsid w:val="00683C34"/>
    <w:rsid w:val="0068461E"/>
    <w:rsid w:val="006904A6"/>
    <w:rsid w:val="00691214"/>
    <w:rsid w:val="006914D6"/>
    <w:rsid w:val="00694D7F"/>
    <w:rsid w:val="00694F19"/>
    <w:rsid w:val="00695545"/>
    <w:rsid w:val="0069644A"/>
    <w:rsid w:val="00696AFE"/>
    <w:rsid w:val="00697D29"/>
    <w:rsid w:val="006A2009"/>
    <w:rsid w:val="006A30B4"/>
    <w:rsid w:val="006A4CFF"/>
    <w:rsid w:val="006B33CC"/>
    <w:rsid w:val="006B7F30"/>
    <w:rsid w:val="006C151B"/>
    <w:rsid w:val="006C75F8"/>
    <w:rsid w:val="006D0C98"/>
    <w:rsid w:val="006D356A"/>
    <w:rsid w:val="006D50AF"/>
    <w:rsid w:val="006D7E24"/>
    <w:rsid w:val="006E12A6"/>
    <w:rsid w:val="006E6CB8"/>
    <w:rsid w:val="006E7836"/>
    <w:rsid w:val="006F3506"/>
    <w:rsid w:val="006F4097"/>
    <w:rsid w:val="00702468"/>
    <w:rsid w:val="00706F5B"/>
    <w:rsid w:val="00707149"/>
    <w:rsid w:val="00712CFA"/>
    <w:rsid w:val="00716911"/>
    <w:rsid w:val="00716D3E"/>
    <w:rsid w:val="007209FB"/>
    <w:rsid w:val="007243F3"/>
    <w:rsid w:val="00724953"/>
    <w:rsid w:val="007256EB"/>
    <w:rsid w:val="00730113"/>
    <w:rsid w:val="00733486"/>
    <w:rsid w:val="00744558"/>
    <w:rsid w:val="00745CBD"/>
    <w:rsid w:val="00751762"/>
    <w:rsid w:val="007536B9"/>
    <w:rsid w:val="00753E7F"/>
    <w:rsid w:val="00754F3E"/>
    <w:rsid w:val="00764538"/>
    <w:rsid w:val="00771C80"/>
    <w:rsid w:val="0077729D"/>
    <w:rsid w:val="00784821"/>
    <w:rsid w:val="00787298"/>
    <w:rsid w:val="00790CD7"/>
    <w:rsid w:val="007947AD"/>
    <w:rsid w:val="00795CB4"/>
    <w:rsid w:val="007969E0"/>
    <w:rsid w:val="00797370"/>
    <w:rsid w:val="007A1FF0"/>
    <w:rsid w:val="007B0EAD"/>
    <w:rsid w:val="007C0726"/>
    <w:rsid w:val="007C6EE9"/>
    <w:rsid w:val="007C744C"/>
    <w:rsid w:val="007D3B4E"/>
    <w:rsid w:val="007D3FEC"/>
    <w:rsid w:val="007D4029"/>
    <w:rsid w:val="007E0EF8"/>
    <w:rsid w:val="007E1B0F"/>
    <w:rsid w:val="007E2F35"/>
    <w:rsid w:val="007E39B5"/>
    <w:rsid w:val="007E46BC"/>
    <w:rsid w:val="007E73C3"/>
    <w:rsid w:val="007E73F4"/>
    <w:rsid w:val="007E7D35"/>
    <w:rsid w:val="007F7596"/>
    <w:rsid w:val="00800215"/>
    <w:rsid w:val="008013DA"/>
    <w:rsid w:val="00813A82"/>
    <w:rsid w:val="008142F9"/>
    <w:rsid w:val="00816416"/>
    <w:rsid w:val="00823F67"/>
    <w:rsid w:val="008270FF"/>
    <w:rsid w:val="00827D50"/>
    <w:rsid w:val="00827EF8"/>
    <w:rsid w:val="00834DBD"/>
    <w:rsid w:val="00836A17"/>
    <w:rsid w:val="008372A7"/>
    <w:rsid w:val="00837E7E"/>
    <w:rsid w:val="0084269F"/>
    <w:rsid w:val="00842F67"/>
    <w:rsid w:val="00843D48"/>
    <w:rsid w:val="00855B5F"/>
    <w:rsid w:val="0086217B"/>
    <w:rsid w:val="008656CE"/>
    <w:rsid w:val="00874BF4"/>
    <w:rsid w:val="008833DA"/>
    <w:rsid w:val="0088465B"/>
    <w:rsid w:val="008858C3"/>
    <w:rsid w:val="008864F2"/>
    <w:rsid w:val="00886D4D"/>
    <w:rsid w:val="00886E5A"/>
    <w:rsid w:val="0089353F"/>
    <w:rsid w:val="00893887"/>
    <w:rsid w:val="008A01EE"/>
    <w:rsid w:val="008A3694"/>
    <w:rsid w:val="008A6A37"/>
    <w:rsid w:val="008B1337"/>
    <w:rsid w:val="008B196C"/>
    <w:rsid w:val="008B1D23"/>
    <w:rsid w:val="008B71F0"/>
    <w:rsid w:val="008C30F0"/>
    <w:rsid w:val="008D7287"/>
    <w:rsid w:val="008E3960"/>
    <w:rsid w:val="008E4487"/>
    <w:rsid w:val="008E54B0"/>
    <w:rsid w:val="008E61E2"/>
    <w:rsid w:val="008E6CA5"/>
    <w:rsid w:val="008F0F93"/>
    <w:rsid w:val="008F67FE"/>
    <w:rsid w:val="00900799"/>
    <w:rsid w:val="0090115A"/>
    <w:rsid w:val="00905C08"/>
    <w:rsid w:val="00910CED"/>
    <w:rsid w:val="00912082"/>
    <w:rsid w:val="00912C58"/>
    <w:rsid w:val="0091377E"/>
    <w:rsid w:val="00913CC6"/>
    <w:rsid w:val="00916740"/>
    <w:rsid w:val="0092416A"/>
    <w:rsid w:val="00925583"/>
    <w:rsid w:val="00926573"/>
    <w:rsid w:val="0094026D"/>
    <w:rsid w:val="00941632"/>
    <w:rsid w:val="009474C0"/>
    <w:rsid w:val="00947924"/>
    <w:rsid w:val="0095241B"/>
    <w:rsid w:val="0096458E"/>
    <w:rsid w:val="00965C3B"/>
    <w:rsid w:val="00966031"/>
    <w:rsid w:val="0097087F"/>
    <w:rsid w:val="009710D4"/>
    <w:rsid w:val="00971A32"/>
    <w:rsid w:val="00973888"/>
    <w:rsid w:val="00975971"/>
    <w:rsid w:val="00977FF0"/>
    <w:rsid w:val="00982A08"/>
    <w:rsid w:val="00984220"/>
    <w:rsid w:val="009850D3"/>
    <w:rsid w:val="00986E79"/>
    <w:rsid w:val="009A01AA"/>
    <w:rsid w:val="009A4EF0"/>
    <w:rsid w:val="009A74D7"/>
    <w:rsid w:val="009B61D4"/>
    <w:rsid w:val="009C5560"/>
    <w:rsid w:val="009D44AF"/>
    <w:rsid w:val="009D5FFA"/>
    <w:rsid w:val="009D7F05"/>
    <w:rsid w:val="009E25A3"/>
    <w:rsid w:val="009E4005"/>
    <w:rsid w:val="009E465E"/>
    <w:rsid w:val="009E614C"/>
    <w:rsid w:val="009F4FEC"/>
    <w:rsid w:val="009F6111"/>
    <w:rsid w:val="009F7AB6"/>
    <w:rsid w:val="00A02D1F"/>
    <w:rsid w:val="00A06050"/>
    <w:rsid w:val="00A12938"/>
    <w:rsid w:val="00A15FDD"/>
    <w:rsid w:val="00A205FA"/>
    <w:rsid w:val="00A26384"/>
    <w:rsid w:val="00A30D21"/>
    <w:rsid w:val="00A3154A"/>
    <w:rsid w:val="00A36EB0"/>
    <w:rsid w:val="00A42C93"/>
    <w:rsid w:val="00A43DFF"/>
    <w:rsid w:val="00A46292"/>
    <w:rsid w:val="00A47B45"/>
    <w:rsid w:val="00A51DDF"/>
    <w:rsid w:val="00A56F56"/>
    <w:rsid w:val="00A572B1"/>
    <w:rsid w:val="00A65FD8"/>
    <w:rsid w:val="00A70BE7"/>
    <w:rsid w:val="00A71B23"/>
    <w:rsid w:val="00A7326F"/>
    <w:rsid w:val="00A75424"/>
    <w:rsid w:val="00A80F5C"/>
    <w:rsid w:val="00A81150"/>
    <w:rsid w:val="00A82F9E"/>
    <w:rsid w:val="00A87C9A"/>
    <w:rsid w:val="00A91984"/>
    <w:rsid w:val="00AB0732"/>
    <w:rsid w:val="00AB1E64"/>
    <w:rsid w:val="00AC15AF"/>
    <w:rsid w:val="00AC1F84"/>
    <w:rsid w:val="00AC24E9"/>
    <w:rsid w:val="00AC5951"/>
    <w:rsid w:val="00AD0C58"/>
    <w:rsid w:val="00AD79D4"/>
    <w:rsid w:val="00AE1DBD"/>
    <w:rsid w:val="00AF0C6E"/>
    <w:rsid w:val="00AF0EA2"/>
    <w:rsid w:val="00AF682F"/>
    <w:rsid w:val="00AF7D5F"/>
    <w:rsid w:val="00B108A5"/>
    <w:rsid w:val="00B10B84"/>
    <w:rsid w:val="00B2366D"/>
    <w:rsid w:val="00B23FF2"/>
    <w:rsid w:val="00B256D9"/>
    <w:rsid w:val="00B27EEA"/>
    <w:rsid w:val="00B3208B"/>
    <w:rsid w:val="00B4022D"/>
    <w:rsid w:val="00B405F5"/>
    <w:rsid w:val="00B40EA6"/>
    <w:rsid w:val="00B459EE"/>
    <w:rsid w:val="00B45E98"/>
    <w:rsid w:val="00B46717"/>
    <w:rsid w:val="00B50C68"/>
    <w:rsid w:val="00B51655"/>
    <w:rsid w:val="00B623C6"/>
    <w:rsid w:val="00B63CFC"/>
    <w:rsid w:val="00B64078"/>
    <w:rsid w:val="00B64E79"/>
    <w:rsid w:val="00B66994"/>
    <w:rsid w:val="00B754AF"/>
    <w:rsid w:val="00B826E1"/>
    <w:rsid w:val="00B977AC"/>
    <w:rsid w:val="00BA092F"/>
    <w:rsid w:val="00BA10FE"/>
    <w:rsid w:val="00BB2B72"/>
    <w:rsid w:val="00BB32EA"/>
    <w:rsid w:val="00BB3E85"/>
    <w:rsid w:val="00BB4E27"/>
    <w:rsid w:val="00BB5AA4"/>
    <w:rsid w:val="00BB5FBB"/>
    <w:rsid w:val="00BC1CFD"/>
    <w:rsid w:val="00BC2B08"/>
    <w:rsid w:val="00BC5CA7"/>
    <w:rsid w:val="00BD5C75"/>
    <w:rsid w:val="00BE20D2"/>
    <w:rsid w:val="00BE2E5B"/>
    <w:rsid w:val="00BE4853"/>
    <w:rsid w:val="00BF4B61"/>
    <w:rsid w:val="00BF7E36"/>
    <w:rsid w:val="00C038A2"/>
    <w:rsid w:val="00C03A1C"/>
    <w:rsid w:val="00C07AF0"/>
    <w:rsid w:val="00C15A48"/>
    <w:rsid w:val="00C201E7"/>
    <w:rsid w:val="00C2688D"/>
    <w:rsid w:val="00C268A5"/>
    <w:rsid w:val="00C32975"/>
    <w:rsid w:val="00C3437E"/>
    <w:rsid w:val="00C53543"/>
    <w:rsid w:val="00C560E3"/>
    <w:rsid w:val="00C6470A"/>
    <w:rsid w:val="00C65D55"/>
    <w:rsid w:val="00C70238"/>
    <w:rsid w:val="00C7112E"/>
    <w:rsid w:val="00C71290"/>
    <w:rsid w:val="00C7250D"/>
    <w:rsid w:val="00C746AD"/>
    <w:rsid w:val="00C74BB2"/>
    <w:rsid w:val="00C75C80"/>
    <w:rsid w:val="00C8096F"/>
    <w:rsid w:val="00C8173D"/>
    <w:rsid w:val="00C8409E"/>
    <w:rsid w:val="00C8591F"/>
    <w:rsid w:val="00C927DD"/>
    <w:rsid w:val="00CA0249"/>
    <w:rsid w:val="00CA4C72"/>
    <w:rsid w:val="00CA5D0A"/>
    <w:rsid w:val="00CB038B"/>
    <w:rsid w:val="00CB3DAF"/>
    <w:rsid w:val="00CB5EFD"/>
    <w:rsid w:val="00CC6BD8"/>
    <w:rsid w:val="00CD2886"/>
    <w:rsid w:val="00CD29B4"/>
    <w:rsid w:val="00CD42FD"/>
    <w:rsid w:val="00CE5FE8"/>
    <w:rsid w:val="00CF0586"/>
    <w:rsid w:val="00D008FE"/>
    <w:rsid w:val="00D04009"/>
    <w:rsid w:val="00D04539"/>
    <w:rsid w:val="00D1288B"/>
    <w:rsid w:val="00D15AC6"/>
    <w:rsid w:val="00D22333"/>
    <w:rsid w:val="00D25DB7"/>
    <w:rsid w:val="00D27C92"/>
    <w:rsid w:val="00D34B6B"/>
    <w:rsid w:val="00D4152E"/>
    <w:rsid w:val="00D41D04"/>
    <w:rsid w:val="00D45014"/>
    <w:rsid w:val="00D50D8F"/>
    <w:rsid w:val="00D61AE6"/>
    <w:rsid w:val="00D65E16"/>
    <w:rsid w:val="00D70008"/>
    <w:rsid w:val="00D71754"/>
    <w:rsid w:val="00D756DE"/>
    <w:rsid w:val="00D856BF"/>
    <w:rsid w:val="00D9076C"/>
    <w:rsid w:val="00D90BFE"/>
    <w:rsid w:val="00D9693C"/>
    <w:rsid w:val="00DA00D1"/>
    <w:rsid w:val="00DA334B"/>
    <w:rsid w:val="00DA7553"/>
    <w:rsid w:val="00DB1E87"/>
    <w:rsid w:val="00DB4CD7"/>
    <w:rsid w:val="00DC202A"/>
    <w:rsid w:val="00DC50FE"/>
    <w:rsid w:val="00DC6F2A"/>
    <w:rsid w:val="00DC7F05"/>
    <w:rsid w:val="00DD44A6"/>
    <w:rsid w:val="00DD4D3E"/>
    <w:rsid w:val="00DE1906"/>
    <w:rsid w:val="00DE230B"/>
    <w:rsid w:val="00DE38D3"/>
    <w:rsid w:val="00DE3ECD"/>
    <w:rsid w:val="00DE61B7"/>
    <w:rsid w:val="00DF0241"/>
    <w:rsid w:val="00DF0295"/>
    <w:rsid w:val="00DF09D5"/>
    <w:rsid w:val="00DF193E"/>
    <w:rsid w:val="00DF311B"/>
    <w:rsid w:val="00DF31A8"/>
    <w:rsid w:val="00DF3B2C"/>
    <w:rsid w:val="00DF6B8A"/>
    <w:rsid w:val="00E00B19"/>
    <w:rsid w:val="00E03323"/>
    <w:rsid w:val="00E0538A"/>
    <w:rsid w:val="00E10368"/>
    <w:rsid w:val="00E10B51"/>
    <w:rsid w:val="00E17BA0"/>
    <w:rsid w:val="00E26D0F"/>
    <w:rsid w:val="00E322D6"/>
    <w:rsid w:val="00E332A6"/>
    <w:rsid w:val="00E40A58"/>
    <w:rsid w:val="00E47A64"/>
    <w:rsid w:val="00E5148B"/>
    <w:rsid w:val="00E51679"/>
    <w:rsid w:val="00E70C27"/>
    <w:rsid w:val="00E723B7"/>
    <w:rsid w:val="00E804C4"/>
    <w:rsid w:val="00E85348"/>
    <w:rsid w:val="00E94199"/>
    <w:rsid w:val="00EA19F1"/>
    <w:rsid w:val="00EA2BD7"/>
    <w:rsid w:val="00EA38AA"/>
    <w:rsid w:val="00EA3FDA"/>
    <w:rsid w:val="00EA4A27"/>
    <w:rsid w:val="00EA4D5D"/>
    <w:rsid w:val="00EA7042"/>
    <w:rsid w:val="00EB05D6"/>
    <w:rsid w:val="00EB1D94"/>
    <w:rsid w:val="00EB434E"/>
    <w:rsid w:val="00EC1FC9"/>
    <w:rsid w:val="00EC2135"/>
    <w:rsid w:val="00EC3601"/>
    <w:rsid w:val="00EC4927"/>
    <w:rsid w:val="00ED3B20"/>
    <w:rsid w:val="00EE4BA8"/>
    <w:rsid w:val="00EF1EC4"/>
    <w:rsid w:val="00EF528C"/>
    <w:rsid w:val="00F06431"/>
    <w:rsid w:val="00F10DDB"/>
    <w:rsid w:val="00F117A0"/>
    <w:rsid w:val="00F122A5"/>
    <w:rsid w:val="00F14CEF"/>
    <w:rsid w:val="00F22C7D"/>
    <w:rsid w:val="00F23638"/>
    <w:rsid w:val="00F34DED"/>
    <w:rsid w:val="00F36446"/>
    <w:rsid w:val="00F37C3E"/>
    <w:rsid w:val="00F430E0"/>
    <w:rsid w:val="00F437FC"/>
    <w:rsid w:val="00F44760"/>
    <w:rsid w:val="00F45014"/>
    <w:rsid w:val="00F46A6A"/>
    <w:rsid w:val="00F47AE7"/>
    <w:rsid w:val="00F5624D"/>
    <w:rsid w:val="00F60880"/>
    <w:rsid w:val="00F63043"/>
    <w:rsid w:val="00F651B6"/>
    <w:rsid w:val="00F65407"/>
    <w:rsid w:val="00F671F9"/>
    <w:rsid w:val="00F67C4C"/>
    <w:rsid w:val="00F71712"/>
    <w:rsid w:val="00F7441A"/>
    <w:rsid w:val="00F75E8B"/>
    <w:rsid w:val="00F809BE"/>
    <w:rsid w:val="00F830B1"/>
    <w:rsid w:val="00F8406A"/>
    <w:rsid w:val="00F851D6"/>
    <w:rsid w:val="00F91277"/>
    <w:rsid w:val="00F954CB"/>
    <w:rsid w:val="00F97372"/>
    <w:rsid w:val="00F97AAC"/>
    <w:rsid w:val="00FA3B38"/>
    <w:rsid w:val="00FA5FEF"/>
    <w:rsid w:val="00FB3465"/>
    <w:rsid w:val="00FB4403"/>
    <w:rsid w:val="00FB50E7"/>
    <w:rsid w:val="00FB6058"/>
    <w:rsid w:val="00FB774B"/>
    <w:rsid w:val="00FC1ED0"/>
    <w:rsid w:val="00FC39F1"/>
    <w:rsid w:val="00FC6CA1"/>
    <w:rsid w:val="00FC6CBD"/>
    <w:rsid w:val="00FC778E"/>
    <w:rsid w:val="00FD11B9"/>
    <w:rsid w:val="00FD274C"/>
    <w:rsid w:val="00FD3058"/>
    <w:rsid w:val="00FD7085"/>
    <w:rsid w:val="00FD7F51"/>
    <w:rsid w:val="00FE6520"/>
    <w:rsid w:val="00FE70C1"/>
    <w:rsid w:val="00FF415A"/>
    <w:rsid w:val="00FF7D15"/>
    <w:rsid w:val="015F09B2"/>
    <w:rsid w:val="058AFE6B"/>
    <w:rsid w:val="08632DD6"/>
    <w:rsid w:val="0AECC39B"/>
    <w:rsid w:val="0BA8F2D7"/>
    <w:rsid w:val="154B9D82"/>
    <w:rsid w:val="19CC37A2"/>
    <w:rsid w:val="1C4ED54F"/>
    <w:rsid w:val="235DE14A"/>
    <w:rsid w:val="2385B299"/>
    <w:rsid w:val="2458419C"/>
    <w:rsid w:val="25C9C328"/>
    <w:rsid w:val="2A1E6DD8"/>
    <w:rsid w:val="2FE33E28"/>
    <w:rsid w:val="321104E9"/>
    <w:rsid w:val="394F68C4"/>
    <w:rsid w:val="3D12F639"/>
    <w:rsid w:val="3FB850D4"/>
    <w:rsid w:val="42130EBB"/>
    <w:rsid w:val="42C30D50"/>
    <w:rsid w:val="467597AA"/>
    <w:rsid w:val="4A6D0850"/>
    <w:rsid w:val="4A7ADECE"/>
    <w:rsid w:val="4B4BBA7D"/>
    <w:rsid w:val="4EE4ECB8"/>
    <w:rsid w:val="5120D722"/>
    <w:rsid w:val="5C752590"/>
    <w:rsid w:val="5CD5263C"/>
    <w:rsid w:val="6B594116"/>
    <w:rsid w:val="6CD9991C"/>
    <w:rsid w:val="6FF48BCA"/>
    <w:rsid w:val="71BDEB1F"/>
    <w:rsid w:val="734F22D5"/>
    <w:rsid w:val="74EAF336"/>
    <w:rsid w:val="7686C397"/>
    <w:rsid w:val="7BDB9D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9C39191"/>
  <w15:chartTrackingRefBased/>
  <w15:docId w15:val="{03C1DAF7-8194-4B8A-84D5-7219F15C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13"/>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44782B"/>
    <w:pPr>
      <w:ind w:left="720"/>
      <w:contextualSpacing/>
    </w:pPr>
  </w:style>
  <w:style w:type="paragraph" w:styleId="NormalWeb">
    <w:name w:val="Normal (Web)"/>
    <w:basedOn w:val="Normal"/>
    <w:uiPriority w:val="99"/>
    <w:unhideWhenUsed/>
    <w:rsid w:val="00AF682F"/>
    <w:pPr>
      <w:widowControl/>
      <w:autoSpaceDE/>
      <w:autoSpaceDN/>
      <w:adjustRightInd/>
      <w:spacing w:before="100" w:beforeAutospacing="1" w:after="100" w:afterAutospacing="1"/>
    </w:pPr>
    <w:rPr>
      <w:rFonts w:ascii="Times New Roman" w:eastAsia="Times New Roman"/>
      <w:sz w:val="24"/>
    </w:rPr>
  </w:style>
  <w:style w:type="character" w:customStyle="1" w:styleId="normaltextrun">
    <w:name w:val="normaltextrun"/>
    <w:basedOn w:val="DefaultParagraphFont"/>
    <w:rsid w:val="00A43DFF"/>
  </w:style>
  <w:style w:type="character" w:customStyle="1" w:styleId="eop">
    <w:name w:val="eop"/>
    <w:basedOn w:val="DefaultParagraphFont"/>
    <w:rsid w:val="00A43DFF"/>
  </w:style>
  <w:style w:type="paragraph" w:customStyle="1" w:styleId="paragraph">
    <w:name w:val="paragraph"/>
    <w:basedOn w:val="Normal"/>
    <w:rsid w:val="00EC3601"/>
    <w:pPr>
      <w:widowControl/>
      <w:autoSpaceDE/>
      <w:autoSpaceDN/>
      <w:adjustRightInd/>
      <w:spacing w:before="100" w:beforeAutospacing="1" w:after="100" w:afterAutospacing="1"/>
    </w:pPr>
    <w:rPr>
      <w:rFonts w:ascii="Times New Roman" w:eastAsia="Times New Roman"/>
      <w:sz w:val="24"/>
    </w:rPr>
  </w:style>
  <w:style w:type="character" w:customStyle="1" w:styleId="advancedproofingissue">
    <w:name w:val="advancedproofingissue"/>
    <w:basedOn w:val="DefaultParagraphFont"/>
    <w:rsid w:val="00EC3601"/>
  </w:style>
  <w:style w:type="paragraph" w:styleId="Revision">
    <w:name w:val="Revision"/>
    <w:hidden/>
    <w:uiPriority w:val="99"/>
    <w:semiHidden/>
    <w:rsid w:val="00CC6BD8"/>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40223042">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788695862">
      <w:bodyDiv w:val="1"/>
      <w:marLeft w:val="0"/>
      <w:marRight w:val="0"/>
      <w:marTop w:val="0"/>
      <w:marBottom w:val="0"/>
      <w:divBdr>
        <w:top w:val="none" w:sz="0" w:space="0" w:color="auto"/>
        <w:left w:val="none" w:sz="0" w:space="0" w:color="auto"/>
        <w:bottom w:val="none" w:sz="0" w:space="0" w:color="auto"/>
        <w:right w:val="none" w:sz="0" w:space="0" w:color="auto"/>
      </w:divBdr>
      <w:divsChild>
        <w:div w:id="273555615">
          <w:marLeft w:val="0"/>
          <w:marRight w:val="0"/>
          <w:marTop w:val="0"/>
          <w:marBottom w:val="0"/>
          <w:divBdr>
            <w:top w:val="none" w:sz="0" w:space="0" w:color="auto"/>
            <w:left w:val="none" w:sz="0" w:space="0" w:color="auto"/>
            <w:bottom w:val="none" w:sz="0" w:space="0" w:color="auto"/>
            <w:right w:val="none" w:sz="0" w:space="0" w:color="auto"/>
          </w:divBdr>
        </w:div>
        <w:div w:id="328677467">
          <w:marLeft w:val="0"/>
          <w:marRight w:val="0"/>
          <w:marTop w:val="0"/>
          <w:marBottom w:val="0"/>
          <w:divBdr>
            <w:top w:val="none" w:sz="0" w:space="0" w:color="auto"/>
            <w:left w:val="none" w:sz="0" w:space="0" w:color="auto"/>
            <w:bottom w:val="none" w:sz="0" w:space="0" w:color="auto"/>
            <w:right w:val="none" w:sz="0" w:space="0" w:color="auto"/>
          </w:divBdr>
        </w:div>
        <w:div w:id="692464339">
          <w:marLeft w:val="0"/>
          <w:marRight w:val="0"/>
          <w:marTop w:val="0"/>
          <w:marBottom w:val="0"/>
          <w:divBdr>
            <w:top w:val="none" w:sz="0" w:space="0" w:color="auto"/>
            <w:left w:val="none" w:sz="0" w:space="0" w:color="auto"/>
            <w:bottom w:val="none" w:sz="0" w:space="0" w:color="auto"/>
            <w:right w:val="none" w:sz="0" w:space="0" w:color="auto"/>
          </w:divBdr>
        </w:div>
        <w:div w:id="1160921752">
          <w:marLeft w:val="0"/>
          <w:marRight w:val="0"/>
          <w:marTop w:val="0"/>
          <w:marBottom w:val="0"/>
          <w:divBdr>
            <w:top w:val="none" w:sz="0" w:space="0" w:color="auto"/>
            <w:left w:val="none" w:sz="0" w:space="0" w:color="auto"/>
            <w:bottom w:val="none" w:sz="0" w:space="0" w:color="auto"/>
            <w:right w:val="none" w:sz="0" w:space="0" w:color="auto"/>
          </w:divBdr>
        </w:div>
        <w:div w:id="1191794154">
          <w:marLeft w:val="0"/>
          <w:marRight w:val="0"/>
          <w:marTop w:val="0"/>
          <w:marBottom w:val="0"/>
          <w:divBdr>
            <w:top w:val="none" w:sz="0" w:space="0" w:color="auto"/>
            <w:left w:val="none" w:sz="0" w:space="0" w:color="auto"/>
            <w:bottom w:val="none" w:sz="0" w:space="0" w:color="auto"/>
            <w:right w:val="none" w:sz="0" w:space="0" w:color="auto"/>
          </w:divBdr>
        </w:div>
        <w:div w:id="1776516439">
          <w:marLeft w:val="0"/>
          <w:marRight w:val="0"/>
          <w:marTop w:val="0"/>
          <w:marBottom w:val="0"/>
          <w:divBdr>
            <w:top w:val="none" w:sz="0" w:space="0" w:color="auto"/>
            <w:left w:val="none" w:sz="0" w:space="0" w:color="auto"/>
            <w:bottom w:val="none" w:sz="0" w:space="0" w:color="auto"/>
            <w:right w:val="none" w:sz="0" w:space="0" w:color="auto"/>
          </w:divBdr>
        </w:div>
      </w:divsChild>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UserInfo>
        <DisplayName>Tee Martin</DisplayName>
        <AccountId>796</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Props1.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2.xml><?xml version="1.0" encoding="utf-8"?>
<ds:datastoreItem xmlns:ds="http://schemas.openxmlformats.org/officeDocument/2006/customXml" ds:itemID="{8F77E565-BD11-44B4-B6DE-0E5B04F93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4.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5.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bdb8ef80-3d76-4f2b-ba95-731db74cbb70"/>
    <ds:schemaRef ds:uri="c503424b-3e12-4ddd-ab41-5c8973ad5bb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4001</Words>
  <Characters>22806</Characters>
  <Application>Microsoft Office Word</Application>
  <DocSecurity>8</DocSecurity>
  <Lines>190</Lines>
  <Paragraphs>53</Paragraphs>
  <ScaleCrop>false</ScaleCrop>
  <Company>City Of Santa Monica</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13</cp:revision>
  <cp:lastPrinted>2015-09-17T16:45:00Z</cp:lastPrinted>
  <dcterms:created xsi:type="dcterms:W3CDTF">2023-08-22T00:22:00Z</dcterms:created>
  <dcterms:modified xsi:type="dcterms:W3CDTF">2023-12-21T21:51:00Z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