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57AA8"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72C53944"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3F1B8C">
        <w:rPr>
          <w:rFonts w:ascii="Arial" w:hAnsi="Arial"/>
          <w:sz w:val="28"/>
        </w:rPr>
        <w:t>2</w:t>
      </w:r>
      <w:r w:rsidR="001F5ABD">
        <w:rPr>
          <w:rFonts w:ascii="Arial" w:hAnsi="Arial"/>
          <w:sz w:val="28"/>
        </w:rPr>
        <w:t>-2</w:t>
      </w:r>
      <w:r w:rsidR="003F1B8C">
        <w:rPr>
          <w:rFonts w:ascii="Arial" w:hAnsi="Arial"/>
          <w:sz w:val="28"/>
        </w:rPr>
        <w:t>3</w:t>
      </w:r>
      <w:r w:rsidR="00913CC6" w:rsidRPr="00D4152E">
        <w:rPr>
          <w:rFonts w:ascii="Arial" w:hAnsi="Arial"/>
          <w:sz w:val="28"/>
        </w:rPr>
        <w:t xml:space="preserve"> </w:t>
      </w:r>
      <w:r w:rsidR="00C201E7" w:rsidRPr="00D4152E">
        <w:rPr>
          <w:rFonts w:ascii="Arial" w:hAnsi="Arial" w:hint="eastAsia"/>
          <w:sz w:val="28"/>
        </w:rPr>
        <w:t>PROGRAM STATUS REPORT</w:t>
      </w:r>
    </w:p>
    <w:p w14:paraId="77809038" w14:textId="17C4010C" w:rsidR="00C201E7" w:rsidRDefault="00C201E7" w:rsidP="1440831F">
      <w:pPr>
        <w:spacing w:line="19" w:lineRule="exact"/>
        <w:jc w:val="center"/>
        <w:rPr>
          <w:sz w:val="22"/>
          <w:szCs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DE52"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55F04049" w14:textId="77777777" w:rsidR="007D3B4E" w:rsidRDefault="007D3B4E" w:rsidP="003F46A6">
      <w:pPr>
        <w:tabs>
          <w:tab w:val="left" w:pos="-1440"/>
        </w:tabs>
        <w:ind w:left="2160" w:hanging="2160"/>
        <w:rPr>
          <w:rFonts w:ascii="Arial" w:hAnsi="Arial"/>
          <w:sz w:val="22"/>
          <w:szCs w:val="22"/>
        </w:rPr>
      </w:pPr>
    </w:p>
    <w:p w14:paraId="7CDF245B" w14:textId="7B95E934" w:rsidR="00F97372" w:rsidRPr="003F46A6" w:rsidRDefault="003F46A6" w:rsidP="003F46A6">
      <w:pPr>
        <w:tabs>
          <w:tab w:val="left" w:pos="-1440"/>
        </w:tabs>
        <w:ind w:left="2160" w:hanging="2160"/>
        <w:rPr>
          <w:rFonts w:ascii="Arial" w:hAnsi="Arial"/>
          <w:b/>
          <w:sz w:val="22"/>
          <w:szCs w:val="22"/>
        </w:rPr>
      </w:pPr>
      <w:r>
        <w:rPr>
          <w:rFonts w:ascii="Arial" w:hAnsi="Arial"/>
          <w:sz w:val="22"/>
          <w:szCs w:val="22"/>
        </w:rPr>
        <w:tab/>
      </w:r>
      <w:r w:rsidR="00F97372" w:rsidRPr="003F46A6">
        <w:rPr>
          <w:rFonts w:ascii="Arial" w:hAnsi="Arial"/>
          <w:b/>
          <w:sz w:val="22"/>
          <w:szCs w:val="22"/>
        </w:rPr>
        <w:t>Agency:</w:t>
      </w:r>
      <w:r w:rsidR="00F97372" w:rsidRPr="003F46A6">
        <w:rPr>
          <w:rFonts w:ascii="Arial" w:hAnsi="Arial"/>
          <w:b/>
          <w:sz w:val="22"/>
          <w:szCs w:val="22"/>
        </w:rPr>
        <w:tab/>
      </w:r>
      <w:r w:rsidRPr="003F46A6">
        <w:rPr>
          <w:rFonts w:ascii="Arial Black" w:hAnsi="Arial Black"/>
          <w:b/>
          <w:sz w:val="22"/>
          <w:szCs w:val="22"/>
          <w:u w:val="single"/>
        </w:rPr>
        <w:t>WISE &amp; Healthy Aging</w:t>
      </w:r>
    </w:p>
    <w:p w14:paraId="1782B038" w14:textId="02FF83A0" w:rsidR="007D3B4E" w:rsidRPr="008F28DB" w:rsidRDefault="008F28DB" w:rsidP="008F28DB">
      <w:pPr>
        <w:tabs>
          <w:tab w:val="left" w:pos="-1440"/>
          <w:tab w:val="left" w:pos="2415"/>
        </w:tabs>
        <w:ind w:left="2160" w:hanging="2160"/>
        <w:rPr>
          <w:rFonts w:ascii="Arial" w:hAnsi="Arial"/>
          <w:b/>
          <w:sz w:val="16"/>
          <w:szCs w:val="16"/>
        </w:rPr>
      </w:pPr>
      <w:r>
        <w:rPr>
          <w:rFonts w:ascii="Arial" w:hAnsi="Arial"/>
          <w:b/>
          <w:sz w:val="22"/>
          <w:szCs w:val="22"/>
        </w:rPr>
        <w:tab/>
      </w:r>
    </w:p>
    <w:p w14:paraId="58E7E5A0" w14:textId="6F8BF238" w:rsidR="00184580" w:rsidRPr="003F46A6" w:rsidRDefault="003F46A6" w:rsidP="003F46A6">
      <w:pPr>
        <w:tabs>
          <w:tab w:val="left" w:pos="-1440"/>
        </w:tabs>
        <w:ind w:left="2160" w:hanging="2160"/>
        <w:rPr>
          <w:rFonts w:ascii="Arial Black" w:hAnsi="Arial Black"/>
          <w:b/>
          <w:sz w:val="22"/>
          <w:szCs w:val="22"/>
        </w:rPr>
      </w:pPr>
      <w:r w:rsidRPr="003F46A6">
        <w:rPr>
          <w:rFonts w:ascii="Arial" w:hAnsi="Arial"/>
          <w:b/>
          <w:sz w:val="22"/>
          <w:szCs w:val="22"/>
        </w:rPr>
        <w:tab/>
      </w:r>
      <w:r w:rsidR="00F97372" w:rsidRPr="003F46A6">
        <w:rPr>
          <w:rFonts w:ascii="Arial" w:hAnsi="Arial"/>
          <w:b/>
          <w:sz w:val="22"/>
          <w:szCs w:val="22"/>
        </w:rPr>
        <w:t>Program:</w:t>
      </w:r>
      <w:r w:rsidR="00F97372" w:rsidRPr="003F46A6">
        <w:rPr>
          <w:rFonts w:ascii="Arial" w:hAnsi="Arial"/>
          <w:b/>
          <w:sz w:val="22"/>
          <w:szCs w:val="22"/>
        </w:rPr>
        <w:tab/>
      </w:r>
      <w:r w:rsidR="00AD3141">
        <w:rPr>
          <w:rFonts w:ascii="Arial Black" w:hAnsi="Arial Black"/>
          <w:b/>
          <w:sz w:val="22"/>
          <w:szCs w:val="22"/>
          <w:u w:val="single"/>
        </w:rPr>
        <w:t>Club WISE</w:t>
      </w:r>
    </w:p>
    <w:p w14:paraId="53611EBD" w14:textId="6ED9D2A0" w:rsidR="007D3B4E" w:rsidRPr="007D3B4E" w:rsidRDefault="007D3B4E" w:rsidP="007D3B4E"/>
    <w:p w14:paraId="4FE51CEA" w14:textId="441FA970" w:rsidR="001F7B08" w:rsidRDefault="001867B7" w:rsidP="00B40EA6">
      <w:pPr>
        <w:pStyle w:val="Heading6"/>
        <w:ind w:firstLine="720"/>
        <w:jc w:val="center"/>
        <w:rPr>
          <w:sz w:val="24"/>
          <w:u w:val="none"/>
        </w:rPr>
      </w:pPr>
      <w:r w:rsidRPr="001867B7">
        <w:rPr>
          <w:noProof/>
          <w:sz w:val="24"/>
          <w:u w:val="none"/>
        </w:rPr>
        <mc:AlternateContent>
          <mc:Choice Requires="wps">
            <w:drawing>
              <wp:anchor distT="45720" distB="45720" distL="114300" distR="114300" simplePos="0" relativeHeight="251662848" behindDoc="0" locked="0" layoutInCell="1" allowOverlap="1" wp14:anchorId="2F5A34F5" wp14:editId="741CD244">
                <wp:simplePos x="0" y="0"/>
                <wp:positionH relativeFrom="column">
                  <wp:posOffset>335280</wp:posOffset>
                </wp:positionH>
                <wp:positionV relativeFrom="paragraph">
                  <wp:posOffset>81280</wp:posOffset>
                </wp:positionV>
                <wp:extent cx="866775" cy="1175385"/>
                <wp:effectExtent l="0" t="0" r="9525"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175385"/>
                        </a:xfrm>
                        <a:prstGeom prst="rect">
                          <a:avLst/>
                        </a:prstGeom>
                        <a:solidFill>
                          <a:srgbClr val="FFFFFF"/>
                        </a:solidFill>
                        <a:ln w="9525">
                          <a:noFill/>
                          <a:miter lim="800000"/>
                          <a:headEnd/>
                          <a:tailEnd/>
                        </a:ln>
                      </wps:spPr>
                      <wps:txbx>
                        <w:txbxContent>
                          <w:p w14:paraId="418131BA" w14:textId="61F965E1" w:rsidR="001867B7" w:rsidRDefault="001867B7"/>
                          <w:tbl>
                            <w:tblPr>
                              <w:tblW w:w="1003" w:type="dxa"/>
                              <w:tblLook w:val="04A0" w:firstRow="1" w:lastRow="0" w:firstColumn="1" w:lastColumn="0" w:noHBand="0" w:noVBand="1"/>
                            </w:tblPr>
                            <w:tblGrid>
                              <w:gridCol w:w="1003"/>
                            </w:tblGrid>
                            <w:tr w:rsidR="001867B7" w:rsidRPr="00C74BB2" w14:paraId="63EBB0F3" w14:textId="77777777" w:rsidTr="00FD2DFC">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45D8CB5" w14:textId="77777777" w:rsidR="001867B7" w:rsidRPr="004D33AB" w:rsidRDefault="001867B7" w:rsidP="001867B7">
                                  <w:pPr>
                                    <w:widowControl/>
                                    <w:autoSpaceDE/>
                                    <w:autoSpaceDN/>
                                    <w:adjustRightInd/>
                                    <w:jc w:val="center"/>
                                    <w:rPr>
                                      <w:rFonts w:ascii="Calibri" w:eastAsia="Times New Roman" w:hAnsi="Calibri" w:cs="Calibri"/>
                                      <w:b/>
                                      <w:bCs/>
                                      <w:color w:val="FFFFFF"/>
                                      <w:sz w:val="22"/>
                                      <w:szCs w:val="22"/>
                                    </w:rPr>
                                  </w:pPr>
                                  <w:r w:rsidRPr="00C65D55">
                                    <w:rPr>
                                      <w:rFonts w:ascii="Calibri" w:eastAsia="Times New Roman" w:hAnsi="Calibri" w:cs="Calibri"/>
                                      <w:b/>
                                      <w:bCs/>
                                      <w:color w:val="FFFFFF" w:themeColor="background1"/>
                                      <w:sz w:val="24"/>
                                    </w:rPr>
                                    <w:t>SELECT</w:t>
                                  </w:r>
                                </w:p>
                              </w:tc>
                            </w:tr>
                            <w:tr w:rsidR="001867B7" w:rsidRPr="00C74BB2" w14:paraId="169834B0" w14:textId="77777777" w:rsidTr="00FD2DFC">
                              <w:trPr>
                                <w:trHeight w:val="44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63F05921" w14:textId="60256755" w:rsidR="001867B7" w:rsidRPr="003F46A6" w:rsidRDefault="001867B7" w:rsidP="001867B7">
                                  <w:pPr>
                                    <w:widowControl/>
                                    <w:autoSpaceDE/>
                                    <w:autoSpaceDN/>
                                    <w:adjustRightInd/>
                                    <w:jc w:val="center"/>
                                    <w:rPr>
                                      <w:rFonts w:ascii="Arial Black" w:eastAsia="Times New Roman" w:hAnsi="Arial Black" w:cs="Calibri"/>
                                      <w:sz w:val="22"/>
                                      <w:szCs w:val="22"/>
                                    </w:rPr>
                                  </w:pPr>
                                </w:p>
                              </w:tc>
                            </w:tr>
                            <w:tr w:rsidR="001867B7" w:rsidRPr="00C74BB2" w14:paraId="2C92745B" w14:textId="77777777" w:rsidTr="00FD2DFC">
                              <w:trPr>
                                <w:trHeight w:val="53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6829F46A" w14:textId="4BA3A608" w:rsidR="001867B7" w:rsidRPr="00C74BB2" w:rsidRDefault="004954BA" w:rsidP="001867B7">
                                  <w:pPr>
                                    <w:widowControl/>
                                    <w:autoSpaceDE/>
                                    <w:autoSpaceDN/>
                                    <w:adjustRightInd/>
                                    <w:jc w:val="center"/>
                                    <w:rPr>
                                      <w:rFonts w:ascii="Calibri" w:eastAsia="Times New Roman" w:hAnsi="Calibri" w:cs="Calibri"/>
                                      <w:sz w:val="22"/>
                                      <w:szCs w:val="22"/>
                                    </w:rPr>
                                  </w:pPr>
                                  <w:r w:rsidRPr="003E6CD6">
                                    <w:rPr>
                                      <w:rFonts w:ascii="Arial Black" w:eastAsia="Times New Roman" w:hAnsi="Arial Black" w:cs="Calibri"/>
                                      <w:color w:val="000000" w:themeColor="text1"/>
                                      <w:sz w:val="22"/>
                                      <w:szCs w:val="22"/>
                                    </w:rPr>
                                    <w:t>X</w:t>
                                  </w:r>
                                </w:p>
                              </w:tc>
                            </w:tr>
                          </w:tbl>
                          <w:p w14:paraId="5E7B498D" w14:textId="16414B7B" w:rsidR="001867B7" w:rsidRDefault="001867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A34F5" id="_x0000_t202" coordsize="21600,21600" o:spt="202" path="m,l,21600r21600,l21600,xe">
                <v:stroke joinstyle="miter"/>
                <v:path gradientshapeok="t" o:connecttype="rect"/>
              </v:shapetype>
              <v:shape id="Text Box 2" o:spid="_x0000_s1026" type="#_x0000_t202" style="position:absolute;left:0;text-align:left;margin-left:26.4pt;margin-top:6.4pt;width:68.25pt;height:92.5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" stroked="f">
                <v:textbox>
                  <w:txbxContent>
                    <w:p w14:paraId="418131BA" w14:textId="61F965E1" w:rsidR="001867B7" w:rsidRDefault="001867B7"/>
                    <w:tbl>
                      <w:tblPr>
                        <w:tblW w:w="1003" w:type="dxa"/>
                        <w:tblLook w:val="04A0" w:firstRow="1" w:lastRow="0" w:firstColumn="1" w:lastColumn="0" w:noHBand="0" w:noVBand="1"/>
                      </w:tblPr>
                      <w:tblGrid>
                        <w:gridCol w:w="1003"/>
                      </w:tblGrid>
                      <w:tr w:rsidR="001867B7" w:rsidRPr="00C74BB2" w14:paraId="63EBB0F3" w14:textId="77777777" w:rsidTr="00FD2DFC">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45D8CB5" w14:textId="77777777" w:rsidR="001867B7" w:rsidRPr="004D33AB" w:rsidRDefault="001867B7" w:rsidP="001867B7">
                            <w:pPr>
                              <w:widowControl/>
                              <w:autoSpaceDE/>
                              <w:autoSpaceDN/>
                              <w:adjustRightInd/>
                              <w:jc w:val="center"/>
                              <w:rPr>
                                <w:rFonts w:ascii="Calibri" w:eastAsia="Times New Roman" w:hAnsi="Calibri" w:cs="Calibri"/>
                                <w:b/>
                                <w:bCs/>
                                <w:color w:val="FFFFFF"/>
                                <w:sz w:val="22"/>
                                <w:szCs w:val="22"/>
                              </w:rPr>
                            </w:pPr>
                            <w:r w:rsidRPr="00C65D55">
                              <w:rPr>
                                <w:rFonts w:ascii="Calibri" w:eastAsia="Times New Roman" w:hAnsi="Calibri" w:cs="Calibri"/>
                                <w:b/>
                                <w:bCs/>
                                <w:color w:val="FFFFFF" w:themeColor="background1"/>
                                <w:sz w:val="24"/>
                              </w:rPr>
                              <w:t>SELECT</w:t>
                            </w:r>
                          </w:p>
                        </w:tc>
                      </w:tr>
                      <w:tr w:rsidR="001867B7" w:rsidRPr="00C74BB2" w14:paraId="169834B0" w14:textId="77777777" w:rsidTr="00FD2DFC">
                        <w:trPr>
                          <w:trHeight w:val="44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63F05921" w14:textId="60256755" w:rsidR="001867B7" w:rsidRPr="003F46A6" w:rsidRDefault="001867B7" w:rsidP="001867B7">
                            <w:pPr>
                              <w:widowControl/>
                              <w:autoSpaceDE/>
                              <w:autoSpaceDN/>
                              <w:adjustRightInd/>
                              <w:jc w:val="center"/>
                              <w:rPr>
                                <w:rFonts w:ascii="Arial Black" w:eastAsia="Times New Roman" w:hAnsi="Arial Black" w:cs="Calibri"/>
                                <w:sz w:val="22"/>
                                <w:szCs w:val="22"/>
                              </w:rPr>
                            </w:pPr>
                          </w:p>
                        </w:tc>
                      </w:tr>
                      <w:tr w:rsidR="001867B7" w:rsidRPr="00C74BB2" w14:paraId="2C92745B" w14:textId="77777777" w:rsidTr="00FD2DFC">
                        <w:trPr>
                          <w:trHeight w:val="53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6829F46A" w14:textId="4BA3A608" w:rsidR="001867B7" w:rsidRPr="00C74BB2" w:rsidRDefault="004954BA" w:rsidP="001867B7">
                            <w:pPr>
                              <w:widowControl/>
                              <w:autoSpaceDE/>
                              <w:autoSpaceDN/>
                              <w:adjustRightInd/>
                              <w:jc w:val="center"/>
                              <w:rPr>
                                <w:rFonts w:ascii="Calibri" w:eastAsia="Times New Roman" w:hAnsi="Calibri" w:cs="Calibri"/>
                                <w:sz w:val="22"/>
                                <w:szCs w:val="22"/>
                              </w:rPr>
                            </w:pPr>
                            <w:r w:rsidRPr="003E6CD6">
                              <w:rPr>
                                <w:rFonts w:ascii="Arial Black" w:eastAsia="Times New Roman" w:hAnsi="Arial Black" w:cs="Calibri"/>
                                <w:color w:val="000000" w:themeColor="text1"/>
                                <w:sz w:val="22"/>
                                <w:szCs w:val="22"/>
                              </w:rPr>
                              <w:t>X</w:t>
                            </w:r>
                          </w:p>
                        </w:tc>
                      </w:tr>
                    </w:tbl>
                    <w:p w14:paraId="5E7B498D" w14:textId="16414B7B" w:rsidR="001867B7" w:rsidRDefault="001867B7"/>
                  </w:txbxContent>
                </v:textbox>
                <w10:wrap type="square"/>
              </v:shape>
            </w:pict>
          </mc:Fallback>
        </mc:AlternateContent>
      </w:r>
      <w:r w:rsidR="00B40EA6">
        <w:rPr>
          <w:sz w:val="24"/>
          <w:u w:val="none"/>
        </w:rPr>
        <w:t xml:space="preserve">FY </w:t>
      </w:r>
      <w:r w:rsidR="004812B8">
        <w:rPr>
          <w:sz w:val="24"/>
          <w:u w:val="none"/>
        </w:rPr>
        <w:t>20</w:t>
      </w:r>
      <w:r w:rsidR="00C6470A">
        <w:rPr>
          <w:sz w:val="24"/>
          <w:u w:val="none"/>
        </w:rPr>
        <w:t>2</w:t>
      </w:r>
      <w:r w:rsidR="003F1B8C">
        <w:rPr>
          <w:sz w:val="24"/>
          <w:u w:val="none"/>
        </w:rPr>
        <w:t>2</w:t>
      </w:r>
      <w:r w:rsidR="004812B8">
        <w:rPr>
          <w:sz w:val="24"/>
          <w:u w:val="none"/>
        </w:rPr>
        <w:t>-2</w:t>
      </w:r>
      <w:r w:rsidR="003F1B8C">
        <w:rPr>
          <w:sz w:val="24"/>
          <w:u w:val="none"/>
        </w:rPr>
        <w:t>3</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7D3B4E" w:rsidRPr="001375C7">
        <w:rPr>
          <w:sz w:val="24"/>
          <w:u w:val="none"/>
        </w:rPr>
        <w:t xml:space="preserve"> </w:t>
      </w:r>
    </w:p>
    <w:p w14:paraId="2B5778B3" w14:textId="05F1F587" w:rsidR="005A4DF5" w:rsidRDefault="005A4DF5" w:rsidP="001867B7">
      <w:pPr>
        <w:jc w:val="both"/>
        <w:rPr>
          <w:rFonts w:ascii="Arial" w:hAnsi="Arial" w:cs="Arial"/>
          <w:b/>
          <w:sz w:val="22"/>
          <w:szCs w:val="22"/>
          <w:u w:val="single"/>
        </w:rPr>
      </w:pPr>
      <w:r w:rsidRPr="005A4DF5">
        <w:rPr>
          <w:noProof/>
          <w:sz w:val="24"/>
        </w:rPr>
        <mc:AlternateContent>
          <mc:Choice Requires="wps">
            <w:drawing>
              <wp:anchor distT="45720" distB="45720" distL="114300" distR="114300" simplePos="0" relativeHeight="251660800" behindDoc="0" locked="0" layoutInCell="1" allowOverlap="1" wp14:anchorId="5F07A997" wp14:editId="65F98B8D">
                <wp:simplePos x="0" y="0"/>
                <wp:positionH relativeFrom="column">
                  <wp:posOffset>1249680</wp:posOffset>
                </wp:positionH>
                <wp:positionV relativeFrom="paragraph">
                  <wp:posOffset>109220</wp:posOffset>
                </wp:positionV>
                <wp:extent cx="4868545" cy="1115695"/>
                <wp:effectExtent l="0" t="0" r="825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545" cy="1115695"/>
                        </a:xfrm>
                        <a:prstGeom prst="rect">
                          <a:avLst/>
                        </a:prstGeom>
                        <a:solidFill>
                          <a:srgbClr val="FFFFFF"/>
                        </a:solidFill>
                        <a:ln w="9525">
                          <a:noFill/>
                          <a:miter lim="800000"/>
                          <a:headEnd/>
                          <a:tailEnd/>
                        </a:ln>
                      </wps:spPr>
                      <wps:txbx>
                        <w:txbxContent>
                          <w:p w14:paraId="666AD6F0" w14:textId="372CE5CB" w:rsidR="005A4DF5" w:rsidRDefault="005A4DF5">
                            <w:r w:rsidRPr="000F252F">
                              <w:rPr>
                                <w:noProof/>
                              </w:rPr>
                              <w:drawing>
                                <wp:inline distT="0" distB="0" distL="0" distR="0" wp14:anchorId="216F9B33" wp14:editId="2944BF04">
                                  <wp:extent cx="4676775" cy="94933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6775" cy="9493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7A997" id="_x0000_s1027" type="#_x0000_t202" style="position:absolute;left:0;text-align:left;margin-left:98.4pt;margin-top:8.6pt;width:383.35pt;height:87.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" stroked="f">
                <v:textbox>
                  <w:txbxContent>
                    <w:p w14:paraId="666AD6F0" w14:textId="372CE5CB" w:rsidR="005A4DF5" w:rsidRDefault="005A4DF5">
                      <w:r w:rsidRPr="000F252F">
                        <w:rPr>
                          <w:noProof/>
                        </w:rPr>
                        <w:drawing>
                          <wp:inline distT="0" distB="0" distL="0" distR="0" wp14:anchorId="216F9B33" wp14:editId="2944BF04">
                            <wp:extent cx="4676775" cy="94933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6775" cy="949335"/>
                                    </a:xfrm>
                                    <a:prstGeom prst="rect">
                                      <a:avLst/>
                                    </a:prstGeom>
                                    <a:noFill/>
                                    <a:ln>
                                      <a:noFill/>
                                    </a:ln>
                                  </pic:spPr>
                                </pic:pic>
                              </a:graphicData>
                            </a:graphic>
                          </wp:inline>
                        </w:drawing>
                      </w:r>
                    </w:p>
                  </w:txbxContent>
                </v:textbox>
                <w10:wrap type="square"/>
              </v:shape>
            </w:pict>
          </mc:Fallback>
        </mc:AlternateContent>
      </w:r>
    </w:p>
    <w:p w14:paraId="6465C2A3" w14:textId="07F6F584" w:rsidR="003F46A6" w:rsidRPr="003F46A6" w:rsidRDefault="003F46A6" w:rsidP="003F46A6">
      <w:pPr>
        <w:tabs>
          <w:tab w:val="left" w:pos="4350"/>
        </w:tabs>
        <w:rPr>
          <w:rFonts w:ascii="Arial" w:hAnsi="Arial" w:cs="Arial"/>
          <w:b/>
          <w:sz w:val="22"/>
          <w:szCs w:val="22"/>
          <w:u w:val="single"/>
        </w:rPr>
      </w:pPr>
      <w:r w:rsidRPr="003F46A6">
        <w:rPr>
          <w:rFonts w:ascii="Arial" w:hAnsi="Arial" w:cs="Arial"/>
          <w:b/>
          <w:sz w:val="22"/>
          <w:szCs w:val="22"/>
          <w:u w:val="single"/>
        </w:rPr>
        <w:t>SECTION I: PROGRAM ACCOMPLISHMENTS, CHALLENGES, AND CHANGES</w:t>
      </w:r>
    </w:p>
    <w:p w14:paraId="2EE8DD01" w14:textId="77777777" w:rsidR="003F46A6" w:rsidRPr="000C1D51" w:rsidRDefault="003F46A6" w:rsidP="003F46A6">
      <w:pPr>
        <w:pStyle w:val="BodyText2"/>
        <w:jc w:val="left"/>
        <w:rPr>
          <w:rFonts w:cs="Arial"/>
          <w:b/>
          <w:szCs w:val="21"/>
        </w:rPr>
      </w:pPr>
      <w:r w:rsidRPr="000C1D51">
        <w:rPr>
          <w:rFonts w:cs="Arial"/>
          <w:b/>
          <w:szCs w:val="21"/>
        </w:rPr>
        <w:t xml:space="preserve">Provide a brief summary of your program accomplishments, challenges, and changes that occurred during the reporting period. Please also provide information or observations related to population or service trends. </w:t>
      </w:r>
    </w:p>
    <w:p w14:paraId="36733785" w14:textId="77777777" w:rsidR="003F46A6" w:rsidRPr="003F46A6" w:rsidRDefault="003F46A6" w:rsidP="003F46A6">
      <w:pPr>
        <w:pStyle w:val="BodyText2"/>
        <w:jc w:val="left"/>
        <w:rPr>
          <w:rFonts w:cs="Arial"/>
          <w:i w:val="0"/>
          <w:sz w:val="22"/>
          <w:szCs w:val="22"/>
        </w:rPr>
      </w:pPr>
    </w:p>
    <w:p w14:paraId="100B8DEF" w14:textId="3F6B3683" w:rsidR="004E78EE" w:rsidRPr="0065018D" w:rsidRDefault="002412B4" w:rsidP="00861C78">
      <w:pPr>
        <w:rPr>
          <w:rFonts w:ascii="Arial" w:hAnsi="Arial" w:cs="Arial"/>
          <w:sz w:val="22"/>
          <w:szCs w:val="22"/>
        </w:rPr>
      </w:pPr>
      <w:r w:rsidRPr="0065018D">
        <w:rPr>
          <w:rFonts w:ascii="Arial" w:hAnsi="Arial" w:cs="Arial"/>
          <w:sz w:val="22"/>
          <w:szCs w:val="22"/>
        </w:rPr>
        <w:t xml:space="preserve">At the start of the </w:t>
      </w:r>
      <w:r w:rsidR="006640AF" w:rsidRPr="0065018D">
        <w:rPr>
          <w:rFonts w:ascii="Arial" w:hAnsi="Arial" w:cs="Arial"/>
          <w:sz w:val="22"/>
          <w:szCs w:val="22"/>
        </w:rPr>
        <w:t>report</w:t>
      </w:r>
      <w:r w:rsidR="00CC69EB" w:rsidRPr="0065018D">
        <w:rPr>
          <w:rFonts w:ascii="Arial" w:hAnsi="Arial" w:cs="Arial"/>
          <w:sz w:val="22"/>
          <w:szCs w:val="22"/>
        </w:rPr>
        <w:t>ing</w:t>
      </w:r>
      <w:r w:rsidR="006640AF" w:rsidRPr="0065018D">
        <w:rPr>
          <w:rFonts w:ascii="Arial" w:hAnsi="Arial" w:cs="Arial"/>
          <w:sz w:val="22"/>
          <w:szCs w:val="22"/>
        </w:rPr>
        <w:t xml:space="preserve"> period,</w:t>
      </w:r>
      <w:r w:rsidR="00CC69EB" w:rsidRPr="0065018D">
        <w:rPr>
          <w:rFonts w:ascii="Arial" w:hAnsi="Arial" w:cs="Arial"/>
          <w:sz w:val="22"/>
          <w:szCs w:val="22"/>
        </w:rPr>
        <w:t xml:space="preserve"> July 1, 202</w:t>
      </w:r>
      <w:r w:rsidR="004E78EE" w:rsidRPr="0065018D">
        <w:rPr>
          <w:rFonts w:ascii="Arial" w:hAnsi="Arial" w:cs="Arial"/>
          <w:sz w:val="22"/>
          <w:szCs w:val="22"/>
        </w:rPr>
        <w:t xml:space="preserve">2, </w:t>
      </w:r>
      <w:r w:rsidR="006640AF" w:rsidRPr="0065018D">
        <w:rPr>
          <w:rFonts w:ascii="Arial" w:hAnsi="Arial" w:cs="Arial"/>
          <w:sz w:val="22"/>
          <w:szCs w:val="22"/>
        </w:rPr>
        <w:t xml:space="preserve">Club WISE </w:t>
      </w:r>
      <w:r w:rsidR="004E78EE" w:rsidRPr="0065018D">
        <w:rPr>
          <w:rFonts w:ascii="Arial" w:hAnsi="Arial" w:cs="Arial"/>
          <w:sz w:val="22"/>
          <w:szCs w:val="22"/>
        </w:rPr>
        <w:t>was fully open for business with a combination of in</w:t>
      </w:r>
      <w:r w:rsidRPr="0065018D">
        <w:rPr>
          <w:rFonts w:ascii="Arial" w:hAnsi="Arial" w:cs="Arial"/>
          <w:sz w:val="22"/>
          <w:szCs w:val="22"/>
        </w:rPr>
        <w:t>-</w:t>
      </w:r>
      <w:r w:rsidR="004E78EE" w:rsidRPr="0065018D">
        <w:rPr>
          <w:rFonts w:ascii="Arial" w:hAnsi="Arial" w:cs="Arial"/>
          <w:sz w:val="22"/>
          <w:szCs w:val="22"/>
        </w:rPr>
        <w:t>person and virtual programs and services</w:t>
      </w:r>
      <w:r w:rsidR="0063683F" w:rsidRPr="0065018D">
        <w:rPr>
          <w:rFonts w:ascii="Arial" w:hAnsi="Arial" w:cs="Arial"/>
          <w:sz w:val="22"/>
          <w:szCs w:val="22"/>
        </w:rPr>
        <w:t xml:space="preserve"> for members 50+</w:t>
      </w:r>
      <w:r w:rsidR="004E78EE" w:rsidRPr="0065018D">
        <w:rPr>
          <w:rFonts w:ascii="Arial" w:hAnsi="Arial" w:cs="Arial"/>
          <w:sz w:val="22"/>
          <w:szCs w:val="22"/>
        </w:rPr>
        <w:t xml:space="preserve">. </w:t>
      </w:r>
      <w:r w:rsidR="0063683F" w:rsidRPr="0065018D">
        <w:rPr>
          <w:rFonts w:ascii="Arial" w:hAnsi="Arial" w:cs="Arial"/>
          <w:sz w:val="22"/>
          <w:szCs w:val="22"/>
        </w:rPr>
        <w:t>While</w:t>
      </w:r>
      <w:r w:rsidR="004E78EE" w:rsidRPr="0065018D">
        <w:rPr>
          <w:rFonts w:ascii="Arial" w:hAnsi="Arial" w:cs="Arial"/>
          <w:sz w:val="22"/>
          <w:szCs w:val="22"/>
        </w:rPr>
        <w:t xml:space="preserve"> masking and vaccination requirements were still in place</w:t>
      </w:r>
      <w:r w:rsidR="0063683F" w:rsidRPr="0065018D">
        <w:rPr>
          <w:rFonts w:ascii="Arial" w:hAnsi="Arial" w:cs="Arial"/>
          <w:sz w:val="22"/>
          <w:szCs w:val="22"/>
        </w:rPr>
        <w:t xml:space="preserve"> through April 2023</w:t>
      </w:r>
      <w:r w:rsidR="004E78EE" w:rsidRPr="0065018D">
        <w:rPr>
          <w:rFonts w:ascii="Arial" w:hAnsi="Arial" w:cs="Arial"/>
          <w:sz w:val="22"/>
          <w:szCs w:val="22"/>
        </w:rPr>
        <w:t xml:space="preserve">, members and the public were allowed to enter the </w:t>
      </w:r>
      <w:r w:rsidRPr="0065018D">
        <w:rPr>
          <w:rFonts w:ascii="Arial" w:hAnsi="Arial" w:cs="Arial"/>
          <w:sz w:val="22"/>
          <w:szCs w:val="22"/>
        </w:rPr>
        <w:t xml:space="preserve">Santa Monica </w:t>
      </w:r>
      <w:r w:rsidR="004E78EE" w:rsidRPr="0065018D">
        <w:rPr>
          <w:rFonts w:ascii="Arial" w:hAnsi="Arial" w:cs="Arial"/>
          <w:sz w:val="22"/>
          <w:szCs w:val="22"/>
        </w:rPr>
        <w:t xml:space="preserve">facility to engage in fitness, </w:t>
      </w:r>
      <w:r w:rsidRPr="0065018D">
        <w:rPr>
          <w:rFonts w:ascii="Arial" w:hAnsi="Arial" w:cs="Arial"/>
          <w:sz w:val="22"/>
          <w:szCs w:val="22"/>
        </w:rPr>
        <w:t xml:space="preserve">socialization activities, </w:t>
      </w:r>
      <w:r w:rsidR="004E78EE" w:rsidRPr="0065018D">
        <w:rPr>
          <w:rFonts w:ascii="Arial" w:hAnsi="Arial" w:cs="Arial"/>
          <w:sz w:val="22"/>
          <w:szCs w:val="22"/>
        </w:rPr>
        <w:t xml:space="preserve">dining, lectures, and </w:t>
      </w:r>
      <w:r w:rsidR="00C73C51" w:rsidRPr="0065018D">
        <w:rPr>
          <w:rFonts w:ascii="Arial" w:hAnsi="Arial" w:cs="Arial"/>
          <w:sz w:val="22"/>
          <w:szCs w:val="22"/>
        </w:rPr>
        <w:t>inquiries</w:t>
      </w:r>
      <w:r w:rsidR="004E78EE" w:rsidRPr="0065018D">
        <w:rPr>
          <w:rFonts w:ascii="Arial" w:hAnsi="Arial" w:cs="Arial"/>
          <w:sz w:val="22"/>
          <w:szCs w:val="22"/>
        </w:rPr>
        <w:t xml:space="preserve"> about other services.</w:t>
      </w:r>
    </w:p>
    <w:p w14:paraId="5DA4E084" w14:textId="19461C78" w:rsidR="00C73C51" w:rsidRPr="0036687E" w:rsidRDefault="00C73C51" w:rsidP="00861C78">
      <w:pPr>
        <w:rPr>
          <w:rFonts w:ascii="Arial" w:hAnsi="Arial" w:cs="Arial"/>
          <w:color w:val="4472C4" w:themeColor="accent1"/>
          <w:sz w:val="22"/>
          <w:szCs w:val="22"/>
        </w:rPr>
      </w:pPr>
    </w:p>
    <w:p w14:paraId="047F1557" w14:textId="2FF3E5AA" w:rsidR="00C73C51" w:rsidRPr="0065018D" w:rsidRDefault="00C73C51" w:rsidP="00C73C51">
      <w:pPr>
        <w:rPr>
          <w:rFonts w:ascii="Arial" w:hAnsi="Arial" w:cs="Arial"/>
          <w:sz w:val="22"/>
          <w:szCs w:val="22"/>
        </w:rPr>
      </w:pPr>
      <w:r w:rsidRPr="0065018D">
        <w:rPr>
          <w:rFonts w:ascii="Arial" w:hAnsi="Arial" w:cs="Arial"/>
          <w:sz w:val="22"/>
          <w:szCs w:val="22"/>
        </w:rPr>
        <w:t xml:space="preserve">Although COVID-19 continued as a threat during the reporting period, mitigation steps </w:t>
      </w:r>
      <w:r w:rsidR="00276FB1" w:rsidRPr="0065018D">
        <w:rPr>
          <w:rFonts w:ascii="Arial" w:hAnsi="Arial" w:cs="Arial"/>
          <w:sz w:val="22"/>
          <w:szCs w:val="22"/>
        </w:rPr>
        <w:t xml:space="preserve">were taken </w:t>
      </w:r>
      <w:r w:rsidRPr="0065018D">
        <w:rPr>
          <w:rFonts w:ascii="Arial" w:hAnsi="Arial" w:cs="Arial"/>
          <w:sz w:val="22"/>
          <w:szCs w:val="22"/>
        </w:rPr>
        <w:t xml:space="preserve">by WISE &amp; Healthy Aging </w:t>
      </w:r>
      <w:r w:rsidR="001C6EDA" w:rsidRPr="0065018D">
        <w:rPr>
          <w:rFonts w:ascii="Arial" w:hAnsi="Arial" w:cs="Arial"/>
          <w:sz w:val="22"/>
          <w:szCs w:val="22"/>
        </w:rPr>
        <w:t>including</w:t>
      </w:r>
      <w:r w:rsidRPr="0065018D">
        <w:rPr>
          <w:rFonts w:ascii="Arial" w:hAnsi="Arial" w:cs="Arial"/>
          <w:sz w:val="22"/>
          <w:szCs w:val="22"/>
        </w:rPr>
        <w:t xml:space="preserve"> self-attestation before entering facility, masking, </w:t>
      </w:r>
      <w:r w:rsidR="001C6EDA" w:rsidRPr="0065018D">
        <w:rPr>
          <w:rFonts w:ascii="Arial" w:hAnsi="Arial" w:cs="Arial"/>
          <w:sz w:val="22"/>
          <w:szCs w:val="22"/>
        </w:rPr>
        <w:t xml:space="preserve">increased cleaning, hand sanitation stations, </w:t>
      </w:r>
      <w:r w:rsidRPr="0065018D">
        <w:rPr>
          <w:rFonts w:ascii="Arial" w:hAnsi="Arial" w:cs="Arial"/>
          <w:sz w:val="22"/>
          <w:szCs w:val="22"/>
        </w:rPr>
        <w:t xml:space="preserve">and proof of vaccination </w:t>
      </w:r>
      <w:r w:rsidR="007316C8" w:rsidRPr="0065018D">
        <w:rPr>
          <w:rFonts w:ascii="Arial" w:hAnsi="Arial" w:cs="Arial"/>
          <w:sz w:val="22"/>
          <w:szCs w:val="22"/>
        </w:rPr>
        <w:t xml:space="preserve">which </w:t>
      </w:r>
      <w:r w:rsidRPr="0065018D">
        <w:rPr>
          <w:rFonts w:ascii="Arial" w:hAnsi="Arial" w:cs="Arial"/>
          <w:sz w:val="22"/>
          <w:szCs w:val="22"/>
        </w:rPr>
        <w:t xml:space="preserve">contributed to a safer environment. </w:t>
      </w:r>
    </w:p>
    <w:p w14:paraId="04120451" w14:textId="77777777" w:rsidR="0063683F" w:rsidRPr="0065018D" w:rsidRDefault="0063683F" w:rsidP="00C73C51">
      <w:pPr>
        <w:rPr>
          <w:rFonts w:ascii="Arial" w:hAnsi="Arial" w:cs="Arial"/>
          <w:sz w:val="22"/>
          <w:szCs w:val="22"/>
        </w:rPr>
      </w:pPr>
    </w:p>
    <w:p w14:paraId="608D2BD9" w14:textId="77777777" w:rsidR="009C5E34" w:rsidRPr="0065018D" w:rsidRDefault="009C5E34" w:rsidP="009C5E34">
      <w:pPr>
        <w:rPr>
          <w:rFonts w:ascii="Arial" w:hAnsi="Arial" w:cs="Arial"/>
          <w:b/>
          <w:sz w:val="22"/>
          <w:szCs w:val="22"/>
        </w:rPr>
      </w:pPr>
      <w:bookmarkStart w:id="0" w:name="_Hlk137567163"/>
      <w:bookmarkStart w:id="1" w:name="_Hlk126250060"/>
      <w:r w:rsidRPr="0065018D">
        <w:rPr>
          <w:rFonts w:ascii="Arial" w:hAnsi="Arial" w:cs="Arial"/>
          <w:b/>
          <w:sz w:val="22"/>
          <w:szCs w:val="22"/>
        </w:rPr>
        <w:t>Following are Accomplishments, Challenges, and Changes for the reporting period of July 1, 2022 to June 30, 2023</w:t>
      </w:r>
      <w:bookmarkEnd w:id="0"/>
      <w:r w:rsidRPr="0065018D">
        <w:rPr>
          <w:rFonts w:ascii="Arial" w:hAnsi="Arial" w:cs="Arial"/>
          <w:b/>
          <w:sz w:val="22"/>
          <w:szCs w:val="22"/>
        </w:rPr>
        <w:t xml:space="preserve">.  </w:t>
      </w:r>
    </w:p>
    <w:p w14:paraId="22D80C82" w14:textId="77777777" w:rsidR="009C5E34" w:rsidRPr="00181720" w:rsidRDefault="009C5E34" w:rsidP="009C5E34">
      <w:pPr>
        <w:pStyle w:val="BodyText2"/>
        <w:jc w:val="left"/>
        <w:rPr>
          <w:rFonts w:cs="Arial"/>
          <w:i w:val="0"/>
          <w:color w:val="4472C4" w:themeColor="accent1"/>
          <w:sz w:val="14"/>
          <w:szCs w:val="14"/>
        </w:rPr>
      </w:pPr>
    </w:p>
    <w:p w14:paraId="5564A78C" w14:textId="77777777" w:rsidR="009C5E34" w:rsidRPr="0065018D" w:rsidRDefault="009C5E34" w:rsidP="009C5E34">
      <w:pPr>
        <w:rPr>
          <w:rFonts w:ascii="Arial" w:hAnsi="Arial" w:cs="Arial"/>
          <w:b/>
          <w:iCs/>
          <w:sz w:val="22"/>
          <w:szCs w:val="22"/>
        </w:rPr>
      </w:pPr>
      <w:r w:rsidRPr="0065018D">
        <w:rPr>
          <w:rFonts w:ascii="Arial" w:hAnsi="Arial" w:cs="Arial"/>
          <w:b/>
          <w:iCs/>
          <w:sz w:val="22"/>
          <w:szCs w:val="22"/>
        </w:rPr>
        <w:t xml:space="preserve">Accomplishments </w:t>
      </w:r>
    </w:p>
    <w:p w14:paraId="526235F1" w14:textId="77777777" w:rsidR="0036687E" w:rsidRPr="0065018D" w:rsidRDefault="0036687E" w:rsidP="00F36104">
      <w:pPr>
        <w:rPr>
          <w:rFonts w:ascii="Arial" w:hAnsi="Arial" w:cs="Arial"/>
          <w:bCs/>
          <w:sz w:val="14"/>
          <w:szCs w:val="14"/>
        </w:rPr>
      </w:pPr>
    </w:p>
    <w:p w14:paraId="0FA73605" w14:textId="11868A31" w:rsidR="00276FB1" w:rsidRPr="0065018D" w:rsidRDefault="00276FB1" w:rsidP="00F36104">
      <w:pPr>
        <w:rPr>
          <w:rFonts w:ascii="Arial" w:hAnsi="Arial" w:cs="Arial"/>
          <w:bCs/>
          <w:sz w:val="22"/>
          <w:szCs w:val="22"/>
        </w:rPr>
      </w:pPr>
      <w:r w:rsidRPr="0065018D">
        <w:rPr>
          <w:rFonts w:ascii="Arial" w:hAnsi="Arial" w:cs="Arial"/>
          <w:sz w:val="22"/>
          <w:szCs w:val="22"/>
          <w:u w:val="single"/>
        </w:rPr>
        <w:t>Members</w:t>
      </w:r>
    </w:p>
    <w:p w14:paraId="2795BDF0" w14:textId="3FFB32AF" w:rsidR="00F36104" w:rsidRPr="0065018D" w:rsidRDefault="00276FB1" w:rsidP="00F36104">
      <w:pPr>
        <w:rPr>
          <w:rFonts w:ascii="Arial" w:hAnsi="Arial" w:cs="Arial"/>
          <w:b/>
          <w:sz w:val="22"/>
          <w:szCs w:val="22"/>
        </w:rPr>
      </w:pPr>
      <w:r w:rsidRPr="0065018D">
        <w:rPr>
          <w:rFonts w:ascii="Arial" w:hAnsi="Arial" w:cs="Arial"/>
          <w:bCs/>
          <w:sz w:val="22"/>
          <w:szCs w:val="22"/>
        </w:rPr>
        <w:t>Club WISE served</w:t>
      </w:r>
      <w:r w:rsidR="00C73C51" w:rsidRPr="0065018D">
        <w:rPr>
          <w:rFonts w:ascii="Arial" w:hAnsi="Arial" w:cs="Arial"/>
          <w:bCs/>
          <w:sz w:val="22"/>
          <w:szCs w:val="22"/>
        </w:rPr>
        <w:t xml:space="preserve"> </w:t>
      </w:r>
      <w:r w:rsidR="00182F71" w:rsidRPr="0065018D">
        <w:rPr>
          <w:rFonts w:ascii="Arial" w:hAnsi="Arial" w:cs="Arial"/>
          <w:b/>
          <w:sz w:val="22"/>
          <w:szCs w:val="22"/>
        </w:rPr>
        <w:t>798</w:t>
      </w:r>
      <w:r w:rsidR="00F36104" w:rsidRPr="0065018D">
        <w:rPr>
          <w:rFonts w:ascii="Arial" w:hAnsi="Arial" w:cs="Arial"/>
          <w:b/>
          <w:sz w:val="22"/>
          <w:szCs w:val="22"/>
        </w:rPr>
        <w:t xml:space="preserve"> Santa Monica residents.</w:t>
      </w:r>
    </w:p>
    <w:bookmarkEnd w:id="1"/>
    <w:p w14:paraId="65D3C115" w14:textId="1F524E60" w:rsidR="00200E3F" w:rsidRPr="0036687E" w:rsidRDefault="00200E3F" w:rsidP="00861C78">
      <w:pPr>
        <w:rPr>
          <w:rFonts w:ascii="Arial" w:hAnsi="Arial" w:cs="Arial"/>
          <w:color w:val="4472C4" w:themeColor="accent1"/>
          <w:sz w:val="22"/>
          <w:szCs w:val="22"/>
        </w:rPr>
      </w:pPr>
    </w:p>
    <w:p w14:paraId="33956B87" w14:textId="7E615B62" w:rsidR="00E507D8" w:rsidRPr="0065018D" w:rsidRDefault="00E507D8" w:rsidP="00861C78">
      <w:pPr>
        <w:rPr>
          <w:rFonts w:ascii="Arial" w:hAnsi="Arial" w:cs="Arial"/>
          <w:sz w:val="22"/>
          <w:szCs w:val="22"/>
          <w:u w:val="single"/>
        </w:rPr>
      </w:pPr>
      <w:r w:rsidRPr="0065018D">
        <w:rPr>
          <w:rFonts w:ascii="Arial" w:hAnsi="Arial" w:cs="Arial"/>
          <w:sz w:val="22"/>
          <w:szCs w:val="22"/>
          <w:u w:val="single"/>
        </w:rPr>
        <w:t>Promotions</w:t>
      </w:r>
    </w:p>
    <w:p w14:paraId="4BEB010E" w14:textId="71477FB3" w:rsidR="009B594E" w:rsidRPr="0065018D" w:rsidRDefault="00770237" w:rsidP="00F36104">
      <w:pPr>
        <w:rPr>
          <w:rFonts w:ascii="Arial" w:hAnsi="Arial" w:cs="Arial"/>
          <w:sz w:val="22"/>
          <w:szCs w:val="22"/>
        </w:rPr>
      </w:pPr>
      <w:bookmarkStart w:id="2" w:name="_Hlk125301046"/>
      <w:r w:rsidRPr="0065018D">
        <w:rPr>
          <w:rFonts w:ascii="Arial" w:hAnsi="Arial" w:cs="Arial"/>
          <w:sz w:val="22"/>
          <w:szCs w:val="22"/>
        </w:rPr>
        <w:t>The fiscal year began w</w:t>
      </w:r>
      <w:r w:rsidR="00F36104" w:rsidRPr="0065018D">
        <w:rPr>
          <w:rFonts w:ascii="Arial" w:hAnsi="Arial" w:cs="Arial"/>
          <w:sz w:val="22"/>
          <w:szCs w:val="22"/>
        </w:rPr>
        <w:t xml:space="preserve">ith a focused campaign to increase </w:t>
      </w:r>
      <w:r w:rsidR="009938C9" w:rsidRPr="0065018D">
        <w:rPr>
          <w:rFonts w:ascii="Arial" w:hAnsi="Arial" w:cs="Arial"/>
          <w:sz w:val="22"/>
          <w:szCs w:val="22"/>
        </w:rPr>
        <w:t xml:space="preserve">new </w:t>
      </w:r>
      <w:r w:rsidR="00F36104" w:rsidRPr="0065018D">
        <w:rPr>
          <w:rFonts w:ascii="Arial" w:hAnsi="Arial" w:cs="Arial"/>
          <w:sz w:val="22"/>
          <w:szCs w:val="22"/>
        </w:rPr>
        <w:t xml:space="preserve">Club WISE memberships. </w:t>
      </w:r>
      <w:r w:rsidR="009B594E" w:rsidRPr="0065018D">
        <w:rPr>
          <w:rFonts w:ascii="Arial" w:hAnsi="Arial" w:cs="Arial"/>
          <w:sz w:val="22"/>
          <w:szCs w:val="22"/>
        </w:rPr>
        <w:t xml:space="preserve">A promotion </w:t>
      </w:r>
      <w:r w:rsidR="009938C9" w:rsidRPr="0065018D">
        <w:rPr>
          <w:rFonts w:ascii="Arial" w:hAnsi="Arial" w:cs="Arial"/>
          <w:sz w:val="22"/>
          <w:szCs w:val="22"/>
        </w:rPr>
        <w:t xml:space="preserve">launched in August </w:t>
      </w:r>
      <w:r w:rsidRPr="0065018D">
        <w:rPr>
          <w:rFonts w:ascii="Arial" w:hAnsi="Arial" w:cs="Arial"/>
          <w:sz w:val="22"/>
          <w:szCs w:val="22"/>
        </w:rPr>
        <w:t xml:space="preserve">2022 for </w:t>
      </w:r>
      <w:r w:rsidR="009938C9" w:rsidRPr="0065018D">
        <w:rPr>
          <w:rFonts w:ascii="Arial" w:hAnsi="Arial" w:cs="Arial"/>
          <w:sz w:val="22"/>
          <w:szCs w:val="22"/>
        </w:rPr>
        <w:t xml:space="preserve">new </w:t>
      </w:r>
      <w:r w:rsidR="009B594E" w:rsidRPr="0065018D">
        <w:rPr>
          <w:rFonts w:ascii="Arial" w:hAnsi="Arial" w:cs="Arial"/>
          <w:sz w:val="22"/>
          <w:szCs w:val="22"/>
        </w:rPr>
        <w:t>members</w:t>
      </w:r>
      <w:r w:rsidRPr="0065018D">
        <w:rPr>
          <w:rFonts w:ascii="Arial" w:hAnsi="Arial" w:cs="Arial"/>
          <w:sz w:val="22"/>
          <w:szCs w:val="22"/>
        </w:rPr>
        <w:t xml:space="preserve">hips </w:t>
      </w:r>
      <w:r w:rsidR="009938C9" w:rsidRPr="0065018D">
        <w:rPr>
          <w:rFonts w:ascii="Arial" w:hAnsi="Arial" w:cs="Arial"/>
          <w:sz w:val="22"/>
          <w:szCs w:val="22"/>
        </w:rPr>
        <w:t>with incentive</w:t>
      </w:r>
      <w:r w:rsidRPr="0065018D">
        <w:rPr>
          <w:rFonts w:ascii="Arial" w:hAnsi="Arial" w:cs="Arial"/>
          <w:sz w:val="22"/>
          <w:szCs w:val="22"/>
        </w:rPr>
        <w:t>s</w:t>
      </w:r>
      <w:r w:rsidR="009938C9" w:rsidRPr="0065018D">
        <w:rPr>
          <w:rFonts w:ascii="Arial" w:hAnsi="Arial" w:cs="Arial"/>
          <w:sz w:val="22"/>
          <w:szCs w:val="22"/>
        </w:rPr>
        <w:t xml:space="preserve"> to receive San</w:t>
      </w:r>
      <w:r w:rsidRPr="0065018D">
        <w:rPr>
          <w:rFonts w:ascii="Arial" w:hAnsi="Arial" w:cs="Arial"/>
          <w:sz w:val="22"/>
          <w:szCs w:val="22"/>
        </w:rPr>
        <w:t>t</w:t>
      </w:r>
      <w:r w:rsidR="009938C9" w:rsidRPr="0065018D">
        <w:rPr>
          <w:rFonts w:ascii="Arial" w:hAnsi="Arial" w:cs="Arial"/>
          <w:sz w:val="22"/>
          <w:szCs w:val="22"/>
        </w:rPr>
        <w:t xml:space="preserve">a Monica Farmer’s Market Vouchers and </w:t>
      </w:r>
      <w:r w:rsidRPr="0065018D">
        <w:rPr>
          <w:rFonts w:ascii="Arial" w:hAnsi="Arial" w:cs="Arial"/>
          <w:sz w:val="22"/>
          <w:szCs w:val="22"/>
        </w:rPr>
        <w:t xml:space="preserve">a free </w:t>
      </w:r>
      <w:r w:rsidR="009938C9" w:rsidRPr="0065018D">
        <w:rPr>
          <w:rFonts w:ascii="Arial" w:hAnsi="Arial" w:cs="Arial"/>
          <w:sz w:val="22"/>
          <w:szCs w:val="22"/>
        </w:rPr>
        <w:t>healthcare book</w:t>
      </w:r>
      <w:r w:rsidRPr="0065018D">
        <w:rPr>
          <w:rFonts w:ascii="Arial" w:hAnsi="Arial" w:cs="Arial"/>
          <w:sz w:val="22"/>
          <w:szCs w:val="22"/>
        </w:rPr>
        <w:t xml:space="preserve">. Promotion ended </w:t>
      </w:r>
      <w:r w:rsidR="009938C9" w:rsidRPr="0065018D">
        <w:rPr>
          <w:rFonts w:ascii="Arial" w:hAnsi="Arial" w:cs="Arial"/>
          <w:sz w:val="22"/>
          <w:szCs w:val="22"/>
        </w:rPr>
        <w:t xml:space="preserve">November 30, 2022.  </w:t>
      </w:r>
    </w:p>
    <w:p w14:paraId="0E8A89DD" w14:textId="77777777" w:rsidR="00F36104" w:rsidRPr="0065018D" w:rsidRDefault="00F36104" w:rsidP="00F36104">
      <w:pPr>
        <w:rPr>
          <w:rFonts w:ascii="Arial" w:hAnsi="Arial" w:cs="Arial"/>
          <w:sz w:val="22"/>
          <w:szCs w:val="22"/>
        </w:rPr>
      </w:pPr>
    </w:p>
    <w:bookmarkEnd w:id="2"/>
    <w:p w14:paraId="17D54C3D" w14:textId="77777777" w:rsidR="00AF7DA3" w:rsidRDefault="00AF7DA3">
      <w:pPr>
        <w:widowControl/>
        <w:autoSpaceDE/>
        <w:autoSpaceDN/>
        <w:adjustRightInd/>
        <w:rPr>
          <w:rFonts w:ascii="Arial" w:hAnsi="Arial" w:cs="Arial"/>
          <w:color w:val="4472C4" w:themeColor="accent1"/>
          <w:sz w:val="22"/>
          <w:szCs w:val="22"/>
        </w:rPr>
      </w:pPr>
      <w:r>
        <w:rPr>
          <w:rFonts w:ascii="Arial" w:hAnsi="Arial" w:cs="Arial"/>
          <w:color w:val="4472C4" w:themeColor="accent1"/>
          <w:sz w:val="22"/>
          <w:szCs w:val="22"/>
        </w:rPr>
        <w:br w:type="page"/>
      </w:r>
    </w:p>
    <w:p w14:paraId="4D3C6318" w14:textId="7D9ADCA5" w:rsidR="009B594E" w:rsidRPr="0065018D" w:rsidRDefault="00770237" w:rsidP="00861C78">
      <w:pPr>
        <w:rPr>
          <w:rFonts w:ascii="Arial" w:hAnsi="Arial" w:cs="Arial"/>
          <w:sz w:val="22"/>
          <w:szCs w:val="22"/>
        </w:rPr>
      </w:pPr>
      <w:r w:rsidRPr="0065018D">
        <w:rPr>
          <w:rFonts w:ascii="Arial" w:hAnsi="Arial" w:cs="Arial"/>
          <w:sz w:val="22"/>
          <w:szCs w:val="22"/>
        </w:rPr>
        <w:lastRenderedPageBreak/>
        <w:t xml:space="preserve">On October 3, 2022, </w:t>
      </w:r>
      <w:r w:rsidR="009B594E" w:rsidRPr="0065018D">
        <w:rPr>
          <w:rFonts w:ascii="Arial" w:hAnsi="Arial" w:cs="Arial"/>
          <w:sz w:val="22"/>
          <w:szCs w:val="22"/>
        </w:rPr>
        <w:t xml:space="preserve">WISE &amp; Healthy Aging was tapped by </w:t>
      </w:r>
      <w:r w:rsidR="009938C9" w:rsidRPr="0065018D">
        <w:rPr>
          <w:rFonts w:ascii="Arial" w:hAnsi="Arial" w:cs="Arial"/>
          <w:sz w:val="22"/>
          <w:szCs w:val="22"/>
        </w:rPr>
        <w:t>t</w:t>
      </w:r>
      <w:r w:rsidR="00E83E03" w:rsidRPr="0065018D">
        <w:rPr>
          <w:rFonts w:ascii="Arial" w:hAnsi="Arial" w:cs="Arial"/>
          <w:sz w:val="22"/>
          <w:szCs w:val="22"/>
        </w:rPr>
        <w:t>he Los Angeles County Department of Public Health</w:t>
      </w:r>
      <w:r w:rsidRPr="0065018D">
        <w:rPr>
          <w:rFonts w:ascii="Arial" w:hAnsi="Arial" w:cs="Arial"/>
          <w:sz w:val="22"/>
          <w:szCs w:val="22"/>
        </w:rPr>
        <w:t xml:space="preserve"> - </w:t>
      </w:r>
      <w:r w:rsidR="009938C9" w:rsidRPr="0065018D">
        <w:rPr>
          <w:rFonts w:ascii="Arial" w:hAnsi="Arial" w:cs="Arial"/>
          <w:sz w:val="22"/>
          <w:szCs w:val="22"/>
        </w:rPr>
        <w:t xml:space="preserve">LA Bold, </w:t>
      </w:r>
      <w:r w:rsidRPr="0065018D">
        <w:rPr>
          <w:rFonts w:ascii="Arial" w:hAnsi="Arial" w:cs="Arial"/>
          <w:sz w:val="22"/>
          <w:szCs w:val="22"/>
        </w:rPr>
        <w:t>to recruit client and member families f</w:t>
      </w:r>
      <w:r w:rsidR="009B594E" w:rsidRPr="0065018D">
        <w:rPr>
          <w:rFonts w:ascii="Arial" w:hAnsi="Arial" w:cs="Arial"/>
          <w:sz w:val="22"/>
          <w:szCs w:val="22"/>
        </w:rPr>
        <w:t>or a listening session on perceptions</w:t>
      </w:r>
      <w:r w:rsidR="00E83E03" w:rsidRPr="0065018D">
        <w:rPr>
          <w:rFonts w:ascii="Arial" w:hAnsi="Arial" w:cs="Arial"/>
          <w:sz w:val="22"/>
          <w:szCs w:val="22"/>
        </w:rPr>
        <w:t xml:space="preserve"> </w:t>
      </w:r>
      <w:r w:rsidR="009938C9" w:rsidRPr="0065018D">
        <w:rPr>
          <w:rFonts w:ascii="Arial" w:hAnsi="Arial" w:cs="Arial"/>
          <w:sz w:val="22"/>
          <w:szCs w:val="22"/>
        </w:rPr>
        <w:t xml:space="preserve">of </w:t>
      </w:r>
      <w:r w:rsidR="00E83E03" w:rsidRPr="0065018D">
        <w:rPr>
          <w:rFonts w:ascii="Arial" w:hAnsi="Arial" w:cs="Arial"/>
          <w:sz w:val="22"/>
          <w:szCs w:val="22"/>
        </w:rPr>
        <w:t>memory</w:t>
      </w:r>
      <w:r w:rsidR="009938C9" w:rsidRPr="0065018D">
        <w:rPr>
          <w:rFonts w:ascii="Arial" w:hAnsi="Arial" w:cs="Arial"/>
          <w:sz w:val="22"/>
          <w:szCs w:val="22"/>
        </w:rPr>
        <w:t xml:space="preserve"> loss</w:t>
      </w:r>
      <w:r w:rsidR="00E83E03" w:rsidRPr="0065018D">
        <w:rPr>
          <w:rFonts w:ascii="Arial" w:hAnsi="Arial" w:cs="Arial"/>
          <w:sz w:val="22"/>
          <w:szCs w:val="22"/>
        </w:rPr>
        <w:t xml:space="preserve">, </w:t>
      </w:r>
      <w:r w:rsidR="00E83E03" w:rsidRPr="0065018D">
        <w:rPr>
          <w:rFonts w:ascii="Arial" w:eastAsia="Calibri" w:hAnsi="Arial" w:cs="Arial"/>
          <w:sz w:val="22"/>
          <w:szCs w:val="22"/>
        </w:rPr>
        <w:t xml:space="preserve">Alzheimer’s Disease, dementia, and high blood pressure </w:t>
      </w:r>
      <w:r w:rsidRPr="0065018D">
        <w:rPr>
          <w:rFonts w:ascii="Arial" w:eastAsia="Calibri" w:hAnsi="Arial" w:cs="Arial"/>
          <w:sz w:val="22"/>
          <w:szCs w:val="22"/>
        </w:rPr>
        <w:t xml:space="preserve">for </w:t>
      </w:r>
      <w:r w:rsidR="009938C9" w:rsidRPr="0065018D">
        <w:rPr>
          <w:rFonts w:ascii="Arial" w:eastAsia="Calibri" w:hAnsi="Arial" w:cs="Arial"/>
          <w:sz w:val="22"/>
          <w:szCs w:val="22"/>
        </w:rPr>
        <w:t>c</w:t>
      </w:r>
      <w:r w:rsidR="00E83E03" w:rsidRPr="0065018D">
        <w:rPr>
          <w:rFonts w:ascii="Arial" w:eastAsia="Calibri" w:hAnsi="Arial" w:cs="Arial"/>
          <w:sz w:val="22"/>
          <w:szCs w:val="22"/>
        </w:rPr>
        <w:t xml:space="preserve">ounty organizations </w:t>
      </w:r>
      <w:r w:rsidRPr="0065018D">
        <w:rPr>
          <w:rFonts w:ascii="Arial" w:eastAsia="Calibri" w:hAnsi="Arial" w:cs="Arial"/>
          <w:sz w:val="22"/>
          <w:szCs w:val="22"/>
        </w:rPr>
        <w:t xml:space="preserve">to understand how to </w:t>
      </w:r>
      <w:r w:rsidR="00E83E03" w:rsidRPr="0065018D">
        <w:rPr>
          <w:rFonts w:ascii="Arial" w:eastAsia="Calibri" w:hAnsi="Arial" w:cs="Arial"/>
          <w:sz w:val="22"/>
          <w:szCs w:val="22"/>
        </w:rPr>
        <w:t>help prevent</w:t>
      </w:r>
      <w:r w:rsidR="009938C9" w:rsidRPr="0065018D">
        <w:rPr>
          <w:rFonts w:ascii="Arial" w:eastAsia="Calibri" w:hAnsi="Arial" w:cs="Arial"/>
          <w:sz w:val="22"/>
          <w:szCs w:val="22"/>
        </w:rPr>
        <w:t xml:space="preserve"> </w:t>
      </w:r>
      <w:r w:rsidR="0065018D" w:rsidRPr="0065018D">
        <w:rPr>
          <w:rFonts w:ascii="Arial" w:eastAsia="Calibri" w:hAnsi="Arial" w:cs="Arial"/>
          <w:sz w:val="22"/>
          <w:szCs w:val="22"/>
        </w:rPr>
        <w:t>and</w:t>
      </w:r>
      <w:r w:rsidR="00E83E03" w:rsidRPr="0065018D">
        <w:rPr>
          <w:rFonts w:ascii="Arial" w:eastAsia="Calibri" w:hAnsi="Arial" w:cs="Arial"/>
          <w:sz w:val="22"/>
          <w:szCs w:val="22"/>
        </w:rPr>
        <w:t xml:space="preserve"> manage these conditions.</w:t>
      </w:r>
      <w:r w:rsidRPr="0065018D">
        <w:rPr>
          <w:rFonts w:ascii="Arial" w:eastAsia="Calibri" w:hAnsi="Arial" w:cs="Arial"/>
          <w:sz w:val="22"/>
          <w:szCs w:val="22"/>
        </w:rPr>
        <w:t xml:space="preserve">  A</w:t>
      </w:r>
      <w:r w:rsidR="00773304" w:rsidRPr="0065018D">
        <w:rPr>
          <w:rFonts w:ascii="Arial" w:hAnsi="Arial" w:cs="Arial"/>
          <w:sz w:val="22"/>
          <w:szCs w:val="22"/>
        </w:rPr>
        <w:t xml:space="preserve"> dozen </w:t>
      </w:r>
      <w:r w:rsidR="009B594E" w:rsidRPr="0065018D">
        <w:rPr>
          <w:rFonts w:ascii="Arial" w:hAnsi="Arial" w:cs="Arial"/>
          <w:sz w:val="22"/>
          <w:szCs w:val="22"/>
        </w:rPr>
        <w:t xml:space="preserve">families </w:t>
      </w:r>
      <w:r w:rsidR="00E83E03" w:rsidRPr="0065018D">
        <w:rPr>
          <w:rFonts w:ascii="Arial" w:hAnsi="Arial" w:cs="Arial"/>
          <w:sz w:val="22"/>
          <w:szCs w:val="22"/>
        </w:rPr>
        <w:t>connected through WISE &amp; Healthy Aging’s Adult Day Center</w:t>
      </w:r>
      <w:r w:rsidR="00773304" w:rsidRPr="0065018D">
        <w:rPr>
          <w:rFonts w:ascii="Arial" w:hAnsi="Arial" w:cs="Arial"/>
          <w:sz w:val="22"/>
          <w:szCs w:val="22"/>
        </w:rPr>
        <w:t xml:space="preserve"> </w:t>
      </w:r>
      <w:r w:rsidR="009B594E" w:rsidRPr="0065018D">
        <w:rPr>
          <w:rFonts w:ascii="Arial" w:hAnsi="Arial" w:cs="Arial"/>
          <w:sz w:val="22"/>
          <w:szCs w:val="22"/>
        </w:rPr>
        <w:t xml:space="preserve">with relatives </w:t>
      </w:r>
      <w:r w:rsidR="00276FB1" w:rsidRPr="0065018D">
        <w:rPr>
          <w:rFonts w:ascii="Arial" w:hAnsi="Arial" w:cs="Arial"/>
          <w:sz w:val="22"/>
          <w:szCs w:val="22"/>
        </w:rPr>
        <w:t xml:space="preserve">with </w:t>
      </w:r>
      <w:r w:rsidR="009B594E" w:rsidRPr="0065018D">
        <w:rPr>
          <w:rFonts w:ascii="Arial" w:hAnsi="Arial" w:cs="Arial"/>
          <w:sz w:val="22"/>
          <w:szCs w:val="22"/>
        </w:rPr>
        <w:t>Mild Cognitive Impairment</w:t>
      </w:r>
      <w:r w:rsidR="00773304" w:rsidRPr="0065018D">
        <w:rPr>
          <w:rFonts w:ascii="Arial" w:hAnsi="Arial" w:cs="Arial"/>
          <w:sz w:val="22"/>
          <w:szCs w:val="22"/>
        </w:rPr>
        <w:t xml:space="preserve"> (MCI)</w:t>
      </w:r>
      <w:r w:rsidR="009B594E" w:rsidRPr="0065018D">
        <w:rPr>
          <w:rFonts w:ascii="Arial" w:hAnsi="Arial" w:cs="Arial"/>
          <w:sz w:val="22"/>
          <w:szCs w:val="22"/>
        </w:rPr>
        <w:t xml:space="preserve">, Alzheimer’s, and/or </w:t>
      </w:r>
      <w:r w:rsidR="00773304" w:rsidRPr="0065018D">
        <w:rPr>
          <w:rFonts w:ascii="Arial" w:hAnsi="Arial" w:cs="Arial"/>
          <w:sz w:val="22"/>
          <w:szCs w:val="22"/>
        </w:rPr>
        <w:t>d</w:t>
      </w:r>
      <w:r w:rsidR="009B594E" w:rsidRPr="0065018D">
        <w:rPr>
          <w:rFonts w:ascii="Arial" w:hAnsi="Arial" w:cs="Arial"/>
          <w:sz w:val="22"/>
          <w:szCs w:val="22"/>
        </w:rPr>
        <w:t xml:space="preserve">ementia, participated in the study at </w:t>
      </w:r>
      <w:r w:rsidR="00773304" w:rsidRPr="0065018D">
        <w:rPr>
          <w:rFonts w:ascii="Arial" w:hAnsi="Arial" w:cs="Arial"/>
          <w:sz w:val="22"/>
          <w:szCs w:val="22"/>
        </w:rPr>
        <w:t xml:space="preserve">the organization’s </w:t>
      </w:r>
      <w:r w:rsidR="009B594E" w:rsidRPr="0065018D">
        <w:rPr>
          <w:rFonts w:ascii="Arial" w:hAnsi="Arial" w:cs="Arial"/>
          <w:sz w:val="22"/>
          <w:szCs w:val="22"/>
        </w:rPr>
        <w:t>Santa Monica headquarters.</w:t>
      </w:r>
    </w:p>
    <w:p w14:paraId="156D508D" w14:textId="77777777" w:rsidR="00AF7DA3" w:rsidRDefault="00AF7DA3" w:rsidP="002412B4">
      <w:pPr>
        <w:rPr>
          <w:rFonts w:ascii="Arial" w:hAnsi="Arial" w:cs="Arial"/>
          <w:color w:val="4472C4" w:themeColor="accent1"/>
          <w:sz w:val="22"/>
          <w:szCs w:val="22"/>
          <w:u w:val="single"/>
        </w:rPr>
      </w:pPr>
    </w:p>
    <w:p w14:paraId="29220E07" w14:textId="6CDA7FFF" w:rsidR="000427E7" w:rsidRPr="0065018D" w:rsidRDefault="000427E7" w:rsidP="002412B4">
      <w:pPr>
        <w:rPr>
          <w:rFonts w:ascii="Arial" w:hAnsi="Arial" w:cs="Arial"/>
          <w:sz w:val="22"/>
          <w:szCs w:val="22"/>
          <w:u w:val="single"/>
        </w:rPr>
      </w:pPr>
      <w:r w:rsidRPr="0065018D">
        <w:rPr>
          <w:rFonts w:ascii="Arial" w:hAnsi="Arial" w:cs="Arial"/>
          <w:sz w:val="22"/>
          <w:szCs w:val="22"/>
          <w:u w:val="single"/>
        </w:rPr>
        <w:t>Programming</w:t>
      </w:r>
    </w:p>
    <w:p w14:paraId="3869E2ED" w14:textId="5972F77B" w:rsidR="00803530" w:rsidRPr="0065018D" w:rsidRDefault="000427E7" w:rsidP="000427E7">
      <w:pPr>
        <w:rPr>
          <w:rFonts w:ascii="Arial" w:hAnsi="Arial" w:cs="Arial"/>
          <w:sz w:val="22"/>
          <w:szCs w:val="22"/>
        </w:rPr>
      </w:pPr>
      <w:r w:rsidRPr="0065018D">
        <w:rPr>
          <w:rFonts w:ascii="Arial" w:hAnsi="Arial" w:cs="Arial"/>
          <w:sz w:val="22"/>
          <w:szCs w:val="22"/>
        </w:rPr>
        <w:t xml:space="preserve">Club WISE accepted </w:t>
      </w:r>
      <w:r w:rsidR="00803530" w:rsidRPr="0065018D">
        <w:rPr>
          <w:rFonts w:ascii="Arial" w:hAnsi="Arial" w:cs="Arial"/>
          <w:b/>
          <w:bCs/>
          <w:sz w:val="22"/>
          <w:szCs w:val="22"/>
        </w:rPr>
        <w:t>26,848</w:t>
      </w:r>
      <w:r w:rsidRPr="0065018D">
        <w:rPr>
          <w:rFonts w:ascii="Arial" w:hAnsi="Arial" w:cs="Arial"/>
          <w:b/>
          <w:bCs/>
          <w:sz w:val="22"/>
          <w:szCs w:val="22"/>
        </w:rPr>
        <w:t xml:space="preserve"> registrations</w:t>
      </w:r>
      <w:r w:rsidR="00803530" w:rsidRPr="0065018D">
        <w:rPr>
          <w:rFonts w:ascii="Arial" w:hAnsi="Arial" w:cs="Arial"/>
          <w:sz w:val="22"/>
          <w:szCs w:val="22"/>
        </w:rPr>
        <w:t>*</w:t>
      </w:r>
      <w:r w:rsidR="00C73C51" w:rsidRPr="0065018D">
        <w:rPr>
          <w:rFonts w:ascii="Arial" w:hAnsi="Arial" w:cs="Arial"/>
          <w:sz w:val="22"/>
          <w:szCs w:val="22"/>
        </w:rPr>
        <w:t xml:space="preserve"> </w:t>
      </w:r>
      <w:r w:rsidRPr="0065018D">
        <w:rPr>
          <w:rFonts w:ascii="Arial" w:hAnsi="Arial" w:cs="Arial"/>
          <w:sz w:val="22"/>
          <w:szCs w:val="22"/>
        </w:rPr>
        <w:t>for virtual and in-person programming</w:t>
      </w:r>
      <w:r w:rsidR="00B17320" w:rsidRPr="0065018D">
        <w:rPr>
          <w:rFonts w:ascii="Arial" w:hAnsi="Arial" w:cs="Arial"/>
          <w:sz w:val="22"/>
          <w:szCs w:val="22"/>
        </w:rPr>
        <w:t xml:space="preserve"> into </w:t>
      </w:r>
      <w:r w:rsidR="000E5EA4" w:rsidRPr="0065018D">
        <w:rPr>
          <w:rFonts w:ascii="Arial" w:hAnsi="Arial" w:cs="Arial"/>
          <w:b/>
          <w:bCs/>
          <w:sz w:val="22"/>
          <w:szCs w:val="22"/>
        </w:rPr>
        <w:t>1,5</w:t>
      </w:r>
      <w:r w:rsidR="00354959" w:rsidRPr="0065018D">
        <w:rPr>
          <w:rFonts w:ascii="Arial" w:hAnsi="Arial" w:cs="Arial"/>
          <w:b/>
          <w:bCs/>
          <w:sz w:val="22"/>
          <w:szCs w:val="22"/>
        </w:rPr>
        <w:t>23</w:t>
      </w:r>
      <w:r w:rsidR="00C73C51" w:rsidRPr="0065018D">
        <w:rPr>
          <w:rFonts w:ascii="Arial" w:hAnsi="Arial" w:cs="Arial"/>
          <w:b/>
          <w:bCs/>
          <w:sz w:val="22"/>
          <w:szCs w:val="22"/>
        </w:rPr>
        <w:t xml:space="preserve"> </w:t>
      </w:r>
      <w:r w:rsidRPr="0065018D">
        <w:rPr>
          <w:rFonts w:ascii="Arial" w:hAnsi="Arial" w:cs="Arial"/>
          <w:b/>
          <w:bCs/>
          <w:sz w:val="22"/>
          <w:szCs w:val="22"/>
        </w:rPr>
        <w:t>classes</w:t>
      </w:r>
      <w:r w:rsidR="00C73C51" w:rsidRPr="0065018D">
        <w:rPr>
          <w:rFonts w:ascii="Arial" w:hAnsi="Arial" w:cs="Arial"/>
          <w:b/>
          <w:bCs/>
          <w:sz w:val="22"/>
          <w:szCs w:val="22"/>
        </w:rPr>
        <w:t>/event</w:t>
      </w:r>
      <w:r w:rsidR="000E5EA4" w:rsidRPr="0065018D">
        <w:rPr>
          <w:rFonts w:ascii="Arial" w:hAnsi="Arial" w:cs="Arial"/>
          <w:b/>
          <w:bCs/>
          <w:sz w:val="22"/>
          <w:szCs w:val="22"/>
        </w:rPr>
        <w:t>s/workshops</w:t>
      </w:r>
      <w:r w:rsidR="003A305F" w:rsidRPr="0065018D">
        <w:rPr>
          <w:rFonts w:ascii="Arial" w:hAnsi="Arial" w:cs="Arial"/>
          <w:sz w:val="22"/>
          <w:szCs w:val="22"/>
        </w:rPr>
        <w:t xml:space="preserve"> </w:t>
      </w:r>
      <w:r w:rsidR="00C73C51" w:rsidRPr="0065018D">
        <w:rPr>
          <w:rFonts w:ascii="Arial" w:hAnsi="Arial" w:cs="Arial"/>
          <w:sz w:val="22"/>
          <w:szCs w:val="22"/>
        </w:rPr>
        <w:t xml:space="preserve">held during the reporting period. </w:t>
      </w:r>
      <w:r w:rsidR="00803530" w:rsidRPr="0065018D">
        <w:rPr>
          <w:rFonts w:ascii="Arial" w:hAnsi="Arial" w:cs="Arial"/>
          <w:i/>
          <w:iCs/>
          <w:sz w:val="16"/>
          <w:szCs w:val="16"/>
        </w:rPr>
        <w:t>*Event Statistics</w:t>
      </w:r>
    </w:p>
    <w:p w14:paraId="3FB236AB" w14:textId="77777777" w:rsidR="00803530" w:rsidRDefault="00803530" w:rsidP="000427E7">
      <w:pPr>
        <w:rPr>
          <w:rFonts w:ascii="Arial" w:hAnsi="Arial" w:cs="Arial"/>
          <w:color w:val="4472C4" w:themeColor="accent1"/>
          <w:sz w:val="22"/>
          <w:szCs w:val="22"/>
        </w:rPr>
      </w:pPr>
    </w:p>
    <w:p w14:paraId="12C8670D" w14:textId="764BAF65" w:rsidR="00354959" w:rsidRDefault="00354959" w:rsidP="000427E7">
      <w:pPr>
        <w:rPr>
          <w:rFonts w:ascii="Arial" w:hAnsi="Arial" w:cs="Arial"/>
          <w:color w:val="4472C4" w:themeColor="accent1"/>
          <w:sz w:val="22"/>
          <w:szCs w:val="22"/>
        </w:rPr>
      </w:pPr>
      <w:r w:rsidRPr="0065018D">
        <w:rPr>
          <w:rFonts w:ascii="Arial" w:hAnsi="Arial" w:cs="Arial"/>
          <w:sz w:val="22"/>
          <w:szCs w:val="22"/>
        </w:rPr>
        <w:t xml:space="preserve">While many </w:t>
      </w:r>
      <w:r w:rsidR="003A305F" w:rsidRPr="0065018D">
        <w:rPr>
          <w:rFonts w:ascii="Arial" w:hAnsi="Arial" w:cs="Arial"/>
          <w:sz w:val="22"/>
          <w:szCs w:val="22"/>
        </w:rPr>
        <w:t>program</w:t>
      </w:r>
      <w:r w:rsidRPr="0065018D">
        <w:rPr>
          <w:rFonts w:ascii="Arial" w:hAnsi="Arial" w:cs="Arial"/>
          <w:sz w:val="22"/>
          <w:szCs w:val="22"/>
        </w:rPr>
        <w:t>s</w:t>
      </w:r>
      <w:r w:rsidR="003A305F" w:rsidRPr="0065018D">
        <w:rPr>
          <w:rFonts w:ascii="Arial" w:hAnsi="Arial" w:cs="Arial"/>
          <w:sz w:val="22"/>
          <w:szCs w:val="22"/>
        </w:rPr>
        <w:t xml:space="preserve"> </w:t>
      </w:r>
      <w:r w:rsidR="00B17320" w:rsidRPr="0065018D">
        <w:rPr>
          <w:rFonts w:ascii="Arial" w:hAnsi="Arial" w:cs="Arial"/>
          <w:sz w:val="22"/>
          <w:szCs w:val="22"/>
        </w:rPr>
        <w:t>continued virtual</w:t>
      </w:r>
      <w:r w:rsidR="003A305F" w:rsidRPr="0065018D">
        <w:rPr>
          <w:rFonts w:ascii="Arial" w:hAnsi="Arial" w:cs="Arial"/>
          <w:sz w:val="22"/>
          <w:szCs w:val="22"/>
        </w:rPr>
        <w:t>ly</w:t>
      </w:r>
      <w:r w:rsidRPr="0065018D">
        <w:rPr>
          <w:rFonts w:ascii="Arial" w:hAnsi="Arial" w:cs="Arial"/>
          <w:sz w:val="22"/>
          <w:szCs w:val="22"/>
        </w:rPr>
        <w:t xml:space="preserve">, during the last quarter of the fiscal year, Club WISE increased its focus on in-person programming.  The chart below illustrates Club WISE programming by location </w:t>
      </w:r>
      <w:r w:rsidR="00481FE4" w:rsidRPr="0065018D">
        <w:rPr>
          <w:rFonts w:ascii="Arial" w:hAnsi="Arial" w:cs="Arial"/>
          <w:sz w:val="22"/>
          <w:szCs w:val="22"/>
        </w:rPr>
        <w:t>reflecting increased in-person programming from the previous reporting period.</w:t>
      </w:r>
      <w:r w:rsidRPr="0065018D">
        <w:rPr>
          <w:rFonts w:ascii="Arial" w:hAnsi="Arial" w:cs="Arial"/>
          <w:sz w:val="22"/>
          <w:szCs w:val="22"/>
        </w:rPr>
        <w:t xml:space="preserve"> </w:t>
      </w:r>
    </w:p>
    <w:p w14:paraId="274F3022" w14:textId="77777777" w:rsidR="00354959" w:rsidRDefault="00354959" w:rsidP="000427E7">
      <w:pPr>
        <w:rPr>
          <w:rFonts w:ascii="Arial" w:hAnsi="Arial" w:cs="Arial"/>
          <w:color w:val="4472C4" w:themeColor="accent1"/>
          <w:sz w:val="22"/>
          <w:szCs w:val="22"/>
        </w:rPr>
      </w:pPr>
    </w:p>
    <w:p w14:paraId="3C951552" w14:textId="5EF87C1B" w:rsidR="00354959" w:rsidRDefault="00354959" w:rsidP="00354959">
      <w:pPr>
        <w:jc w:val="center"/>
        <w:rPr>
          <w:rFonts w:ascii="Arial" w:hAnsi="Arial" w:cs="Arial"/>
          <w:color w:val="4472C4" w:themeColor="accent1"/>
          <w:sz w:val="22"/>
          <w:szCs w:val="22"/>
        </w:rPr>
      </w:pPr>
      <w:r>
        <w:rPr>
          <w:noProof/>
        </w:rPr>
        <w:drawing>
          <wp:inline distT="0" distB="0" distL="0" distR="0" wp14:anchorId="7DBE129D" wp14:editId="4A509927">
            <wp:extent cx="4572000" cy="2743200"/>
            <wp:effectExtent l="0" t="0" r="0" b="0"/>
            <wp:docPr id="65042213" name="Chart 1">
              <a:extLst xmlns:a="http://schemas.openxmlformats.org/drawingml/2006/main">
                <a:ext uri="{FF2B5EF4-FFF2-40B4-BE49-F238E27FC236}">
                  <a16:creationId xmlns:a16="http://schemas.microsoft.com/office/drawing/2014/main" id="{F0DD2567-95AF-CD94-809B-73DA6C8ED4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F33292" w14:textId="77777777" w:rsidR="00354959" w:rsidRDefault="00354959" w:rsidP="000427E7">
      <w:pPr>
        <w:rPr>
          <w:rFonts w:ascii="Arial" w:hAnsi="Arial" w:cs="Arial"/>
          <w:color w:val="4472C4" w:themeColor="accent1"/>
          <w:sz w:val="22"/>
          <w:szCs w:val="22"/>
        </w:rPr>
      </w:pPr>
    </w:p>
    <w:p w14:paraId="4BCE5444" w14:textId="7B406ACD" w:rsidR="008423EB" w:rsidRPr="0065018D" w:rsidRDefault="008423EB" w:rsidP="008423EB">
      <w:pPr>
        <w:rPr>
          <w:rFonts w:ascii="Arial" w:hAnsi="Arial" w:cs="Arial"/>
          <w:sz w:val="22"/>
          <w:szCs w:val="22"/>
        </w:rPr>
      </w:pPr>
      <w:r w:rsidRPr="0065018D">
        <w:rPr>
          <w:rFonts w:ascii="Arial" w:hAnsi="Arial" w:cs="Arial"/>
          <w:b/>
          <w:bCs/>
          <w:sz w:val="22"/>
          <w:szCs w:val="22"/>
        </w:rPr>
        <w:t xml:space="preserve">In August, </w:t>
      </w:r>
      <w:r w:rsidRPr="0065018D">
        <w:rPr>
          <w:rFonts w:ascii="Arial" w:hAnsi="Arial" w:cs="Arial"/>
          <w:sz w:val="22"/>
          <w:szCs w:val="22"/>
        </w:rPr>
        <w:t xml:space="preserve">WISE co-hosted Summer Southern Social in conjunction with Watermark Living in Westwood featuring food, entertainment, and games open to Club WISE members. </w:t>
      </w:r>
    </w:p>
    <w:p w14:paraId="2DDF223C" w14:textId="77777777" w:rsidR="008423EB" w:rsidRPr="0065018D" w:rsidRDefault="008423EB" w:rsidP="00E83E03">
      <w:pPr>
        <w:rPr>
          <w:rFonts w:ascii="Arial" w:hAnsi="Arial" w:cs="Arial"/>
          <w:sz w:val="22"/>
          <w:szCs w:val="22"/>
        </w:rPr>
      </w:pPr>
    </w:p>
    <w:p w14:paraId="28E740AD" w14:textId="6D8A0C4F" w:rsidR="008423EB" w:rsidRPr="0065018D" w:rsidRDefault="008423EB" w:rsidP="008423EB">
      <w:pPr>
        <w:rPr>
          <w:rFonts w:ascii="Arial" w:hAnsi="Arial" w:cs="Arial"/>
          <w:sz w:val="22"/>
          <w:szCs w:val="22"/>
        </w:rPr>
      </w:pPr>
      <w:r w:rsidRPr="0065018D">
        <w:rPr>
          <w:rFonts w:ascii="Arial" w:hAnsi="Arial" w:cs="Arial"/>
          <w:sz w:val="22"/>
          <w:szCs w:val="22"/>
        </w:rPr>
        <w:t>WISE &amp; Healthy Aging resumed its WISE Adventures travel program and introduced a branded outing opportunity, Day Trippers – targeting local day trips to county-wide landmarks and events with departures from Santa Monica</w:t>
      </w:r>
      <w:r w:rsidR="0065018D">
        <w:rPr>
          <w:rFonts w:ascii="Arial" w:hAnsi="Arial" w:cs="Arial"/>
          <w:sz w:val="22"/>
          <w:szCs w:val="22"/>
        </w:rPr>
        <w:t xml:space="preserve"> and include WISE staff and volunteers called Fun Ambassadors, to ensure that members are connecting with each other and that all of their needs are met during excursions.</w:t>
      </w:r>
      <w:r w:rsidRPr="0065018D">
        <w:rPr>
          <w:rFonts w:ascii="Arial" w:hAnsi="Arial" w:cs="Arial"/>
          <w:sz w:val="22"/>
          <w:szCs w:val="22"/>
        </w:rPr>
        <w:t xml:space="preserve">  The brand featured excursions to the </w:t>
      </w:r>
      <w:proofErr w:type="spellStart"/>
      <w:r w:rsidRPr="0065018D">
        <w:rPr>
          <w:rFonts w:ascii="Arial" w:hAnsi="Arial" w:cs="Arial"/>
          <w:sz w:val="22"/>
          <w:szCs w:val="22"/>
        </w:rPr>
        <w:t>Skirball</w:t>
      </w:r>
      <w:proofErr w:type="spellEnd"/>
      <w:r w:rsidRPr="0065018D">
        <w:rPr>
          <w:rFonts w:ascii="Arial" w:hAnsi="Arial" w:cs="Arial"/>
          <w:sz w:val="22"/>
          <w:szCs w:val="22"/>
        </w:rPr>
        <w:t xml:space="preserve"> Museum and Sofi Stadium and supported the Metro </w:t>
      </w:r>
      <w:proofErr w:type="gramStart"/>
      <w:r w:rsidRPr="0065018D">
        <w:rPr>
          <w:rFonts w:ascii="Arial" w:hAnsi="Arial" w:cs="Arial"/>
          <w:sz w:val="22"/>
          <w:szCs w:val="22"/>
        </w:rPr>
        <w:t>On</w:t>
      </w:r>
      <w:proofErr w:type="gramEnd"/>
      <w:r w:rsidRPr="0065018D">
        <w:rPr>
          <w:rFonts w:ascii="Arial" w:hAnsi="Arial" w:cs="Arial"/>
          <w:sz w:val="22"/>
          <w:szCs w:val="22"/>
        </w:rPr>
        <w:t xml:space="preserve"> The Move Riders Program (OTMRP) by promoting the Dodger Stadium day trip in September 2022. WISE Adventures hosted member-paid outings to Oceanside, Santa Barbara, and Claremont for day long tours and dining with guide and transportation included.</w:t>
      </w:r>
    </w:p>
    <w:p w14:paraId="7706CFC3" w14:textId="77777777" w:rsidR="008423EB" w:rsidRPr="0036687E" w:rsidRDefault="008423EB" w:rsidP="00E83E03">
      <w:pPr>
        <w:rPr>
          <w:rFonts w:ascii="Arial" w:hAnsi="Arial" w:cs="Arial"/>
          <w:color w:val="4472C4" w:themeColor="accent1"/>
          <w:sz w:val="22"/>
          <w:szCs w:val="22"/>
        </w:rPr>
      </w:pPr>
    </w:p>
    <w:p w14:paraId="3937E4F0" w14:textId="23653077" w:rsidR="00E51763" w:rsidRPr="0065018D" w:rsidRDefault="009B2C69" w:rsidP="00E83E03">
      <w:pPr>
        <w:rPr>
          <w:rFonts w:ascii="Arial" w:hAnsi="Arial" w:cs="Arial"/>
          <w:sz w:val="22"/>
          <w:szCs w:val="22"/>
        </w:rPr>
      </w:pPr>
      <w:r w:rsidRPr="0065018D">
        <w:rPr>
          <w:rFonts w:ascii="Arial" w:hAnsi="Arial" w:cs="Arial"/>
          <w:b/>
          <w:bCs/>
          <w:sz w:val="22"/>
          <w:szCs w:val="22"/>
        </w:rPr>
        <w:t>September</w:t>
      </w:r>
      <w:r w:rsidRPr="0065018D">
        <w:rPr>
          <w:rFonts w:ascii="Arial" w:hAnsi="Arial" w:cs="Arial"/>
          <w:sz w:val="22"/>
          <w:szCs w:val="22"/>
        </w:rPr>
        <w:t xml:space="preserve"> </w:t>
      </w:r>
      <w:r w:rsidR="00882368" w:rsidRPr="0065018D">
        <w:rPr>
          <w:rFonts w:ascii="Arial" w:hAnsi="Arial" w:cs="Arial"/>
          <w:sz w:val="22"/>
          <w:szCs w:val="22"/>
        </w:rPr>
        <w:t xml:space="preserve">is National Falls Prevention Month.  As </w:t>
      </w:r>
      <w:r w:rsidRPr="0065018D">
        <w:rPr>
          <w:rFonts w:ascii="Arial" w:hAnsi="Arial" w:cs="Arial"/>
          <w:sz w:val="22"/>
          <w:szCs w:val="22"/>
        </w:rPr>
        <w:t>a</w:t>
      </w:r>
      <w:r w:rsidR="00882368" w:rsidRPr="0065018D">
        <w:rPr>
          <w:rFonts w:ascii="Arial" w:hAnsi="Arial" w:cs="Arial"/>
          <w:sz w:val="22"/>
          <w:szCs w:val="22"/>
        </w:rPr>
        <w:t xml:space="preserve"> series, WISE &amp; Healthy Aging hosted</w:t>
      </w:r>
      <w:r w:rsidR="008423EB" w:rsidRPr="0065018D">
        <w:rPr>
          <w:rFonts w:ascii="Arial" w:hAnsi="Arial" w:cs="Arial"/>
          <w:sz w:val="22"/>
          <w:szCs w:val="22"/>
        </w:rPr>
        <w:t xml:space="preserve"> a free preview for a multi-week </w:t>
      </w:r>
      <w:r w:rsidR="00E51763" w:rsidRPr="0065018D">
        <w:rPr>
          <w:rFonts w:ascii="Arial" w:hAnsi="Arial" w:cs="Arial"/>
          <w:i/>
          <w:iCs/>
          <w:sz w:val="22"/>
          <w:szCs w:val="22"/>
        </w:rPr>
        <w:t>A Matter of Balance</w:t>
      </w:r>
      <w:r w:rsidR="00D2153A" w:rsidRPr="0065018D">
        <w:rPr>
          <w:rFonts w:ascii="Arial" w:hAnsi="Arial" w:cs="Arial"/>
          <w:i/>
          <w:iCs/>
          <w:sz w:val="22"/>
          <w:szCs w:val="22"/>
        </w:rPr>
        <w:t>: Fall Prevention</w:t>
      </w:r>
      <w:r w:rsidR="00E51763" w:rsidRPr="0065018D">
        <w:rPr>
          <w:rFonts w:ascii="Arial" w:hAnsi="Arial" w:cs="Arial"/>
          <w:i/>
          <w:iCs/>
          <w:sz w:val="22"/>
          <w:szCs w:val="22"/>
        </w:rPr>
        <w:t xml:space="preserve"> Workshop</w:t>
      </w:r>
      <w:r w:rsidR="00882368" w:rsidRPr="0065018D">
        <w:rPr>
          <w:rFonts w:ascii="Arial" w:hAnsi="Arial" w:cs="Arial"/>
          <w:sz w:val="22"/>
          <w:szCs w:val="22"/>
        </w:rPr>
        <w:t xml:space="preserve">, hosted by </w:t>
      </w:r>
      <w:r w:rsidR="008423EB" w:rsidRPr="0065018D">
        <w:rPr>
          <w:rFonts w:ascii="Arial" w:hAnsi="Arial" w:cs="Arial"/>
          <w:sz w:val="22"/>
          <w:szCs w:val="22"/>
        </w:rPr>
        <w:t xml:space="preserve">the organization’s </w:t>
      </w:r>
      <w:r w:rsidR="003A305F" w:rsidRPr="0065018D">
        <w:rPr>
          <w:rFonts w:ascii="Arial" w:hAnsi="Arial" w:cs="Arial"/>
          <w:sz w:val="22"/>
          <w:szCs w:val="22"/>
        </w:rPr>
        <w:t xml:space="preserve">in-house </w:t>
      </w:r>
      <w:r w:rsidR="00882368" w:rsidRPr="0065018D">
        <w:rPr>
          <w:rFonts w:ascii="Arial" w:hAnsi="Arial" w:cs="Arial"/>
          <w:sz w:val="22"/>
          <w:szCs w:val="22"/>
        </w:rPr>
        <w:t xml:space="preserve">educational </w:t>
      </w:r>
      <w:r w:rsidR="00D2153A" w:rsidRPr="0065018D">
        <w:rPr>
          <w:rFonts w:ascii="Arial" w:hAnsi="Arial" w:cs="Arial"/>
          <w:sz w:val="22"/>
          <w:szCs w:val="22"/>
        </w:rPr>
        <w:t>gerontologist</w:t>
      </w:r>
      <w:r w:rsidR="00882368" w:rsidRPr="0065018D">
        <w:rPr>
          <w:rFonts w:ascii="Arial" w:hAnsi="Arial" w:cs="Arial"/>
          <w:sz w:val="22"/>
          <w:szCs w:val="22"/>
        </w:rPr>
        <w:t xml:space="preserve">, </w:t>
      </w:r>
      <w:r w:rsidR="003A305F" w:rsidRPr="0065018D">
        <w:rPr>
          <w:rFonts w:ascii="Arial" w:hAnsi="Arial" w:cs="Arial"/>
          <w:sz w:val="22"/>
          <w:szCs w:val="22"/>
        </w:rPr>
        <w:t>Miriam Caiden.</w:t>
      </w:r>
      <w:r w:rsidR="0065018D">
        <w:rPr>
          <w:rFonts w:ascii="Arial" w:hAnsi="Arial" w:cs="Arial"/>
          <w:sz w:val="22"/>
          <w:szCs w:val="22"/>
        </w:rPr>
        <w:t xml:space="preserve"> It was a well-attended event.</w:t>
      </w:r>
    </w:p>
    <w:p w14:paraId="1E5D4E5E" w14:textId="7C9424F1" w:rsidR="00F36F29" w:rsidRPr="0036687E" w:rsidRDefault="00F36F29" w:rsidP="00E83E03">
      <w:pPr>
        <w:rPr>
          <w:rFonts w:ascii="Arial" w:hAnsi="Arial" w:cs="Arial"/>
          <w:color w:val="4472C4" w:themeColor="accent1"/>
          <w:sz w:val="22"/>
          <w:szCs w:val="22"/>
        </w:rPr>
      </w:pPr>
    </w:p>
    <w:p w14:paraId="4F61DFCF" w14:textId="55A6E2E7" w:rsidR="00F36F29" w:rsidRPr="0065018D" w:rsidRDefault="00F36F29" w:rsidP="00F36F29">
      <w:pPr>
        <w:rPr>
          <w:rFonts w:ascii="Arial" w:hAnsi="Arial" w:cs="Arial"/>
          <w:sz w:val="22"/>
          <w:szCs w:val="22"/>
        </w:rPr>
      </w:pPr>
      <w:r w:rsidRPr="0065018D">
        <w:rPr>
          <w:rFonts w:ascii="Arial" w:hAnsi="Arial" w:cs="Arial"/>
          <w:b/>
          <w:bCs/>
          <w:sz w:val="22"/>
          <w:szCs w:val="22"/>
        </w:rPr>
        <w:t>In October,</w:t>
      </w:r>
      <w:r w:rsidRPr="0065018D">
        <w:rPr>
          <w:rFonts w:ascii="Arial" w:hAnsi="Arial" w:cs="Arial"/>
          <w:sz w:val="22"/>
          <w:szCs w:val="22"/>
        </w:rPr>
        <w:t xml:space="preserve"> the organization entered a trial relationship with content provider Loop Village – a curator of virtual programming targeting older adults through travel, cooking, music, mediation, and peer-to-peer focused programming.  </w:t>
      </w:r>
      <w:r w:rsidR="00276FB1" w:rsidRPr="0065018D">
        <w:rPr>
          <w:rFonts w:ascii="Arial" w:hAnsi="Arial" w:cs="Arial"/>
          <w:sz w:val="22"/>
          <w:szCs w:val="22"/>
          <w:shd w:val="clear" w:color="auto" w:fill="FFFFFF"/>
        </w:rPr>
        <w:t xml:space="preserve">The Loop Village enables activities for members to address social </w:t>
      </w:r>
      <w:r w:rsidR="00276FB1" w:rsidRPr="0065018D">
        <w:rPr>
          <w:rFonts w:ascii="Arial" w:hAnsi="Arial" w:cs="Arial"/>
          <w:sz w:val="22"/>
          <w:szCs w:val="22"/>
          <w:shd w:val="clear" w:color="auto" w:fill="FFFFFF"/>
        </w:rPr>
        <w:lastRenderedPageBreak/>
        <w:t>interaction and companionship most seniors today crave. </w:t>
      </w:r>
      <w:r w:rsidRPr="0065018D">
        <w:rPr>
          <w:rFonts w:ascii="Arial" w:hAnsi="Arial" w:cs="Arial"/>
          <w:sz w:val="22"/>
          <w:szCs w:val="22"/>
        </w:rPr>
        <w:t xml:space="preserve">Club WISE featured twenty-seven (27) Loop Village programs including virtual travel to France, Spain, and Argentina. </w:t>
      </w:r>
    </w:p>
    <w:p w14:paraId="03C3E4D2" w14:textId="01D90F6F" w:rsidR="00882368" w:rsidRPr="0065018D" w:rsidRDefault="008423EB" w:rsidP="00E83E03">
      <w:pPr>
        <w:rPr>
          <w:rFonts w:ascii="Arial" w:hAnsi="Arial" w:cs="Arial"/>
          <w:sz w:val="22"/>
          <w:szCs w:val="22"/>
        </w:rPr>
      </w:pPr>
      <w:r w:rsidRPr="0065018D">
        <w:rPr>
          <w:rFonts w:ascii="Arial" w:hAnsi="Arial" w:cs="Arial"/>
          <w:sz w:val="22"/>
          <w:szCs w:val="22"/>
        </w:rPr>
        <w:t xml:space="preserve">Also in October, </w:t>
      </w:r>
      <w:r w:rsidR="00882368" w:rsidRPr="0065018D">
        <w:rPr>
          <w:rFonts w:ascii="Arial" w:hAnsi="Arial" w:cs="Arial"/>
          <w:sz w:val="22"/>
          <w:szCs w:val="22"/>
        </w:rPr>
        <w:t>WISE introduced a new series, Be WISE - i</w:t>
      </w:r>
      <w:r w:rsidR="00971908" w:rsidRPr="0065018D">
        <w:rPr>
          <w:rFonts w:ascii="Arial" w:hAnsi="Arial" w:cs="Arial"/>
          <w:sz w:val="22"/>
          <w:szCs w:val="22"/>
        </w:rPr>
        <w:t>nformational programming</w:t>
      </w:r>
      <w:r w:rsidR="00882368" w:rsidRPr="0065018D">
        <w:rPr>
          <w:rFonts w:ascii="Arial" w:hAnsi="Arial" w:cs="Arial"/>
          <w:sz w:val="22"/>
          <w:szCs w:val="22"/>
        </w:rPr>
        <w:t xml:space="preserve"> </w:t>
      </w:r>
      <w:r w:rsidR="00773304" w:rsidRPr="0065018D">
        <w:rPr>
          <w:rFonts w:ascii="Arial" w:hAnsi="Arial" w:cs="Arial"/>
          <w:sz w:val="22"/>
          <w:szCs w:val="22"/>
        </w:rPr>
        <w:t>on</w:t>
      </w:r>
      <w:r w:rsidR="00882368" w:rsidRPr="0065018D">
        <w:rPr>
          <w:rFonts w:ascii="Arial" w:hAnsi="Arial" w:cs="Arial"/>
          <w:sz w:val="22"/>
          <w:szCs w:val="22"/>
        </w:rPr>
        <w:t xml:space="preserve"> money matters</w:t>
      </w:r>
      <w:r w:rsidR="003A305F" w:rsidRPr="0065018D">
        <w:rPr>
          <w:rFonts w:ascii="Arial" w:hAnsi="Arial" w:cs="Arial"/>
          <w:sz w:val="22"/>
          <w:szCs w:val="22"/>
        </w:rPr>
        <w:t xml:space="preserve"> with </w:t>
      </w:r>
      <w:r w:rsidR="00882368" w:rsidRPr="0065018D">
        <w:rPr>
          <w:rFonts w:ascii="Arial" w:hAnsi="Arial" w:cs="Arial"/>
          <w:sz w:val="22"/>
          <w:szCs w:val="22"/>
        </w:rPr>
        <w:t xml:space="preserve">content </w:t>
      </w:r>
      <w:r w:rsidR="003A305F" w:rsidRPr="0065018D">
        <w:rPr>
          <w:rFonts w:ascii="Arial" w:hAnsi="Arial" w:cs="Arial"/>
          <w:sz w:val="22"/>
          <w:szCs w:val="22"/>
        </w:rPr>
        <w:t xml:space="preserve">focused on </w:t>
      </w:r>
      <w:r w:rsidR="003A305F" w:rsidRPr="0065018D">
        <w:rPr>
          <w:rFonts w:ascii="Arial" w:hAnsi="Arial" w:cs="Arial"/>
          <w:i/>
          <w:iCs/>
          <w:sz w:val="22"/>
          <w:szCs w:val="22"/>
        </w:rPr>
        <w:t>Kn</w:t>
      </w:r>
      <w:r w:rsidR="00971908" w:rsidRPr="0065018D">
        <w:rPr>
          <w:rFonts w:ascii="Arial" w:hAnsi="Arial" w:cs="Arial"/>
          <w:i/>
          <w:iCs/>
          <w:sz w:val="22"/>
          <w:szCs w:val="22"/>
        </w:rPr>
        <w:t xml:space="preserve">ow </w:t>
      </w:r>
      <w:r w:rsidR="00882368" w:rsidRPr="0065018D">
        <w:rPr>
          <w:rFonts w:ascii="Arial" w:hAnsi="Arial" w:cs="Arial"/>
          <w:i/>
          <w:iCs/>
          <w:sz w:val="22"/>
          <w:szCs w:val="22"/>
        </w:rPr>
        <w:t>Y</w:t>
      </w:r>
      <w:r w:rsidR="00971908" w:rsidRPr="0065018D">
        <w:rPr>
          <w:rFonts w:ascii="Arial" w:hAnsi="Arial" w:cs="Arial"/>
          <w:i/>
          <w:iCs/>
          <w:sz w:val="22"/>
          <w:szCs w:val="22"/>
        </w:rPr>
        <w:t xml:space="preserve">our </w:t>
      </w:r>
      <w:r w:rsidR="00882368" w:rsidRPr="0065018D">
        <w:rPr>
          <w:rFonts w:ascii="Arial" w:hAnsi="Arial" w:cs="Arial"/>
          <w:i/>
          <w:iCs/>
          <w:sz w:val="22"/>
          <w:szCs w:val="22"/>
        </w:rPr>
        <w:t>M</w:t>
      </w:r>
      <w:r w:rsidR="00971908" w:rsidRPr="0065018D">
        <w:rPr>
          <w:rFonts w:ascii="Arial" w:hAnsi="Arial" w:cs="Arial"/>
          <w:i/>
          <w:iCs/>
          <w:sz w:val="22"/>
          <w:szCs w:val="22"/>
        </w:rPr>
        <w:t xml:space="preserve">ortgage </w:t>
      </w:r>
      <w:r w:rsidR="00882368" w:rsidRPr="0065018D">
        <w:rPr>
          <w:rFonts w:ascii="Arial" w:hAnsi="Arial" w:cs="Arial"/>
          <w:i/>
          <w:iCs/>
          <w:sz w:val="22"/>
          <w:szCs w:val="22"/>
        </w:rPr>
        <w:t>O</w:t>
      </w:r>
      <w:r w:rsidR="00971908" w:rsidRPr="0065018D">
        <w:rPr>
          <w:rFonts w:ascii="Arial" w:hAnsi="Arial" w:cs="Arial"/>
          <w:i/>
          <w:iCs/>
          <w:sz w:val="22"/>
          <w:szCs w:val="22"/>
        </w:rPr>
        <w:t>ptions</w:t>
      </w:r>
      <w:r w:rsidR="00882368" w:rsidRPr="0065018D">
        <w:rPr>
          <w:rFonts w:ascii="Arial" w:hAnsi="Arial" w:cs="Arial"/>
          <w:sz w:val="22"/>
          <w:szCs w:val="22"/>
        </w:rPr>
        <w:t xml:space="preserve"> – a discussion on forward and reverse mortgages, gift funds for relatives and home equity lines of </w:t>
      </w:r>
      <w:r w:rsidR="0063683F" w:rsidRPr="0065018D">
        <w:rPr>
          <w:rFonts w:ascii="Arial" w:hAnsi="Arial" w:cs="Arial"/>
          <w:sz w:val="22"/>
          <w:szCs w:val="22"/>
        </w:rPr>
        <w:t>credit and</w:t>
      </w:r>
      <w:r w:rsidR="00882368" w:rsidRPr="0065018D">
        <w:rPr>
          <w:rFonts w:ascii="Arial" w:hAnsi="Arial" w:cs="Arial"/>
          <w:sz w:val="22"/>
          <w:szCs w:val="22"/>
        </w:rPr>
        <w:t xml:space="preserve"> </w:t>
      </w:r>
      <w:r w:rsidR="00971908" w:rsidRPr="0065018D">
        <w:rPr>
          <w:rFonts w:ascii="Arial" w:hAnsi="Arial" w:cs="Arial"/>
          <w:i/>
          <w:iCs/>
          <w:sz w:val="22"/>
          <w:szCs w:val="22"/>
        </w:rPr>
        <w:t xml:space="preserve">Making </w:t>
      </w:r>
      <w:r w:rsidR="00882368" w:rsidRPr="0065018D">
        <w:rPr>
          <w:rFonts w:ascii="Arial" w:hAnsi="Arial" w:cs="Arial"/>
          <w:i/>
          <w:iCs/>
          <w:sz w:val="22"/>
          <w:szCs w:val="22"/>
        </w:rPr>
        <w:t>S</w:t>
      </w:r>
      <w:r w:rsidR="00971908" w:rsidRPr="0065018D">
        <w:rPr>
          <w:rFonts w:ascii="Arial" w:hAnsi="Arial" w:cs="Arial"/>
          <w:i/>
          <w:iCs/>
          <w:sz w:val="22"/>
          <w:szCs w:val="22"/>
        </w:rPr>
        <w:t xml:space="preserve">ense of </w:t>
      </w:r>
      <w:r w:rsidR="00882368" w:rsidRPr="0065018D">
        <w:rPr>
          <w:rFonts w:ascii="Arial" w:hAnsi="Arial" w:cs="Arial"/>
          <w:i/>
          <w:iCs/>
          <w:sz w:val="22"/>
          <w:szCs w:val="22"/>
        </w:rPr>
        <w:t>M</w:t>
      </w:r>
      <w:r w:rsidR="00971908" w:rsidRPr="0065018D">
        <w:rPr>
          <w:rFonts w:ascii="Arial" w:hAnsi="Arial" w:cs="Arial"/>
          <w:i/>
          <w:iCs/>
          <w:sz w:val="22"/>
          <w:szCs w:val="22"/>
        </w:rPr>
        <w:t>edicare</w:t>
      </w:r>
      <w:r w:rsidR="00882368" w:rsidRPr="0065018D">
        <w:rPr>
          <w:rFonts w:ascii="Arial" w:hAnsi="Arial" w:cs="Arial"/>
          <w:sz w:val="22"/>
          <w:szCs w:val="22"/>
        </w:rPr>
        <w:t xml:space="preserve"> with tips on how to make the best Medicare choices based on one’s needs. </w:t>
      </w:r>
    </w:p>
    <w:p w14:paraId="08F3205F" w14:textId="77777777" w:rsidR="0063683F" w:rsidRDefault="0063683F" w:rsidP="00D2153A">
      <w:pPr>
        <w:rPr>
          <w:rFonts w:ascii="Arial" w:hAnsi="Arial" w:cs="Arial"/>
          <w:b/>
          <w:bCs/>
          <w:color w:val="4472C4" w:themeColor="accent1"/>
          <w:sz w:val="22"/>
          <w:szCs w:val="22"/>
        </w:rPr>
      </w:pPr>
    </w:p>
    <w:p w14:paraId="4C8A5CCB" w14:textId="37BB4513" w:rsidR="000D2B51" w:rsidRPr="0065018D" w:rsidRDefault="000D2B51" w:rsidP="00D2153A">
      <w:pPr>
        <w:rPr>
          <w:rFonts w:ascii="Arial" w:hAnsi="Arial" w:cs="Arial"/>
          <w:sz w:val="22"/>
          <w:szCs w:val="22"/>
        </w:rPr>
      </w:pPr>
      <w:r w:rsidRPr="0065018D">
        <w:rPr>
          <w:rFonts w:ascii="Arial" w:hAnsi="Arial" w:cs="Arial"/>
          <w:b/>
          <w:bCs/>
          <w:sz w:val="22"/>
          <w:szCs w:val="22"/>
        </w:rPr>
        <w:t>In January,</w:t>
      </w:r>
      <w:r w:rsidRPr="0065018D">
        <w:rPr>
          <w:rFonts w:ascii="Arial" w:hAnsi="Arial" w:cs="Arial"/>
          <w:sz w:val="22"/>
          <w:szCs w:val="22"/>
        </w:rPr>
        <w:t xml:space="preserve"> free in-person acupuncture </w:t>
      </w:r>
      <w:r w:rsidR="0065018D">
        <w:rPr>
          <w:rFonts w:ascii="Arial" w:hAnsi="Arial" w:cs="Arial"/>
          <w:sz w:val="22"/>
          <w:szCs w:val="22"/>
        </w:rPr>
        <w:t xml:space="preserve">clinic </w:t>
      </w:r>
      <w:r w:rsidR="00334EFA">
        <w:rPr>
          <w:rFonts w:ascii="Arial" w:hAnsi="Arial" w:cs="Arial"/>
          <w:sz w:val="22"/>
          <w:szCs w:val="22"/>
        </w:rPr>
        <w:t xml:space="preserve">powered by </w:t>
      </w:r>
      <w:proofErr w:type="spellStart"/>
      <w:r w:rsidR="00334EFA">
        <w:rPr>
          <w:rFonts w:ascii="Arial" w:hAnsi="Arial" w:cs="Arial"/>
          <w:sz w:val="22"/>
          <w:szCs w:val="22"/>
        </w:rPr>
        <w:t>Yo</w:t>
      </w:r>
      <w:proofErr w:type="spellEnd"/>
      <w:r w:rsidR="00334EFA">
        <w:rPr>
          <w:rFonts w:ascii="Arial" w:hAnsi="Arial" w:cs="Arial"/>
          <w:sz w:val="22"/>
          <w:szCs w:val="22"/>
        </w:rPr>
        <w:t xml:space="preserve"> San Univers</w:t>
      </w:r>
      <w:r w:rsidR="00113F63">
        <w:rPr>
          <w:rFonts w:ascii="Arial" w:hAnsi="Arial" w:cs="Arial"/>
          <w:sz w:val="22"/>
          <w:szCs w:val="22"/>
        </w:rPr>
        <w:t>ity</w:t>
      </w:r>
      <w:r w:rsidRPr="0065018D">
        <w:rPr>
          <w:rFonts w:ascii="Arial" w:hAnsi="Arial" w:cs="Arial"/>
          <w:sz w:val="22"/>
          <w:szCs w:val="22"/>
        </w:rPr>
        <w:t xml:space="preserve"> w</w:t>
      </w:r>
      <w:r w:rsidR="00113F63">
        <w:rPr>
          <w:rFonts w:ascii="Arial" w:hAnsi="Arial" w:cs="Arial"/>
          <w:sz w:val="22"/>
          <w:szCs w:val="22"/>
        </w:rPr>
        <w:t>as</w:t>
      </w:r>
      <w:r w:rsidRPr="0065018D">
        <w:rPr>
          <w:rFonts w:ascii="Arial" w:hAnsi="Arial" w:cs="Arial"/>
          <w:sz w:val="22"/>
          <w:szCs w:val="22"/>
        </w:rPr>
        <w:t xml:space="preserve"> reintroduced as a member only perk (visit limits apply). </w:t>
      </w:r>
    </w:p>
    <w:p w14:paraId="135C68F4" w14:textId="77777777" w:rsidR="000D2B51" w:rsidRDefault="000D2B51" w:rsidP="00D2153A">
      <w:pPr>
        <w:rPr>
          <w:rFonts w:ascii="Arial" w:hAnsi="Arial" w:cs="Arial"/>
          <w:color w:val="4472C4" w:themeColor="accent1"/>
          <w:sz w:val="22"/>
          <w:szCs w:val="22"/>
        </w:rPr>
      </w:pPr>
    </w:p>
    <w:p w14:paraId="69B618C6" w14:textId="152833A9" w:rsidR="000D2B51" w:rsidRPr="00113F63" w:rsidRDefault="000D2B51" w:rsidP="00D2153A">
      <w:pPr>
        <w:rPr>
          <w:rFonts w:ascii="Arial" w:hAnsi="Arial" w:cs="Arial"/>
          <w:sz w:val="22"/>
          <w:szCs w:val="22"/>
        </w:rPr>
      </w:pPr>
      <w:r w:rsidRPr="00113F63">
        <w:rPr>
          <w:rFonts w:ascii="Arial" w:hAnsi="Arial" w:cs="Arial"/>
          <w:b/>
          <w:bCs/>
          <w:sz w:val="22"/>
          <w:szCs w:val="22"/>
        </w:rPr>
        <w:t>In March,</w:t>
      </w:r>
      <w:r w:rsidRPr="00113F63">
        <w:rPr>
          <w:rFonts w:ascii="Arial" w:hAnsi="Arial" w:cs="Arial"/>
          <w:sz w:val="22"/>
          <w:szCs w:val="22"/>
        </w:rPr>
        <w:t xml:space="preserve"> the Santa Monica Historical Society presented </w:t>
      </w:r>
      <w:r w:rsidR="00D416E7" w:rsidRPr="00113F63">
        <w:rPr>
          <w:rFonts w:ascii="Arial" w:hAnsi="Arial" w:cs="Arial"/>
          <w:sz w:val="22"/>
          <w:szCs w:val="22"/>
        </w:rPr>
        <w:t xml:space="preserve">an armchair “walking tour” of downtown through </w:t>
      </w:r>
      <w:r w:rsidRPr="00113F63">
        <w:rPr>
          <w:rFonts w:ascii="Arial" w:hAnsi="Arial" w:cs="Arial"/>
          <w:sz w:val="22"/>
          <w:szCs w:val="22"/>
        </w:rPr>
        <w:t xml:space="preserve">a historical journey </w:t>
      </w:r>
      <w:r w:rsidR="00D416E7" w:rsidRPr="00113F63">
        <w:rPr>
          <w:rFonts w:ascii="Arial" w:hAnsi="Arial" w:cs="Arial"/>
          <w:sz w:val="22"/>
          <w:szCs w:val="22"/>
        </w:rPr>
        <w:t xml:space="preserve">on </w:t>
      </w:r>
      <w:r w:rsidRPr="00113F63">
        <w:rPr>
          <w:rFonts w:ascii="Arial" w:hAnsi="Arial" w:cs="Arial"/>
          <w:sz w:val="22"/>
          <w:szCs w:val="22"/>
        </w:rPr>
        <w:t>“Saloons, Brothels, and Gambling: Historic Santa Monica and It's Colorful Past”</w:t>
      </w:r>
      <w:r w:rsidR="00D416E7" w:rsidRPr="00113F63">
        <w:rPr>
          <w:rFonts w:ascii="Arial" w:hAnsi="Arial" w:cs="Arial"/>
          <w:sz w:val="22"/>
          <w:szCs w:val="22"/>
        </w:rPr>
        <w:t>.</w:t>
      </w:r>
    </w:p>
    <w:p w14:paraId="79862D23" w14:textId="77777777" w:rsidR="000D2B51" w:rsidRDefault="000D2B51" w:rsidP="00D2153A">
      <w:pPr>
        <w:rPr>
          <w:rFonts w:ascii="Arial" w:hAnsi="Arial" w:cs="Arial"/>
          <w:color w:val="4472C4" w:themeColor="accent1"/>
          <w:sz w:val="22"/>
          <w:szCs w:val="22"/>
        </w:rPr>
      </w:pPr>
    </w:p>
    <w:p w14:paraId="7829F919" w14:textId="091E6606" w:rsidR="000D2B51" w:rsidRPr="00113F63" w:rsidRDefault="00D416E7" w:rsidP="00D2153A">
      <w:pPr>
        <w:rPr>
          <w:rFonts w:ascii="Arial" w:hAnsi="Arial" w:cs="Arial"/>
          <w:sz w:val="22"/>
          <w:szCs w:val="22"/>
        </w:rPr>
      </w:pPr>
      <w:r w:rsidRPr="00113F63">
        <w:rPr>
          <w:rFonts w:ascii="Arial" w:hAnsi="Arial" w:cs="Arial"/>
          <w:sz w:val="22"/>
          <w:szCs w:val="22"/>
        </w:rPr>
        <w:t>Through WISE &amp; Healthy Aging’s geriatric team, “</w:t>
      </w:r>
      <w:r w:rsidR="000D2B51" w:rsidRPr="00113F63">
        <w:rPr>
          <w:rFonts w:ascii="Arial" w:hAnsi="Arial" w:cs="Arial"/>
          <w:sz w:val="22"/>
          <w:szCs w:val="22"/>
        </w:rPr>
        <w:t>Shake the Salt</w:t>
      </w:r>
      <w:r w:rsidRPr="00113F63">
        <w:rPr>
          <w:rFonts w:ascii="Arial" w:hAnsi="Arial" w:cs="Arial"/>
          <w:sz w:val="22"/>
          <w:szCs w:val="22"/>
        </w:rPr>
        <w:t>” and a Brain Boost Series were introduced</w:t>
      </w:r>
      <w:r w:rsidR="0063683F" w:rsidRPr="00113F63">
        <w:rPr>
          <w:rFonts w:ascii="Arial" w:hAnsi="Arial" w:cs="Arial"/>
          <w:sz w:val="22"/>
          <w:szCs w:val="22"/>
        </w:rPr>
        <w:t xml:space="preserve"> in May, and the </w:t>
      </w:r>
      <w:r w:rsidRPr="00113F63">
        <w:rPr>
          <w:rFonts w:ascii="Arial" w:hAnsi="Arial" w:cs="Arial"/>
          <w:sz w:val="22"/>
          <w:szCs w:val="22"/>
        </w:rPr>
        <w:t>partnership with UCLA Health</w:t>
      </w:r>
      <w:r w:rsidR="0063683F" w:rsidRPr="00113F63">
        <w:rPr>
          <w:rFonts w:ascii="Arial" w:hAnsi="Arial" w:cs="Arial"/>
          <w:sz w:val="22"/>
          <w:szCs w:val="22"/>
        </w:rPr>
        <w:t xml:space="preserve"> continued with </w:t>
      </w:r>
      <w:r w:rsidRPr="00113F63">
        <w:rPr>
          <w:rFonts w:ascii="Arial" w:hAnsi="Arial" w:cs="Arial"/>
          <w:sz w:val="22"/>
          <w:szCs w:val="22"/>
        </w:rPr>
        <w:t xml:space="preserve">a virtual workshop on </w:t>
      </w:r>
      <w:r w:rsidR="000D2B51" w:rsidRPr="00113F63">
        <w:rPr>
          <w:rFonts w:ascii="Arial" w:hAnsi="Arial" w:cs="Arial"/>
          <w:sz w:val="22"/>
          <w:szCs w:val="22"/>
        </w:rPr>
        <w:t>Sarcopenia &amp; Exercise in Older Adul</w:t>
      </w:r>
      <w:r w:rsidR="0063683F" w:rsidRPr="00113F63">
        <w:rPr>
          <w:rFonts w:ascii="Arial" w:hAnsi="Arial" w:cs="Arial"/>
          <w:sz w:val="22"/>
          <w:szCs w:val="22"/>
        </w:rPr>
        <w:t>ts</w:t>
      </w:r>
      <w:r w:rsidRPr="00113F63">
        <w:rPr>
          <w:rFonts w:ascii="Arial" w:hAnsi="Arial" w:cs="Arial"/>
          <w:sz w:val="22"/>
          <w:szCs w:val="22"/>
        </w:rPr>
        <w:t>.</w:t>
      </w:r>
    </w:p>
    <w:p w14:paraId="4F8A3666" w14:textId="77777777" w:rsidR="000D2B51" w:rsidRDefault="000D2B51" w:rsidP="00D2153A">
      <w:pPr>
        <w:rPr>
          <w:rFonts w:ascii="Arial" w:hAnsi="Arial" w:cs="Arial"/>
          <w:color w:val="4472C4" w:themeColor="accent1"/>
          <w:sz w:val="22"/>
          <w:szCs w:val="22"/>
        </w:rPr>
      </w:pPr>
    </w:p>
    <w:p w14:paraId="1966361E" w14:textId="140BF483" w:rsidR="000E5EA4" w:rsidRPr="00113F63" w:rsidRDefault="007F7D9F" w:rsidP="00E83E03">
      <w:pPr>
        <w:rPr>
          <w:rFonts w:ascii="Arial" w:hAnsi="Arial" w:cs="Arial"/>
          <w:sz w:val="22"/>
          <w:szCs w:val="22"/>
        </w:rPr>
      </w:pPr>
      <w:r w:rsidRPr="00113F63">
        <w:rPr>
          <w:rFonts w:ascii="Arial" w:hAnsi="Arial" w:cs="Arial"/>
          <w:sz w:val="22"/>
          <w:szCs w:val="22"/>
        </w:rPr>
        <w:t>Additionally</w:t>
      </w:r>
      <w:r w:rsidR="00D416E7" w:rsidRPr="00113F63">
        <w:rPr>
          <w:rFonts w:ascii="Arial" w:hAnsi="Arial" w:cs="Arial"/>
          <w:sz w:val="22"/>
          <w:szCs w:val="22"/>
        </w:rPr>
        <w:t>, t</w:t>
      </w:r>
      <w:r w:rsidR="000E5EA4" w:rsidRPr="00113F63">
        <w:rPr>
          <w:rFonts w:ascii="Arial" w:hAnsi="Arial" w:cs="Arial"/>
          <w:sz w:val="22"/>
          <w:szCs w:val="22"/>
        </w:rPr>
        <w:t xml:space="preserve">he following </w:t>
      </w:r>
      <w:r w:rsidR="00D416E7" w:rsidRPr="00113F63">
        <w:rPr>
          <w:rFonts w:ascii="Arial" w:hAnsi="Arial" w:cs="Arial"/>
          <w:sz w:val="22"/>
          <w:szCs w:val="22"/>
        </w:rPr>
        <w:t xml:space="preserve">in-person </w:t>
      </w:r>
      <w:r w:rsidR="000E5EA4" w:rsidRPr="00113F63">
        <w:rPr>
          <w:rFonts w:ascii="Arial" w:hAnsi="Arial" w:cs="Arial"/>
          <w:sz w:val="22"/>
          <w:szCs w:val="22"/>
        </w:rPr>
        <w:t xml:space="preserve">classes were added: </w:t>
      </w:r>
      <w:r w:rsidR="000D2B51" w:rsidRPr="00113F63">
        <w:rPr>
          <w:rFonts w:ascii="Arial" w:hAnsi="Arial" w:cs="Arial"/>
          <w:sz w:val="22"/>
          <w:szCs w:val="22"/>
        </w:rPr>
        <w:t xml:space="preserve">Zumba Fun &amp; More, Power Up Chair Exercise, Chair Yoga for Independence, </w:t>
      </w:r>
      <w:proofErr w:type="spellStart"/>
      <w:r w:rsidR="000E5EA4" w:rsidRPr="00113F63">
        <w:rPr>
          <w:rFonts w:ascii="Arial" w:hAnsi="Arial" w:cs="Arial"/>
          <w:sz w:val="22"/>
          <w:szCs w:val="22"/>
        </w:rPr>
        <w:t>Bisous</w:t>
      </w:r>
      <w:proofErr w:type="spellEnd"/>
      <w:r w:rsidR="000E5EA4" w:rsidRPr="00113F63">
        <w:rPr>
          <w:rFonts w:ascii="Arial" w:hAnsi="Arial" w:cs="Arial"/>
          <w:sz w:val="22"/>
          <w:szCs w:val="22"/>
        </w:rPr>
        <w:t xml:space="preserve"> de France</w:t>
      </w:r>
      <w:r w:rsidRPr="00113F63">
        <w:rPr>
          <w:rFonts w:ascii="Arial" w:hAnsi="Arial" w:cs="Arial"/>
          <w:sz w:val="22"/>
          <w:szCs w:val="22"/>
        </w:rPr>
        <w:t xml:space="preserve"> (French lessons)</w:t>
      </w:r>
      <w:r w:rsidR="000E5EA4" w:rsidRPr="00113F63">
        <w:rPr>
          <w:rFonts w:ascii="Arial" w:hAnsi="Arial" w:cs="Arial"/>
          <w:sz w:val="22"/>
          <w:szCs w:val="22"/>
        </w:rPr>
        <w:t xml:space="preserve">, Hips Don’t Lie, </w:t>
      </w:r>
      <w:r w:rsidRPr="00113F63">
        <w:rPr>
          <w:rFonts w:ascii="Arial" w:hAnsi="Arial" w:cs="Arial"/>
          <w:sz w:val="22"/>
          <w:szCs w:val="22"/>
        </w:rPr>
        <w:t xml:space="preserve">and the </w:t>
      </w:r>
      <w:r w:rsidR="000E5EA4" w:rsidRPr="00113F63">
        <w:rPr>
          <w:rFonts w:ascii="Arial" w:hAnsi="Arial" w:cs="Arial"/>
          <w:sz w:val="22"/>
          <w:szCs w:val="22"/>
        </w:rPr>
        <w:t>World of Dance</w:t>
      </w:r>
      <w:r w:rsidRPr="00113F63">
        <w:rPr>
          <w:rFonts w:ascii="Arial" w:hAnsi="Arial" w:cs="Arial"/>
          <w:sz w:val="22"/>
          <w:szCs w:val="22"/>
        </w:rPr>
        <w:t>.</w:t>
      </w:r>
    </w:p>
    <w:p w14:paraId="01BB821D" w14:textId="77777777" w:rsidR="000E5EA4" w:rsidRPr="00113F63" w:rsidRDefault="000E5EA4" w:rsidP="00E83E03">
      <w:pPr>
        <w:rPr>
          <w:rFonts w:ascii="Arial" w:hAnsi="Arial" w:cs="Arial"/>
          <w:sz w:val="22"/>
          <w:szCs w:val="22"/>
        </w:rPr>
      </w:pPr>
    </w:p>
    <w:p w14:paraId="4EACD1B0" w14:textId="56F52B59" w:rsidR="000D2B51" w:rsidRPr="00113F63" w:rsidRDefault="000D2B51" w:rsidP="000D2B51">
      <w:pPr>
        <w:rPr>
          <w:rFonts w:ascii="Arial" w:hAnsi="Arial" w:cs="Arial"/>
          <w:sz w:val="22"/>
          <w:szCs w:val="22"/>
        </w:rPr>
      </w:pPr>
      <w:r w:rsidRPr="00113F63">
        <w:rPr>
          <w:rFonts w:ascii="Arial" w:hAnsi="Arial" w:cs="Arial"/>
          <w:sz w:val="22"/>
          <w:szCs w:val="22"/>
        </w:rPr>
        <w:t>As an organization imperative to mitigate social isolation for older adults, WISE continued to feature gaming – Bingo and Bridge, Language (Spanish), Poetry, and introduced the arts with jewelry-making and horticulture classes.</w:t>
      </w:r>
    </w:p>
    <w:p w14:paraId="421B3E28" w14:textId="77777777" w:rsidR="0063683F" w:rsidRPr="00113F63" w:rsidRDefault="0063683F" w:rsidP="000D2B51">
      <w:pPr>
        <w:rPr>
          <w:rFonts w:ascii="Arial" w:hAnsi="Arial" w:cs="Arial"/>
          <w:sz w:val="22"/>
          <w:szCs w:val="22"/>
        </w:rPr>
      </w:pPr>
    </w:p>
    <w:p w14:paraId="03A120DA" w14:textId="556059F8" w:rsidR="0063683F" w:rsidRPr="00113F63" w:rsidRDefault="0063683F" w:rsidP="0063683F">
      <w:pPr>
        <w:rPr>
          <w:rFonts w:ascii="Arial" w:hAnsi="Arial" w:cs="Arial"/>
          <w:sz w:val="22"/>
          <w:szCs w:val="22"/>
        </w:rPr>
      </w:pPr>
      <w:r w:rsidRPr="00113F63">
        <w:rPr>
          <w:rFonts w:ascii="Arial" w:hAnsi="Arial" w:cs="Arial"/>
          <w:sz w:val="22"/>
          <w:szCs w:val="22"/>
        </w:rPr>
        <w:t xml:space="preserve">To encourage in-person member visits and socialization, Club WISE opened a monthly morning Coffee Corner </w:t>
      </w:r>
      <w:r w:rsidRPr="00113F63">
        <w:rPr>
          <w:rFonts w:ascii="Arial" w:hAnsi="Arial" w:cs="Arial"/>
          <w:b/>
          <w:bCs/>
          <w:sz w:val="22"/>
          <w:szCs w:val="22"/>
        </w:rPr>
        <w:t>in June</w:t>
      </w:r>
      <w:r w:rsidRPr="00113F63">
        <w:rPr>
          <w:rFonts w:ascii="Arial" w:hAnsi="Arial" w:cs="Arial"/>
          <w:sz w:val="22"/>
          <w:szCs w:val="22"/>
        </w:rPr>
        <w:t xml:space="preserve"> featuring free Noah’s bagels, shmear, coffee, and tea.</w:t>
      </w:r>
    </w:p>
    <w:p w14:paraId="650001E7" w14:textId="77777777" w:rsidR="00800BB0" w:rsidRPr="00113F63" w:rsidRDefault="00800BB0" w:rsidP="00E83E03">
      <w:pPr>
        <w:rPr>
          <w:rFonts w:ascii="Arial" w:hAnsi="Arial" w:cs="Arial"/>
          <w:sz w:val="22"/>
          <w:szCs w:val="22"/>
        </w:rPr>
      </w:pPr>
    </w:p>
    <w:p w14:paraId="7EF5B527" w14:textId="7B9433BF" w:rsidR="000427E7" w:rsidRPr="00113F63" w:rsidRDefault="000427E7" w:rsidP="002412B4">
      <w:pPr>
        <w:rPr>
          <w:rFonts w:ascii="Arial" w:hAnsi="Arial" w:cs="Arial"/>
          <w:sz w:val="22"/>
          <w:szCs w:val="22"/>
          <w:u w:val="single"/>
        </w:rPr>
      </w:pPr>
      <w:r w:rsidRPr="00113F63">
        <w:rPr>
          <w:rFonts w:ascii="Arial" w:hAnsi="Arial" w:cs="Arial"/>
          <w:sz w:val="22"/>
          <w:szCs w:val="22"/>
          <w:u w:val="single"/>
        </w:rPr>
        <w:t>Digital Literacy</w:t>
      </w:r>
    </w:p>
    <w:p w14:paraId="2A6AE36B" w14:textId="1C2639B6" w:rsidR="00B17320" w:rsidRPr="00113F63" w:rsidRDefault="008423EB" w:rsidP="000427E7">
      <w:pPr>
        <w:rPr>
          <w:rFonts w:ascii="Arial" w:hAnsi="Arial" w:cs="Arial"/>
          <w:sz w:val="22"/>
          <w:szCs w:val="22"/>
        </w:rPr>
      </w:pPr>
      <w:r w:rsidRPr="00113F63">
        <w:rPr>
          <w:rFonts w:ascii="Arial" w:hAnsi="Arial" w:cs="Arial"/>
          <w:sz w:val="22"/>
          <w:szCs w:val="22"/>
        </w:rPr>
        <w:t>Wi</w:t>
      </w:r>
      <w:r w:rsidR="007C7E58" w:rsidRPr="00113F63">
        <w:rPr>
          <w:rFonts w:ascii="Arial" w:hAnsi="Arial" w:cs="Arial"/>
          <w:sz w:val="22"/>
          <w:szCs w:val="22"/>
        </w:rPr>
        <w:t xml:space="preserve">th relatively low technology and broadband adoptions rates for </w:t>
      </w:r>
      <w:r w:rsidRPr="00113F63">
        <w:rPr>
          <w:rFonts w:ascii="Arial" w:hAnsi="Arial" w:cs="Arial"/>
          <w:sz w:val="22"/>
          <w:szCs w:val="22"/>
        </w:rPr>
        <w:t>older adults</w:t>
      </w:r>
      <w:r w:rsidR="007C7E58" w:rsidRPr="00113F63">
        <w:rPr>
          <w:rFonts w:ascii="Arial" w:hAnsi="Arial" w:cs="Arial"/>
          <w:sz w:val="22"/>
          <w:szCs w:val="22"/>
        </w:rPr>
        <w:t xml:space="preserve">, </w:t>
      </w:r>
      <w:r w:rsidRPr="00113F63">
        <w:rPr>
          <w:rFonts w:ascii="Arial" w:hAnsi="Arial" w:cs="Arial"/>
          <w:sz w:val="22"/>
          <w:szCs w:val="22"/>
        </w:rPr>
        <w:t>as a 2022 grant recipient of funds from t</w:t>
      </w:r>
      <w:r w:rsidR="007C7E58" w:rsidRPr="00113F63">
        <w:rPr>
          <w:rFonts w:ascii="Arial" w:hAnsi="Arial" w:cs="Arial"/>
          <w:sz w:val="22"/>
          <w:szCs w:val="22"/>
        </w:rPr>
        <w:t>he California Utilities Commission’s California Advanced Services Fund (CASF)</w:t>
      </w:r>
      <w:r w:rsidRPr="00113F63">
        <w:rPr>
          <w:rFonts w:ascii="Arial" w:hAnsi="Arial" w:cs="Arial"/>
          <w:sz w:val="22"/>
          <w:szCs w:val="22"/>
        </w:rPr>
        <w:t xml:space="preserve">, the </w:t>
      </w:r>
      <w:r w:rsidR="003003C7" w:rsidRPr="00113F63">
        <w:rPr>
          <w:rFonts w:ascii="Arial" w:hAnsi="Arial" w:cs="Arial"/>
          <w:sz w:val="22"/>
          <w:szCs w:val="22"/>
        </w:rPr>
        <w:t>“</w:t>
      </w:r>
      <w:r w:rsidR="00340025" w:rsidRPr="00113F63">
        <w:rPr>
          <w:rFonts w:ascii="Arial" w:hAnsi="Arial" w:cs="Arial"/>
          <w:sz w:val="22"/>
          <w:szCs w:val="22"/>
        </w:rPr>
        <w:t>WISE Connections</w:t>
      </w:r>
      <w:r w:rsidR="00276FB1" w:rsidRPr="00113F63">
        <w:rPr>
          <w:rFonts w:ascii="Arial" w:hAnsi="Arial" w:cs="Arial"/>
          <w:sz w:val="22"/>
          <w:szCs w:val="22"/>
        </w:rPr>
        <w:t>” (WC)</w:t>
      </w:r>
      <w:r w:rsidR="00340025" w:rsidRPr="00113F63">
        <w:rPr>
          <w:rFonts w:ascii="Arial" w:hAnsi="Arial" w:cs="Arial"/>
          <w:sz w:val="22"/>
          <w:szCs w:val="22"/>
        </w:rPr>
        <w:t xml:space="preserve"> </w:t>
      </w:r>
      <w:r w:rsidR="00844A2C" w:rsidRPr="00113F63">
        <w:rPr>
          <w:rFonts w:ascii="Arial" w:hAnsi="Arial" w:cs="Arial"/>
          <w:sz w:val="22"/>
          <w:szCs w:val="22"/>
        </w:rPr>
        <w:t xml:space="preserve">project </w:t>
      </w:r>
      <w:r w:rsidR="007C7E58" w:rsidRPr="00113F63">
        <w:rPr>
          <w:rFonts w:ascii="Arial" w:hAnsi="Arial" w:cs="Arial"/>
          <w:sz w:val="22"/>
          <w:szCs w:val="22"/>
        </w:rPr>
        <w:t xml:space="preserve">added to Club WISE’s existing slate of programming to help older adults </w:t>
      </w:r>
      <w:r w:rsidR="00844A2C" w:rsidRPr="00113F63">
        <w:rPr>
          <w:rFonts w:ascii="Arial" w:hAnsi="Arial" w:cs="Arial"/>
          <w:sz w:val="22"/>
          <w:szCs w:val="22"/>
        </w:rPr>
        <w:t xml:space="preserve">bridge the digital divide </w:t>
      </w:r>
      <w:r w:rsidR="007C7E58" w:rsidRPr="00113F63">
        <w:rPr>
          <w:rFonts w:ascii="Arial" w:hAnsi="Arial" w:cs="Arial"/>
          <w:sz w:val="22"/>
          <w:szCs w:val="22"/>
        </w:rPr>
        <w:t>through t</w:t>
      </w:r>
      <w:r w:rsidR="00844A2C" w:rsidRPr="00113F63">
        <w:rPr>
          <w:rFonts w:ascii="Arial" w:hAnsi="Arial" w:cs="Arial"/>
          <w:sz w:val="22"/>
          <w:szCs w:val="22"/>
        </w:rPr>
        <w:t xml:space="preserve">raining </w:t>
      </w:r>
      <w:r w:rsidR="007C7E58" w:rsidRPr="00113F63">
        <w:rPr>
          <w:rFonts w:ascii="Arial" w:hAnsi="Arial" w:cs="Arial"/>
          <w:sz w:val="22"/>
          <w:szCs w:val="22"/>
        </w:rPr>
        <w:t xml:space="preserve">and receipt of free laptops. </w:t>
      </w:r>
      <w:r w:rsidR="00B17320" w:rsidRPr="00113F63">
        <w:rPr>
          <w:rFonts w:ascii="Arial" w:hAnsi="Arial" w:cs="Arial"/>
          <w:sz w:val="22"/>
          <w:szCs w:val="22"/>
        </w:rPr>
        <w:t xml:space="preserve">Participants </w:t>
      </w:r>
      <w:r w:rsidR="00642BB9" w:rsidRPr="00113F63">
        <w:rPr>
          <w:rFonts w:ascii="Arial" w:hAnsi="Arial" w:cs="Arial"/>
          <w:sz w:val="22"/>
          <w:szCs w:val="22"/>
        </w:rPr>
        <w:t>receive up to eight (</w:t>
      </w:r>
      <w:r w:rsidR="00B17320" w:rsidRPr="00113F63">
        <w:rPr>
          <w:rFonts w:ascii="Arial" w:hAnsi="Arial" w:cs="Arial"/>
          <w:sz w:val="22"/>
          <w:szCs w:val="22"/>
        </w:rPr>
        <w:t>8</w:t>
      </w:r>
      <w:r w:rsidR="00642BB9" w:rsidRPr="00113F63">
        <w:rPr>
          <w:rFonts w:ascii="Arial" w:hAnsi="Arial" w:cs="Arial"/>
          <w:sz w:val="22"/>
          <w:szCs w:val="22"/>
        </w:rPr>
        <w:t>)</w:t>
      </w:r>
      <w:r w:rsidR="00B17320" w:rsidRPr="00113F63">
        <w:rPr>
          <w:rFonts w:ascii="Arial" w:hAnsi="Arial" w:cs="Arial"/>
          <w:sz w:val="22"/>
          <w:szCs w:val="22"/>
        </w:rPr>
        <w:t xml:space="preserve"> hours </w:t>
      </w:r>
      <w:r w:rsidR="007C7E58" w:rsidRPr="00113F63">
        <w:rPr>
          <w:rFonts w:ascii="Arial" w:hAnsi="Arial" w:cs="Arial"/>
          <w:sz w:val="22"/>
          <w:szCs w:val="22"/>
        </w:rPr>
        <w:t xml:space="preserve">of </w:t>
      </w:r>
      <w:r w:rsidR="00B17320" w:rsidRPr="00113F63">
        <w:rPr>
          <w:rFonts w:ascii="Arial" w:hAnsi="Arial" w:cs="Arial"/>
          <w:sz w:val="22"/>
          <w:szCs w:val="22"/>
        </w:rPr>
        <w:t xml:space="preserve">instruction and those completing </w:t>
      </w:r>
      <w:r w:rsidR="00642BB9" w:rsidRPr="00113F63">
        <w:rPr>
          <w:rFonts w:ascii="Arial" w:hAnsi="Arial" w:cs="Arial"/>
          <w:sz w:val="22"/>
          <w:szCs w:val="22"/>
        </w:rPr>
        <w:t xml:space="preserve">a series of six (6) </w:t>
      </w:r>
      <w:r w:rsidR="00AF7DA3" w:rsidRPr="00113F63">
        <w:rPr>
          <w:rFonts w:ascii="Arial" w:hAnsi="Arial" w:cs="Arial"/>
          <w:sz w:val="22"/>
          <w:szCs w:val="22"/>
        </w:rPr>
        <w:t>training courses</w:t>
      </w:r>
      <w:r w:rsidR="00B17320" w:rsidRPr="00113F63">
        <w:rPr>
          <w:rFonts w:ascii="Arial" w:hAnsi="Arial" w:cs="Arial"/>
          <w:sz w:val="22"/>
          <w:szCs w:val="22"/>
        </w:rPr>
        <w:t xml:space="preserve"> </w:t>
      </w:r>
      <w:r w:rsidR="00642BB9" w:rsidRPr="00113F63">
        <w:rPr>
          <w:rFonts w:ascii="Arial" w:hAnsi="Arial" w:cs="Arial"/>
          <w:sz w:val="22"/>
          <w:szCs w:val="22"/>
        </w:rPr>
        <w:t>may be eligible</w:t>
      </w:r>
      <w:r w:rsidR="001000E3" w:rsidRPr="00113F63">
        <w:rPr>
          <w:rFonts w:ascii="Arial" w:hAnsi="Arial" w:cs="Arial"/>
          <w:sz w:val="22"/>
          <w:szCs w:val="22"/>
        </w:rPr>
        <w:t xml:space="preserve">, based on </w:t>
      </w:r>
      <w:r w:rsidRPr="00113F63">
        <w:rPr>
          <w:rFonts w:ascii="Arial" w:hAnsi="Arial" w:cs="Arial"/>
          <w:sz w:val="22"/>
          <w:szCs w:val="22"/>
        </w:rPr>
        <w:t>i</w:t>
      </w:r>
      <w:r w:rsidR="001000E3" w:rsidRPr="00113F63">
        <w:rPr>
          <w:rFonts w:ascii="Arial" w:hAnsi="Arial" w:cs="Arial"/>
          <w:sz w:val="22"/>
          <w:szCs w:val="22"/>
        </w:rPr>
        <w:t xml:space="preserve">ncome status, </w:t>
      </w:r>
      <w:r w:rsidR="00642BB9" w:rsidRPr="00113F63">
        <w:rPr>
          <w:rFonts w:ascii="Arial" w:hAnsi="Arial" w:cs="Arial"/>
          <w:sz w:val="22"/>
          <w:szCs w:val="22"/>
        </w:rPr>
        <w:t xml:space="preserve">to </w:t>
      </w:r>
      <w:r w:rsidR="00B17320" w:rsidRPr="00113F63">
        <w:rPr>
          <w:rFonts w:ascii="Arial" w:hAnsi="Arial" w:cs="Arial"/>
          <w:sz w:val="22"/>
          <w:szCs w:val="22"/>
        </w:rPr>
        <w:t xml:space="preserve">receive a </w:t>
      </w:r>
      <w:r w:rsidR="0022215C" w:rsidRPr="00113F63">
        <w:rPr>
          <w:rFonts w:ascii="Arial" w:hAnsi="Arial" w:cs="Arial"/>
          <w:sz w:val="22"/>
          <w:szCs w:val="22"/>
        </w:rPr>
        <w:t>new</w:t>
      </w:r>
      <w:r w:rsidR="00B17320" w:rsidRPr="00113F63">
        <w:rPr>
          <w:rFonts w:ascii="Arial" w:hAnsi="Arial" w:cs="Arial"/>
          <w:sz w:val="22"/>
          <w:szCs w:val="22"/>
        </w:rPr>
        <w:t xml:space="preserve"> HP Chromebook for free.</w:t>
      </w:r>
      <w:r w:rsidR="007C7E58" w:rsidRPr="00113F63">
        <w:rPr>
          <w:rFonts w:ascii="Arial" w:hAnsi="Arial" w:cs="Arial"/>
          <w:sz w:val="22"/>
          <w:szCs w:val="22"/>
        </w:rPr>
        <w:t xml:space="preserve"> Project follows a two-year timeline through </w:t>
      </w:r>
      <w:r w:rsidR="0001477D">
        <w:rPr>
          <w:rFonts w:ascii="Arial" w:hAnsi="Arial" w:cs="Arial"/>
          <w:sz w:val="22"/>
          <w:szCs w:val="22"/>
        </w:rPr>
        <w:t xml:space="preserve">the end of </w:t>
      </w:r>
      <w:r w:rsidR="007C7E58" w:rsidRPr="00113F63">
        <w:rPr>
          <w:rFonts w:ascii="Arial" w:hAnsi="Arial" w:cs="Arial"/>
          <w:sz w:val="22"/>
          <w:szCs w:val="22"/>
        </w:rPr>
        <w:t>2024.</w:t>
      </w:r>
    </w:p>
    <w:p w14:paraId="3E67A14E" w14:textId="28A3F87E" w:rsidR="00203FE3" w:rsidRPr="0036687E" w:rsidRDefault="00203FE3" w:rsidP="000427E7">
      <w:pPr>
        <w:rPr>
          <w:rFonts w:ascii="Arial" w:hAnsi="Arial" w:cs="Arial"/>
          <w:color w:val="4472C4" w:themeColor="accent1"/>
          <w:sz w:val="22"/>
          <w:szCs w:val="22"/>
        </w:rPr>
      </w:pPr>
    </w:p>
    <w:p w14:paraId="6A43B1E5" w14:textId="1DAC2573" w:rsidR="002412B4" w:rsidRPr="00113F63" w:rsidRDefault="0061001E" w:rsidP="000427E7">
      <w:pPr>
        <w:rPr>
          <w:rFonts w:ascii="Arial" w:hAnsi="Arial" w:cs="Arial"/>
          <w:sz w:val="22"/>
          <w:szCs w:val="22"/>
        </w:rPr>
      </w:pPr>
      <w:r w:rsidRPr="00113F63">
        <w:rPr>
          <w:rFonts w:ascii="Arial" w:hAnsi="Arial" w:cs="Arial"/>
          <w:sz w:val="22"/>
          <w:szCs w:val="22"/>
        </w:rPr>
        <w:t xml:space="preserve">As a supplement to WISE Connections, </w:t>
      </w:r>
      <w:r w:rsidR="001000E3" w:rsidRPr="00113F63">
        <w:rPr>
          <w:rFonts w:ascii="Arial" w:hAnsi="Arial" w:cs="Arial"/>
          <w:sz w:val="22"/>
          <w:szCs w:val="22"/>
        </w:rPr>
        <w:t>WI</w:t>
      </w:r>
      <w:r w:rsidR="008423EB" w:rsidRPr="00113F63">
        <w:rPr>
          <w:rFonts w:ascii="Arial" w:hAnsi="Arial" w:cs="Arial"/>
          <w:sz w:val="22"/>
          <w:szCs w:val="22"/>
        </w:rPr>
        <w:t>S</w:t>
      </w:r>
      <w:r w:rsidR="001000E3" w:rsidRPr="00113F63">
        <w:rPr>
          <w:rFonts w:ascii="Arial" w:hAnsi="Arial" w:cs="Arial"/>
          <w:sz w:val="22"/>
          <w:szCs w:val="22"/>
        </w:rPr>
        <w:t xml:space="preserve">E </w:t>
      </w:r>
      <w:r w:rsidRPr="00113F63">
        <w:rPr>
          <w:rFonts w:ascii="Arial" w:hAnsi="Arial" w:cs="Arial"/>
          <w:sz w:val="22"/>
          <w:szCs w:val="22"/>
        </w:rPr>
        <w:t xml:space="preserve">added </w:t>
      </w:r>
      <w:r w:rsidR="008423EB" w:rsidRPr="00113F63">
        <w:rPr>
          <w:rFonts w:ascii="Arial" w:hAnsi="Arial" w:cs="Arial"/>
          <w:sz w:val="22"/>
          <w:szCs w:val="22"/>
        </w:rPr>
        <w:t xml:space="preserve">WC </w:t>
      </w:r>
      <w:r w:rsidRPr="00113F63">
        <w:rPr>
          <w:rFonts w:ascii="Arial" w:hAnsi="Arial" w:cs="Arial"/>
          <w:sz w:val="22"/>
          <w:szCs w:val="22"/>
        </w:rPr>
        <w:t>a</w:t>
      </w:r>
      <w:r w:rsidR="002412B4" w:rsidRPr="00113F63">
        <w:rPr>
          <w:rFonts w:ascii="Arial" w:hAnsi="Arial" w:cs="Arial"/>
          <w:sz w:val="22"/>
          <w:szCs w:val="22"/>
        </w:rPr>
        <w:t xml:space="preserve"> la Carte </w:t>
      </w:r>
      <w:r w:rsidR="003B6245" w:rsidRPr="00113F63">
        <w:rPr>
          <w:rFonts w:ascii="Arial" w:hAnsi="Arial" w:cs="Arial"/>
          <w:sz w:val="22"/>
          <w:szCs w:val="22"/>
        </w:rPr>
        <w:t>training</w:t>
      </w:r>
      <w:r w:rsidRPr="00113F63">
        <w:rPr>
          <w:rFonts w:ascii="Arial" w:hAnsi="Arial" w:cs="Arial"/>
          <w:sz w:val="22"/>
          <w:szCs w:val="22"/>
        </w:rPr>
        <w:t xml:space="preserve"> including one-off</w:t>
      </w:r>
      <w:r w:rsidR="00B570D8" w:rsidRPr="00113F63">
        <w:rPr>
          <w:rFonts w:ascii="Arial" w:hAnsi="Arial" w:cs="Arial"/>
          <w:sz w:val="22"/>
          <w:szCs w:val="22"/>
        </w:rPr>
        <w:t xml:space="preserve">s </w:t>
      </w:r>
      <w:r w:rsidR="008423EB" w:rsidRPr="00113F63">
        <w:rPr>
          <w:rFonts w:ascii="Arial" w:hAnsi="Arial" w:cs="Arial"/>
          <w:sz w:val="22"/>
          <w:szCs w:val="22"/>
        </w:rPr>
        <w:t xml:space="preserve">on </w:t>
      </w:r>
      <w:r w:rsidR="00B570D8" w:rsidRPr="00113F63">
        <w:rPr>
          <w:rFonts w:ascii="Arial" w:hAnsi="Arial" w:cs="Arial"/>
          <w:sz w:val="22"/>
          <w:szCs w:val="22"/>
        </w:rPr>
        <w:t xml:space="preserve">email and the internet, </w:t>
      </w:r>
      <w:r w:rsidRPr="00113F63">
        <w:rPr>
          <w:rFonts w:ascii="Arial" w:hAnsi="Arial" w:cs="Arial"/>
          <w:sz w:val="22"/>
          <w:szCs w:val="22"/>
        </w:rPr>
        <w:t xml:space="preserve">and one-on-one </w:t>
      </w:r>
      <w:r w:rsidR="008423EB" w:rsidRPr="00113F63">
        <w:rPr>
          <w:rFonts w:ascii="Arial" w:hAnsi="Arial" w:cs="Arial"/>
          <w:sz w:val="22"/>
          <w:szCs w:val="22"/>
        </w:rPr>
        <w:t xml:space="preserve">computer </w:t>
      </w:r>
      <w:r w:rsidRPr="00113F63">
        <w:rPr>
          <w:rFonts w:ascii="Arial" w:hAnsi="Arial" w:cs="Arial"/>
          <w:sz w:val="22"/>
          <w:szCs w:val="22"/>
        </w:rPr>
        <w:t xml:space="preserve">refreshers to reinforce learnings from group </w:t>
      </w:r>
      <w:r w:rsidR="008423EB" w:rsidRPr="00113F63">
        <w:rPr>
          <w:rFonts w:ascii="Arial" w:hAnsi="Arial" w:cs="Arial"/>
          <w:sz w:val="22"/>
          <w:szCs w:val="22"/>
        </w:rPr>
        <w:t xml:space="preserve">digital </w:t>
      </w:r>
      <w:r w:rsidRPr="00113F63">
        <w:rPr>
          <w:rFonts w:ascii="Arial" w:hAnsi="Arial" w:cs="Arial"/>
          <w:sz w:val="22"/>
          <w:szCs w:val="22"/>
        </w:rPr>
        <w:t>trainings.</w:t>
      </w:r>
      <w:r w:rsidR="00150CAA" w:rsidRPr="00113F63">
        <w:rPr>
          <w:rFonts w:ascii="Arial" w:hAnsi="Arial" w:cs="Arial"/>
          <w:sz w:val="22"/>
          <w:szCs w:val="22"/>
        </w:rPr>
        <w:t xml:space="preserve">  </w:t>
      </w:r>
      <w:r w:rsidR="003B6245" w:rsidRPr="00113F63">
        <w:rPr>
          <w:rFonts w:ascii="Arial" w:hAnsi="Arial" w:cs="Arial"/>
          <w:sz w:val="22"/>
          <w:szCs w:val="22"/>
        </w:rPr>
        <w:t>Training includes</w:t>
      </w:r>
      <w:r w:rsidR="00150CAA" w:rsidRPr="00113F63">
        <w:rPr>
          <w:rFonts w:ascii="Arial" w:hAnsi="Arial" w:cs="Arial"/>
          <w:sz w:val="22"/>
          <w:szCs w:val="22"/>
        </w:rPr>
        <w:t xml:space="preserve"> How to Use Zoom, How to Use My Active Center – the programming portal for Club WISE, </w:t>
      </w:r>
      <w:r w:rsidR="00B570D8" w:rsidRPr="00113F63">
        <w:rPr>
          <w:rFonts w:ascii="Arial" w:hAnsi="Arial" w:cs="Arial"/>
          <w:sz w:val="22"/>
          <w:szCs w:val="22"/>
        </w:rPr>
        <w:t xml:space="preserve">and </w:t>
      </w:r>
      <w:r w:rsidR="00150CAA" w:rsidRPr="00113F63">
        <w:rPr>
          <w:rFonts w:ascii="Arial" w:hAnsi="Arial" w:cs="Arial"/>
          <w:sz w:val="22"/>
          <w:szCs w:val="22"/>
        </w:rPr>
        <w:t xml:space="preserve">BYOC – Bring Your Own Computer – a </w:t>
      </w:r>
      <w:r w:rsidR="00B570D8" w:rsidRPr="00113F63">
        <w:rPr>
          <w:rFonts w:ascii="Arial" w:hAnsi="Arial" w:cs="Arial"/>
          <w:sz w:val="22"/>
          <w:szCs w:val="22"/>
        </w:rPr>
        <w:t xml:space="preserve">1:1 </w:t>
      </w:r>
      <w:r w:rsidR="00150CAA" w:rsidRPr="00113F63">
        <w:rPr>
          <w:rFonts w:ascii="Arial" w:hAnsi="Arial" w:cs="Arial"/>
          <w:sz w:val="22"/>
          <w:szCs w:val="22"/>
        </w:rPr>
        <w:t>WISE team member assist</w:t>
      </w:r>
      <w:r w:rsidR="00B570D8" w:rsidRPr="00113F63">
        <w:rPr>
          <w:rFonts w:ascii="Arial" w:hAnsi="Arial" w:cs="Arial"/>
          <w:sz w:val="22"/>
          <w:szCs w:val="22"/>
        </w:rPr>
        <w:t xml:space="preserve">ed training.  </w:t>
      </w:r>
    </w:p>
    <w:p w14:paraId="72B1BF12" w14:textId="77777777" w:rsidR="001000E3" w:rsidRPr="00113F63" w:rsidRDefault="001000E3" w:rsidP="000427E7">
      <w:pPr>
        <w:rPr>
          <w:rFonts w:ascii="Arial" w:hAnsi="Arial" w:cs="Arial"/>
          <w:sz w:val="22"/>
          <w:szCs w:val="22"/>
        </w:rPr>
      </w:pPr>
    </w:p>
    <w:p w14:paraId="383D6A7F" w14:textId="5BADB2CE" w:rsidR="00BF5068" w:rsidRPr="00113F63" w:rsidRDefault="009E0CA4" w:rsidP="009E0CA4">
      <w:pPr>
        <w:rPr>
          <w:rFonts w:ascii="Arial" w:hAnsi="Arial" w:cs="Arial"/>
          <w:sz w:val="22"/>
          <w:szCs w:val="22"/>
        </w:rPr>
      </w:pPr>
      <w:r w:rsidRPr="00113F63">
        <w:rPr>
          <w:rFonts w:ascii="Arial" w:hAnsi="Arial" w:cs="Arial"/>
          <w:sz w:val="22"/>
          <w:szCs w:val="22"/>
        </w:rPr>
        <w:t>Since pro</w:t>
      </w:r>
      <w:r w:rsidR="008423EB" w:rsidRPr="00113F63">
        <w:rPr>
          <w:rFonts w:ascii="Arial" w:hAnsi="Arial" w:cs="Arial"/>
          <w:sz w:val="22"/>
          <w:szCs w:val="22"/>
        </w:rPr>
        <w:t>ject</w:t>
      </w:r>
      <w:r w:rsidRPr="00113F63">
        <w:rPr>
          <w:rFonts w:ascii="Arial" w:hAnsi="Arial" w:cs="Arial"/>
          <w:sz w:val="22"/>
          <w:szCs w:val="22"/>
        </w:rPr>
        <w:t xml:space="preserve"> </w:t>
      </w:r>
      <w:r w:rsidR="00481FE4" w:rsidRPr="00113F63">
        <w:rPr>
          <w:rFonts w:ascii="Arial" w:hAnsi="Arial" w:cs="Arial"/>
          <w:sz w:val="22"/>
          <w:szCs w:val="22"/>
        </w:rPr>
        <w:t>initiation</w:t>
      </w:r>
      <w:r w:rsidRPr="00113F63">
        <w:rPr>
          <w:rFonts w:ascii="Arial" w:hAnsi="Arial" w:cs="Arial"/>
          <w:sz w:val="22"/>
          <w:szCs w:val="22"/>
        </w:rPr>
        <w:t xml:space="preserve">, </w:t>
      </w:r>
      <w:r w:rsidR="003B6245" w:rsidRPr="00113F63">
        <w:rPr>
          <w:rFonts w:ascii="Arial" w:hAnsi="Arial" w:cs="Arial"/>
          <w:sz w:val="22"/>
          <w:szCs w:val="22"/>
        </w:rPr>
        <w:t>1</w:t>
      </w:r>
      <w:r w:rsidR="00BF5068" w:rsidRPr="00113F63">
        <w:rPr>
          <w:rFonts w:ascii="Arial" w:hAnsi="Arial" w:cs="Arial"/>
          <w:sz w:val="22"/>
          <w:szCs w:val="22"/>
        </w:rPr>
        <w:t>65</w:t>
      </w:r>
      <w:r w:rsidR="003B6245" w:rsidRPr="00113F63">
        <w:rPr>
          <w:rFonts w:ascii="Arial" w:hAnsi="Arial" w:cs="Arial"/>
          <w:sz w:val="22"/>
          <w:szCs w:val="22"/>
        </w:rPr>
        <w:t xml:space="preserve"> </w:t>
      </w:r>
      <w:r w:rsidRPr="00113F63">
        <w:rPr>
          <w:rFonts w:ascii="Arial" w:hAnsi="Arial" w:cs="Arial"/>
          <w:sz w:val="22"/>
          <w:szCs w:val="22"/>
        </w:rPr>
        <w:t xml:space="preserve">Santa Monica residents </w:t>
      </w:r>
      <w:r w:rsidR="00481FE4" w:rsidRPr="00113F63">
        <w:rPr>
          <w:rFonts w:ascii="Arial" w:hAnsi="Arial" w:cs="Arial"/>
          <w:sz w:val="22"/>
          <w:szCs w:val="22"/>
        </w:rPr>
        <w:t xml:space="preserve">have </w:t>
      </w:r>
      <w:r w:rsidRPr="00113F63">
        <w:rPr>
          <w:rFonts w:ascii="Arial" w:hAnsi="Arial" w:cs="Arial"/>
          <w:sz w:val="22"/>
          <w:szCs w:val="22"/>
        </w:rPr>
        <w:t xml:space="preserve">participated in WISE Connections and WC a la Carte digital literacy </w:t>
      </w:r>
      <w:r w:rsidR="00481FE4" w:rsidRPr="00113F63">
        <w:rPr>
          <w:rFonts w:ascii="Arial" w:hAnsi="Arial" w:cs="Arial"/>
          <w:sz w:val="22"/>
          <w:szCs w:val="22"/>
        </w:rPr>
        <w:t>training</w:t>
      </w:r>
      <w:r w:rsidRPr="00113F63">
        <w:rPr>
          <w:rFonts w:ascii="Arial" w:hAnsi="Arial" w:cs="Arial"/>
          <w:sz w:val="22"/>
          <w:szCs w:val="22"/>
        </w:rPr>
        <w:t xml:space="preserve">.  </w:t>
      </w:r>
      <w:r w:rsidR="00BF5068" w:rsidRPr="00113F63">
        <w:rPr>
          <w:rFonts w:ascii="Arial" w:hAnsi="Arial" w:cs="Arial"/>
          <w:sz w:val="22"/>
          <w:szCs w:val="22"/>
        </w:rPr>
        <w:t>Forty-four</w:t>
      </w:r>
      <w:r w:rsidRPr="00113F63">
        <w:rPr>
          <w:rFonts w:ascii="Arial" w:hAnsi="Arial" w:cs="Arial"/>
          <w:sz w:val="22"/>
          <w:szCs w:val="22"/>
        </w:rPr>
        <w:t xml:space="preserve"> (</w:t>
      </w:r>
      <w:r w:rsidR="00BF5068" w:rsidRPr="00113F63">
        <w:rPr>
          <w:rFonts w:ascii="Arial" w:hAnsi="Arial" w:cs="Arial"/>
          <w:sz w:val="22"/>
          <w:szCs w:val="22"/>
        </w:rPr>
        <w:t>44</w:t>
      </w:r>
      <w:r w:rsidRPr="00113F63">
        <w:rPr>
          <w:rFonts w:ascii="Arial" w:hAnsi="Arial" w:cs="Arial"/>
          <w:sz w:val="22"/>
          <w:szCs w:val="22"/>
        </w:rPr>
        <w:t xml:space="preserve">) </w:t>
      </w:r>
      <w:r w:rsidR="001000E3" w:rsidRPr="00113F63">
        <w:rPr>
          <w:rFonts w:ascii="Arial" w:hAnsi="Arial" w:cs="Arial"/>
          <w:sz w:val="22"/>
          <w:szCs w:val="22"/>
        </w:rPr>
        <w:t xml:space="preserve">Santa Monica resident </w:t>
      </w:r>
      <w:r w:rsidRPr="00113F63">
        <w:rPr>
          <w:rFonts w:ascii="Arial" w:hAnsi="Arial" w:cs="Arial"/>
          <w:sz w:val="22"/>
          <w:szCs w:val="22"/>
        </w:rPr>
        <w:t xml:space="preserve">participants received Chromebooks for completing eight (8) hours of training. </w:t>
      </w:r>
    </w:p>
    <w:p w14:paraId="43E9DF0C" w14:textId="77777777" w:rsidR="00BF5068" w:rsidRDefault="00BF5068" w:rsidP="009E0CA4">
      <w:pPr>
        <w:rPr>
          <w:rFonts w:ascii="Arial" w:hAnsi="Arial" w:cs="Arial"/>
          <w:color w:val="4472C4" w:themeColor="accent1"/>
          <w:sz w:val="22"/>
          <w:szCs w:val="22"/>
        </w:rPr>
      </w:pPr>
    </w:p>
    <w:p w14:paraId="14EDF444" w14:textId="7BFE4435" w:rsidR="009E0CA4" w:rsidRPr="00113F63" w:rsidRDefault="009E0CA4" w:rsidP="009E0CA4">
      <w:pPr>
        <w:rPr>
          <w:rFonts w:ascii="Arial" w:hAnsi="Arial" w:cs="Arial"/>
          <w:sz w:val="22"/>
          <w:szCs w:val="22"/>
        </w:rPr>
      </w:pPr>
      <w:r w:rsidRPr="00113F63">
        <w:rPr>
          <w:rFonts w:ascii="Arial" w:hAnsi="Arial" w:cs="Arial"/>
          <w:sz w:val="22"/>
          <w:szCs w:val="22"/>
        </w:rPr>
        <w:t>Year-end participant data indicated</w:t>
      </w:r>
      <w:r w:rsidR="004C2A38" w:rsidRPr="00113F63">
        <w:rPr>
          <w:rFonts w:ascii="Arial" w:hAnsi="Arial" w:cs="Arial"/>
          <w:sz w:val="22"/>
          <w:szCs w:val="22"/>
        </w:rPr>
        <w:t xml:space="preserve">, from </w:t>
      </w:r>
      <w:r w:rsidR="004C2A38" w:rsidRPr="00113F63">
        <w:rPr>
          <w:rFonts w:ascii="Arial" w:hAnsi="Arial" w:cs="Arial"/>
          <w:sz w:val="22"/>
          <w:szCs w:val="22"/>
          <w:u w:val="single"/>
        </w:rPr>
        <w:t>all surveyed</w:t>
      </w:r>
      <w:r w:rsidR="004C2A38" w:rsidRPr="00113F63">
        <w:rPr>
          <w:rFonts w:ascii="Arial" w:hAnsi="Arial" w:cs="Arial"/>
          <w:sz w:val="22"/>
          <w:szCs w:val="22"/>
        </w:rPr>
        <w:t xml:space="preserve">, </w:t>
      </w:r>
      <w:r w:rsidRPr="00113F63">
        <w:rPr>
          <w:rFonts w:ascii="Arial" w:hAnsi="Arial" w:cs="Arial"/>
          <w:sz w:val="22"/>
          <w:szCs w:val="22"/>
        </w:rPr>
        <w:t xml:space="preserve">that </w:t>
      </w:r>
      <w:r w:rsidR="004C2A38" w:rsidRPr="00113F63">
        <w:rPr>
          <w:rFonts w:ascii="Arial" w:hAnsi="Arial" w:cs="Arial"/>
          <w:sz w:val="22"/>
          <w:szCs w:val="22"/>
        </w:rPr>
        <w:t>6</w:t>
      </w:r>
      <w:r w:rsidR="00BF5068" w:rsidRPr="00113F63">
        <w:rPr>
          <w:rFonts w:ascii="Arial" w:hAnsi="Arial" w:cs="Arial"/>
          <w:sz w:val="22"/>
          <w:szCs w:val="22"/>
        </w:rPr>
        <w:t>2</w:t>
      </w:r>
      <w:r w:rsidRPr="00113F63">
        <w:rPr>
          <w:rFonts w:ascii="Arial" w:hAnsi="Arial" w:cs="Arial"/>
          <w:sz w:val="22"/>
          <w:szCs w:val="22"/>
        </w:rPr>
        <w:t xml:space="preserve"> </w:t>
      </w:r>
      <w:r w:rsidR="00481FE4" w:rsidRPr="00113F63">
        <w:rPr>
          <w:rFonts w:ascii="Arial" w:hAnsi="Arial" w:cs="Arial"/>
          <w:sz w:val="22"/>
          <w:szCs w:val="22"/>
        </w:rPr>
        <w:t xml:space="preserve">participants </w:t>
      </w:r>
      <w:r w:rsidRPr="00113F63">
        <w:rPr>
          <w:rFonts w:ascii="Arial" w:hAnsi="Arial" w:cs="Arial"/>
          <w:sz w:val="22"/>
          <w:szCs w:val="22"/>
        </w:rPr>
        <w:t xml:space="preserve">enrolled in broadband services (within the 12 months of training) and </w:t>
      </w:r>
      <w:r w:rsidR="004C2A38" w:rsidRPr="00113F63">
        <w:rPr>
          <w:rFonts w:ascii="Arial" w:hAnsi="Arial" w:cs="Arial"/>
          <w:sz w:val="22"/>
          <w:szCs w:val="22"/>
        </w:rPr>
        <w:t xml:space="preserve">that the </w:t>
      </w:r>
      <w:r w:rsidR="000E5EA4" w:rsidRPr="00113F63">
        <w:rPr>
          <w:rFonts w:ascii="Arial" w:hAnsi="Arial" w:cs="Arial"/>
          <w:sz w:val="22"/>
          <w:szCs w:val="22"/>
        </w:rPr>
        <w:t>t</w:t>
      </w:r>
      <w:r w:rsidR="004C2A38" w:rsidRPr="00113F63">
        <w:rPr>
          <w:rFonts w:ascii="Arial" w:hAnsi="Arial" w:cs="Arial"/>
          <w:sz w:val="22"/>
          <w:szCs w:val="22"/>
        </w:rPr>
        <w:t>rainings</w:t>
      </w:r>
      <w:r w:rsidR="00AE6BF4" w:rsidRPr="00113F63">
        <w:rPr>
          <w:rFonts w:ascii="Arial" w:hAnsi="Arial" w:cs="Arial"/>
          <w:sz w:val="22"/>
          <w:szCs w:val="22"/>
        </w:rPr>
        <w:t xml:space="preserve"> i</w:t>
      </w:r>
      <w:r w:rsidR="004C2A38" w:rsidRPr="00113F63">
        <w:rPr>
          <w:rFonts w:ascii="Arial" w:hAnsi="Arial" w:cs="Arial"/>
          <w:sz w:val="22"/>
          <w:szCs w:val="22"/>
        </w:rPr>
        <w:t>ncreased employment pros</w:t>
      </w:r>
      <w:r w:rsidR="00AE6BF4" w:rsidRPr="00113F63">
        <w:rPr>
          <w:rFonts w:ascii="Arial" w:hAnsi="Arial" w:cs="Arial"/>
          <w:sz w:val="22"/>
          <w:szCs w:val="22"/>
        </w:rPr>
        <w:t>p</w:t>
      </w:r>
      <w:r w:rsidR="004C2A38" w:rsidRPr="00113F63">
        <w:rPr>
          <w:rFonts w:ascii="Arial" w:hAnsi="Arial" w:cs="Arial"/>
          <w:sz w:val="22"/>
          <w:szCs w:val="22"/>
        </w:rPr>
        <w:t>ects</w:t>
      </w:r>
      <w:r w:rsidR="00AE6BF4" w:rsidRPr="00113F63">
        <w:rPr>
          <w:rFonts w:ascii="Arial" w:hAnsi="Arial" w:cs="Arial"/>
          <w:sz w:val="22"/>
          <w:szCs w:val="22"/>
        </w:rPr>
        <w:t xml:space="preserve">, and helped participants </w:t>
      </w:r>
      <w:r w:rsidR="004C2A38" w:rsidRPr="00113F63">
        <w:rPr>
          <w:rFonts w:ascii="Arial" w:hAnsi="Arial" w:cs="Arial"/>
          <w:sz w:val="22"/>
          <w:szCs w:val="22"/>
        </w:rPr>
        <w:t>access educational</w:t>
      </w:r>
      <w:r w:rsidR="00AE6BF4" w:rsidRPr="00113F63">
        <w:rPr>
          <w:rFonts w:ascii="Arial" w:hAnsi="Arial" w:cs="Arial"/>
          <w:sz w:val="22"/>
          <w:szCs w:val="22"/>
        </w:rPr>
        <w:t>, health, and government</w:t>
      </w:r>
      <w:r w:rsidR="004C2A38" w:rsidRPr="00113F63">
        <w:rPr>
          <w:rFonts w:ascii="Arial" w:hAnsi="Arial" w:cs="Arial"/>
          <w:sz w:val="22"/>
          <w:szCs w:val="22"/>
        </w:rPr>
        <w:t xml:space="preserve"> resources</w:t>
      </w:r>
      <w:r w:rsidR="00AE6BF4" w:rsidRPr="00113F63">
        <w:rPr>
          <w:rFonts w:ascii="Arial" w:hAnsi="Arial" w:cs="Arial"/>
          <w:sz w:val="22"/>
          <w:szCs w:val="22"/>
        </w:rPr>
        <w:t>.  Additionally, participants indicated that they learned to access the internet securely and how to connect with others online.  WISE Connections has served to mitigate social isolation and narrow t</w:t>
      </w:r>
      <w:r w:rsidRPr="00113F63">
        <w:rPr>
          <w:rFonts w:ascii="Arial" w:hAnsi="Arial" w:cs="Arial"/>
          <w:sz w:val="22"/>
          <w:szCs w:val="22"/>
        </w:rPr>
        <w:t>he digital divide for older adults.</w:t>
      </w:r>
    </w:p>
    <w:p w14:paraId="1F514586" w14:textId="0BE4EB84" w:rsidR="00E51763" w:rsidRPr="00113F63" w:rsidRDefault="00E51763" w:rsidP="000427E7">
      <w:pPr>
        <w:rPr>
          <w:rFonts w:ascii="Arial" w:hAnsi="Arial" w:cs="Arial"/>
          <w:sz w:val="22"/>
          <w:szCs w:val="22"/>
        </w:rPr>
      </w:pPr>
    </w:p>
    <w:p w14:paraId="682BE584" w14:textId="25E4E913" w:rsidR="00E51763" w:rsidRPr="00113F63" w:rsidRDefault="009E0CA4" w:rsidP="000427E7">
      <w:pPr>
        <w:rPr>
          <w:rFonts w:ascii="Arial" w:hAnsi="Arial" w:cs="Arial"/>
          <w:sz w:val="22"/>
          <w:szCs w:val="22"/>
        </w:rPr>
      </w:pPr>
      <w:r w:rsidRPr="00113F63">
        <w:rPr>
          <w:rFonts w:ascii="Arial" w:hAnsi="Arial" w:cs="Arial"/>
          <w:sz w:val="22"/>
          <w:szCs w:val="22"/>
        </w:rPr>
        <w:lastRenderedPageBreak/>
        <w:t xml:space="preserve">With support from </w:t>
      </w:r>
      <w:r w:rsidR="00B570D8" w:rsidRPr="00113F63">
        <w:rPr>
          <w:rFonts w:ascii="Arial" w:hAnsi="Arial" w:cs="Arial"/>
          <w:sz w:val="22"/>
          <w:szCs w:val="22"/>
        </w:rPr>
        <w:t xml:space="preserve">Amazon </w:t>
      </w:r>
      <w:r w:rsidR="00E51763" w:rsidRPr="00113F63">
        <w:rPr>
          <w:rFonts w:ascii="Arial" w:hAnsi="Arial" w:cs="Arial"/>
          <w:sz w:val="22"/>
          <w:szCs w:val="22"/>
        </w:rPr>
        <w:t>with SNAP!</w:t>
      </w:r>
      <w:r w:rsidR="00B570D8" w:rsidRPr="00113F63">
        <w:rPr>
          <w:rFonts w:ascii="Arial" w:hAnsi="Arial" w:cs="Arial"/>
          <w:sz w:val="22"/>
          <w:szCs w:val="22"/>
        </w:rPr>
        <w:t xml:space="preserve"> WISE Connections offered training for Electronic Benefit Transfer (EBT)</w:t>
      </w:r>
      <w:r w:rsidR="00276FB1" w:rsidRPr="00113F63">
        <w:rPr>
          <w:rFonts w:ascii="Arial" w:hAnsi="Arial" w:cs="Arial"/>
          <w:sz w:val="22"/>
          <w:szCs w:val="22"/>
        </w:rPr>
        <w:t xml:space="preserve">.  As a national governmental program, </w:t>
      </w:r>
      <w:r w:rsidR="00276FB1" w:rsidRPr="00113F63">
        <w:rPr>
          <w:rFonts w:ascii="Arial" w:hAnsi="Arial" w:cs="Arial"/>
          <w:sz w:val="22"/>
          <w:szCs w:val="22"/>
          <w:shd w:val="clear" w:color="auto" w:fill="FFFFFF"/>
        </w:rPr>
        <w:t xml:space="preserve">Electronic Benefits Transfer (EBT) is an electronic system that allows a Supplemental Nutrition Assistance Program (SNAP) participant to pay for food using SNAP benefits. When a participant shops at a SNAP authorized retail store, their SNAP EBT account is debited to reimburse the store for food that was purchased.  The Amazon with SNAP! Training </w:t>
      </w:r>
      <w:r w:rsidR="00276FB1" w:rsidRPr="00113F63">
        <w:rPr>
          <w:rFonts w:ascii="Arial" w:hAnsi="Arial" w:cs="Arial"/>
          <w:sz w:val="22"/>
          <w:szCs w:val="22"/>
        </w:rPr>
        <w:t>connected users to learn how to order groceries online through Amazon.</w:t>
      </w:r>
    </w:p>
    <w:p w14:paraId="49A85BF9" w14:textId="5ADD43EF" w:rsidR="00764510" w:rsidRPr="0036687E" w:rsidRDefault="00764510" w:rsidP="000427E7">
      <w:pPr>
        <w:rPr>
          <w:rFonts w:ascii="Arial" w:hAnsi="Arial" w:cs="Arial"/>
          <w:color w:val="4472C4" w:themeColor="accent1"/>
          <w:sz w:val="22"/>
          <w:szCs w:val="22"/>
        </w:rPr>
      </w:pPr>
    </w:p>
    <w:p w14:paraId="7687BA0B" w14:textId="79CB8EBD" w:rsidR="000851EF" w:rsidRPr="00113F63" w:rsidRDefault="00764510" w:rsidP="000427E7">
      <w:pPr>
        <w:rPr>
          <w:rFonts w:ascii="Arial" w:hAnsi="Arial" w:cs="Arial"/>
          <w:sz w:val="22"/>
          <w:szCs w:val="22"/>
        </w:rPr>
      </w:pPr>
      <w:r w:rsidRPr="00113F63">
        <w:rPr>
          <w:rFonts w:ascii="Arial" w:hAnsi="Arial" w:cs="Arial"/>
          <w:sz w:val="22"/>
          <w:szCs w:val="22"/>
        </w:rPr>
        <w:t xml:space="preserve">Through a partnership with California Phones – a program of the California Public Utilities Commission aimed at providing free specialized phones, including mobile, to qualified users – WISE offered small-group Android </w:t>
      </w:r>
      <w:r w:rsidR="00603112" w:rsidRPr="00113F63">
        <w:rPr>
          <w:rFonts w:ascii="Arial" w:hAnsi="Arial" w:cs="Arial"/>
          <w:sz w:val="22"/>
          <w:szCs w:val="22"/>
        </w:rPr>
        <w:t>training</w:t>
      </w:r>
      <w:r w:rsidRPr="00113F63">
        <w:rPr>
          <w:rFonts w:ascii="Arial" w:hAnsi="Arial" w:cs="Arial"/>
          <w:sz w:val="22"/>
          <w:szCs w:val="22"/>
        </w:rPr>
        <w:t>.</w:t>
      </w:r>
      <w:r w:rsidR="000851EF" w:rsidRPr="00113F63">
        <w:rPr>
          <w:rFonts w:ascii="Arial" w:hAnsi="Arial" w:cs="Arial"/>
          <w:sz w:val="22"/>
          <w:szCs w:val="22"/>
        </w:rPr>
        <w:t xml:space="preserve"> Other connections included offering virtual programming to Club WISE members from Senior Planet – with digital literacy classes through AARP.</w:t>
      </w:r>
    </w:p>
    <w:p w14:paraId="6231CC85" w14:textId="77777777" w:rsidR="00861C78" w:rsidRDefault="00861C78" w:rsidP="00800BB0">
      <w:pPr>
        <w:rPr>
          <w:rFonts w:ascii="Arial" w:hAnsi="Arial" w:cs="Arial"/>
          <w:color w:val="4472C4" w:themeColor="accent1"/>
          <w:sz w:val="22"/>
          <w:szCs w:val="22"/>
          <w:highlight w:val="yellow"/>
        </w:rPr>
      </w:pPr>
    </w:p>
    <w:p w14:paraId="474D20D9" w14:textId="182089C7" w:rsidR="007F7D9F" w:rsidRPr="00113F63" w:rsidRDefault="007F7D9F" w:rsidP="00800BB0">
      <w:pPr>
        <w:rPr>
          <w:rFonts w:ascii="Arial" w:hAnsi="Arial" w:cs="Arial"/>
          <w:sz w:val="22"/>
          <w:szCs w:val="22"/>
        </w:rPr>
      </w:pPr>
      <w:r w:rsidRPr="00113F63">
        <w:rPr>
          <w:rFonts w:ascii="Arial" w:hAnsi="Arial" w:cs="Arial"/>
          <w:sz w:val="22"/>
          <w:szCs w:val="22"/>
        </w:rPr>
        <w:t xml:space="preserve">In February, WISE &amp; Healthy Aging partner, </w:t>
      </w:r>
      <w:proofErr w:type="spellStart"/>
      <w:r w:rsidRPr="00113F63">
        <w:rPr>
          <w:rFonts w:ascii="Arial" w:hAnsi="Arial" w:cs="Arial"/>
          <w:sz w:val="22"/>
          <w:szCs w:val="22"/>
        </w:rPr>
        <w:t>AltaGo</w:t>
      </w:r>
      <w:proofErr w:type="spellEnd"/>
      <w:r w:rsidRPr="00113F63">
        <w:rPr>
          <w:rFonts w:ascii="Arial" w:hAnsi="Arial" w:cs="Arial"/>
          <w:sz w:val="22"/>
          <w:szCs w:val="22"/>
        </w:rPr>
        <w:t xml:space="preserve"> introduced an active aging technology class covering</w:t>
      </w:r>
      <w:r w:rsidR="00181720" w:rsidRPr="00113F63">
        <w:rPr>
          <w:rFonts w:ascii="Arial" w:hAnsi="Arial" w:cs="Arial"/>
          <w:sz w:val="22"/>
          <w:szCs w:val="22"/>
        </w:rPr>
        <w:t xml:space="preserve"> how to use desktop and mobile applications to plan a trip, pay for public transportation fare, and call a ride using Lyft/MODE.  </w:t>
      </w:r>
    </w:p>
    <w:p w14:paraId="007F3849" w14:textId="77777777" w:rsidR="007F7D9F" w:rsidRDefault="007F7D9F" w:rsidP="00800BB0">
      <w:pPr>
        <w:rPr>
          <w:rFonts w:ascii="Arial" w:hAnsi="Arial" w:cs="Arial"/>
          <w:color w:val="FF0000"/>
          <w:sz w:val="22"/>
          <w:szCs w:val="22"/>
        </w:rPr>
      </w:pPr>
    </w:p>
    <w:p w14:paraId="5167D62C" w14:textId="09B18181" w:rsidR="006C47F4" w:rsidRPr="00113F63" w:rsidRDefault="006C47F4" w:rsidP="006C47F4">
      <w:pPr>
        <w:rPr>
          <w:rFonts w:ascii="Arial" w:hAnsi="Arial" w:cs="Arial"/>
          <w:sz w:val="22"/>
          <w:szCs w:val="22"/>
          <w:u w:val="single"/>
        </w:rPr>
      </w:pPr>
      <w:r w:rsidRPr="00113F63">
        <w:rPr>
          <w:rFonts w:ascii="Arial" w:hAnsi="Arial" w:cs="Arial"/>
          <w:sz w:val="22"/>
          <w:szCs w:val="22"/>
          <w:u w:val="single"/>
        </w:rPr>
        <w:t xml:space="preserve">Advertising </w:t>
      </w:r>
      <w:r w:rsidR="00E507D8" w:rsidRPr="00113F63">
        <w:rPr>
          <w:rFonts w:ascii="Arial" w:hAnsi="Arial" w:cs="Arial"/>
          <w:sz w:val="22"/>
          <w:szCs w:val="22"/>
          <w:u w:val="single"/>
        </w:rPr>
        <w:t>&amp;</w:t>
      </w:r>
      <w:r w:rsidRPr="00113F63">
        <w:rPr>
          <w:rFonts w:ascii="Arial" w:hAnsi="Arial" w:cs="Arial"/>
          <w:sz w:val="22"/>
          <w:szCs w:val="22"/>
          <w:u w:val="single"/>
        </w:rPr>
        <w:t xml:space="preserve"> Outreach</w:t>
      </w:r>
    </w:p>
    <w:p w14:paraId="59190419" w14:textId="77777777" w:rsidR="002412B4" w:rsidRPr="00113F63" w:rsidRDefault="006C47F4" w:rsidP="006C47F4">
      <w:pPr>
        <w:rPr>
          <w:rFonts w:ascii="Arial" w:hAnsi="Arial" w:cs="Arial"/>
          <w:b/>
          <w:bCs/>
          <w:sz w:val="22"/>
          <w:szCs w:val="22"/>
        </w:rPr>
      </w:pPr>
      <w:r w:rsidRPr="00113F63">
        <w:rPr>
          <w:rFonts w:ascii="Arial" w:hAnsi="Arial" w:cs="Arial"/>
          <w:sz w:val="22"/>
          <w:szCs w:val="22"/>
        </w:rPr>
        <w:t xml:space="preserve">During the reporting period, WISE &amp; Healthy Aging advertised services in local print and online papers to promote three Membership programs - MODE, </w:t>
      </w:r>
      <w:r w:rsidRPr="00113F63">
        <w:rPr>
          <w:rFonts w:ascii="Arial" w:hAnsi="Arial" w:cs="Arial"/>
          <w:b/>
          <w:bCs/>
          <w:sz w:val="22"/>
          <w:szCs w:val="22"/>
        </w:rPr>
        <w:t>Club WISE</w:t>
      </w:r>
      <w:r w:rsidRPr="00113F63">
        <w:rPr>
          <w:rFonts w:ascii="Arial" w:hAnsi="Arial" w:cs="Arial"/>
          <w:sz w:val="22"/>
          <w:szCs w:val="22"/>
        </w:rPr>
        <w:t>, and WISE Diner.</w:t>
      </w:r>
      <w:r w:rsidRPr="00113F63">
        <w:rPr>
          <w:rFonts w:ascii="Arial" w:hAnsi="Arial" w:cs="Arial"/>
          <w:b/>
          <w:bCs/>
          <w:sz w:val="22"/>
          <w:szCs w:val="22"/>
        </w:rPr>
        <w:t xml:space="preserve">  </w:t>
      </w:r>
    </w:p>
    <w:p w14:paraId="4FB2E7A8" w14:textId="77777777" w:rsidR="002412B4" w:rsidRPr="00113F63" w:rsidRDefault="002412B4" w:rsidP="006C47F4">
      <w:pPr>
        <w:rPr>
          <w:rFonts w:ascii="Arial" w:hAnsi="Arial" w:cs="Arial"/>
          <w:b/>
          <w:bCs/>
          <w:sz w:val="22"/>
          <w:szCs w:val="22"/>
        </w:rPr>
      </w:pPr>
    </w:p>
    <w:p w14:paraId="0782EF21" w14:textId="14C22F01" w:rsidR="00D5639A" w:rsidRPr="00113F63" w:rsidRDefault="00D5639A" w:rsidP="00D5639A">
      <w:pPr>
        <w:rPr>
          <w:rFonts w:cs="Arial"/>
          <w:b/>
          <w:i/>
          <w:iCs/>
          <w:sz w:val="22"/>
          <w:szCs w:val="22"/>
        </w:rPr>
      </w:pPr>
      <w:r w:rsidRPr="00113F63">
        <w:rPr>
          <w:rFonts w:ascii="Arial" w:hAnsi="Arial" w:cs="Arial"/>
          <w:sz w:val="22"/>
          <w:szCs w:val="22"/>
        </w:rPr>
        <w:t xml:space="preserve">WISE &amp; Healthy Aging advertised </w:t>
      </w:r>
      <w:r w:rsidR="008423EB" w:rsidRPr="00113F63">
        <w:rPr>
          <w:rFonts w:ascii="Arial" w:hAnsi="Arial" w:cs="Arial"/>
          <w:sz w:val="22"/>
          <w:szCs w:val="22"/>
        </w:rPr>
        <w:t>Club WISE</w:t>
      </w:r>
      <w:r w:rsidRPr="00113F63">
        <w:rPr>
          <w:rFonts w:ascii="Arial" w:hAnsi="Arial" w:cs="Arial"/>
          <w:sz w:val="22"/>
          <w:szCs w:val="22"/>
        </w:rPr>
        <w:t xml:space="preserve"> in the Santa Monica Daily Press with 55 print ads and 10 digital ads during the reporting period. Additionally, Club WISE was advertised in the Santa Monica Mirror with 10 print and 20 digital ads during the same period.</w:t>
      </w:r>
    </w:p>
    <w:p w14:paraId="1D2C8F8A" w14:textId="01ADA43E" w:rsidR="002412B4" w:rsidRPr="00113F63" w:rsidRDefault="002412B4" w:rsidP="006C47F4">
      <w:pPr>
        <w:rPr>
          <w:rFonts w:ascii="Arial" w:hAnsi="Arial" w:cs="Arial"/>
          <w:sz w:val="22"/>
          <w:szCs w:val="22"/>
        </w:rPr>
      </w:pPr>
    </w:p>
    <w:p w14:paraId="3FC9FDFD" w14:textId="61F9DB1D" w:rsidR="009D2B18" w:rsidRPr="0036687E" w:rsidRDefault="009D2B18" w:rsidP="006C47F4">
      <w:pPr>
        <w:rPr>
          <w:rStyle w:val="DefaultFontHxMailStyle"/>
          <w:rFonts w:ascii="Arial" w:hAnsi="Arial" w:cs="Arial"/>
          <w:color w:val="4472C4" w:themeColor="accent1"/>
          <w:sz w:val="22"/>
          <w:szCs w:val="22"/>
        </w:rPr>
      </w:pPr>
      <w:r w:rsidRPr="00113F63">
        <w:rPr>
          <w:rFonts w:ascii="Arial" w:hAnsi="Arial" w:cs="Arial"/>
          <w:sz w:val="22"/>
          <w:szCs w:val="22"/>
        </w:rPr>
        <w:t xml:space="preserve">As part of the promotions, WISE &amp; Healthy Aging updated its look and feel with materials to promote </w:t>
      </w:r>
      <w:r w:rsidRPr="00113F63">
        <w:rPr>
          <w:rFonts w:ascii="Arial" w:hAnsi="Arial" w:cs="Arial"/>
          <w:b/>
          <w:bCs/>
          <w:sz w:val="22"/>
          <w:szCs w:val="22"/>
        </w:rPr>
        <w:t>Club WISE,</w:t>
      </w:r>
      <w:r w:rsidRPr="00113F63">
        <w:rPr>
          <w:rFonts w:ascii="Arial" w:hAnsi="Arial" w:cs="Arial"/>
          <w:sz w:val="22"/>
          <w:szCs w:val="22"/>
        </w:rPr>
        <w:t xml:space="preserve"> WISE Diner, and MODE.  Buck Slips were developed as leave-behind pieces for prospective members with calls to action to contact the organization.  The collateral tar</w:t>
      </w:r>
      <w:r w:rsidRPr="00113F63">
        <w:rPr>
          <w:rStyle w:val="DefaultFontHxMailStyle"/>
          <w:rFonts w:ascii="Arial" w:hAnsi="Arial" w:cs="Arial"/>
          <w:sz w:val="22"/>
          <w:szCs w:val="22"/>
        </w:rPr>
        <w:t xml:space="preserve">gets older adults for learning, lunch, and/or transportation with bold and colorful graphics representing racial diversity with crisp, brief, and to-the-point-language featuring membership benefits (Club WISE) and a uniform call to action to contact the main line to apply.  </w:t>
      </w:r>
    </w:p>
    <w:p w14:paraId="4957C306" w14:textId="46E18EB4" w:rsidR="00DF79A5" w:rsidRPr="00113F63" w:rsidRDefault="00DF79A5" w:rsidP="006C47F4">
      <w:pPr>
        <w:rPr>
          <w:rStyle w:val="DefaultFontHxMailStyle"/>
          <w:rFonts w:ascii="Arial" w:hAnsi="Arial" w:cs="Arial"/>
          <w:sz w:val="22"/>
          <w:szCs w:val="22"/>
        </w:rPr>
      </w:pPr>
    </w:p>
    <w:p w14:paraId="1C40632E" w14:textId="50379EC3" w:rsidR="0036687E" w:rsidRPr="00113F63" w:rsidRDefault="0036687E" w:rsidP="0036687E">
      <w:pPr>
        <w:rPr>
          <w:rStyle w:val="DefaultFontHxMailStyle"/>
          <w:rFonts w:ascii="Arial" w:hAnsi="Arial" w:cs="Arial"/>
          <w:sz w:val="22"/>
          <w:szCs w:val="22"/>
        </w:rPr>
      </w:pPr>
      <w:r w:rsidRPr="00113F63">
        <w:rPr>
          <w:rStyle w:val="DefaultFontHxMailStyle"/>
          <w:rFonts w:ascii="Arial" w:hAnsi="Arial" w:cs="Arial"/>
          <w:sz w:val="22"/>
          <w:szCs w:val="22"/>
        </w:rPr>
        <w:t xml:space="preserve">During the reporting period, WISE staff engaged in outreach by posting and placing information on </w:t>
      </w:r>
      <w:r w:rsidR="003F19DE" w:rsidRPr="00113F63">
        <w:rPr>
          <w:rStyle w:val="DefaultFontHxMailStyle"/>
          <w:rFonts w:ascii="Arial" w:hAnsi="Arial" w:cs="Arial"/>
          <w:b/>
          <w:bCs/>
          <w:sz w:val="22"/>
          <w:szCs w:val="22"/>
        </w:rPr>
        <w:t>Club WISE</w:t>
      </w:r>
      <w:r w:rsidRPr="00113F63">
        <w:rPr>
          <w:rStyle w:val="DefaultFontHxMailStyle"/>
          <w:rFonts w:ascii="Arial" w:hAnsi="Arial" w:cs="Arial"/>
          <w:sz w:val="22"/>
          <w:szCs w:val="22"/>
        </w:rPr>
        <w:t xml:space="preserve"> at the following Santa Monica locations:</w:t>
      </w:r>
    </w:p>
    <w:p w14:paraId="6D298FEF" w14:textId="77777777" w:rsidR="0036687E" w:rsidRPr="00113F63" w:rsidRDefault="0036687E" w:rsidP="0036687E">
      <w:pPr>
        <w:rPr>
          <w:rStyle w:val="DefaultFontHxMailStyle"/>
          <w:rFonts w:ascii="Arial" w:hAnsi="Arial" w:cs="Arial"/>
          <w:sz w:val="22"/>
          <w:szCs w:val="22"/>
        </w:rPr>
      </w:pPr>
    </w:p>
    <w:p w14:paraId="6E83B4D0" w14:textId="77777777" w:rsidR="0036687E" w:rsidRPr="00113F63" w:rsidRDefault="0036687E" w:rsidP="0036687E">
      <w:pPr>
        <w:pStyle w:val="ListParagraph"/>
        <w:numPr>
          <w:ilvl w:val="0"/>
          <w:numId w:val="37"/>
        </w:numPr>
        <w:rPr>
          <w:rStyle w:val="DefaultFontHxMailStyle"/>
          <w:rFonts w:ascii="Arial" w:hAnsi="Arial" w:cs="Arial"/>
          <w:sz w:val="22"/>
          <w:szCs w:val="22"/>
        </w:rPr>
        <w:sectPr w:rsidR="0036687E" w:rsidRPr="00113F63" w:rsidSect="0036687E">
          <w:footerReference w:type="default" r:id="rId15"/>
          <w:endnotePr>
            <w:numFmt w:val="decimal"/>
          </w:endnotePr>
          <w:type w:val="continuous"/>
          <w:pgSz w:w="12240" w:h="15840"/>
          <w:pgMar w:top="1080" w:right="1080" w:bottom="1080" w:left="1080" w:header="1080" w:footer="691" w:gutter="0"/>
          <w:cols w:space="720"/>
          <w:noEndnote/>
        </w:sectPr>
      </w:pPr>
    </w:p>
    <w:p w14:paraId="4DBC8C78" w14:textId="77777777" w:rsidR="0036687E" w:rsidRPr="00113F63" w:rsidRDefault="0036687E" w:rsidP="0036687E">
      <w:pPr>
        <w:pStyle w:val="ListParagraph"/>
        <w:numPr>
          <w:ilvl w:val="0"/>
          <w:numId w:val="37"/>
        </w:numPr>
        <w:rPr>
          <w:rStyle w:val="DefaultFontHxMailStyle"/>
          <w:rFonts w:ascii="Arial" w:hAnsi="Arial" w:cs="Arial"/>
          <w:sz w:val="22"/>
          <w:szCs w:val="22"/>
        </w:rPr>
      </w:pPr>
      <w:proofErr w:type="spellStart"/>
      <w:r w:rsidRPr="00113F63">
        <w:rPr>
          <w:rStyle w:val="DefaultFontHxMailStyle"/>
          <w:rFonts w:ascii="Arial" w:hAnsi="Arial" w:cs="Arial"/>
          <w:sz w:val="22"/>
          <w:szCs w:val="22"/>
        </w:rPr>
        <w:t>Silvercrest</w:t>
      </w:r>
      <w:proofErr w:type="spellEnd"/>
      <w:r w:rsidRPr="00113F63">
        <w:rPr>
          <w:rStyle w:val="DefaultFontHxMailStyle"/>
          <w:rFonts w:ascii="Arial" w:hAnsi="Arial" w:cs="Arial"/>
          <w:sz w:val="22"/>
          <w:szCs w:val="22"/>
        </w:rPr>
        <w:t xml:space="preserve"> (2x)</w:t>
      </w:r>
    </w:p>
    <w:p w14:paraId="5565A9A4" w14:textId="77777777" w:rsidR="0036687E" w:rsidRPr="00113F63" w:rsidRDefault="0036687E" w:rsidP="0036687E">
      <w:pPr>
        <w:pStyle w:val="ListParagraph"/>
        <w:numPr>
          <w:ilvl w:val="0"/>
          <w:numId w:val="37"/>
        </w:numPr>
        <w:rPr>
          <w:rStyle w:val="DefaultFontHxMailStyle"/>
          <w:rFonts w:ascii="Arial" w:hAnsi="Arial" w:cs="Arial"/>
          <w:sz w:val="22"/>
          <w:szCs w:val="22"/>
        </w:rPr>
      </w:pPr>
      <w:r w:rsidRPr="00113F63">
        <w:rPr>
          <w:rStyle w:val="DefaultFontHxMailStyle"/>
          <w:rFonts w:ascii="Arial" w:hAnsi="Arial" w:cs="Arial"/>
          <w:sz w:val="22"/>
          <w:szCs w:val="22"/>
        </w:rPr>
        <w:t>Virginia Park</w:t>
      </w:r>
    </w:p>
    <w:p w14:paraId="3829CE72" w14:textId="77777777" w:rsidR="0036687E" w:rsidRPr="00113F63" w:rsidRDefault="0036687E" w:rsidP="0036687E">
      <w:pPr>
        <w:pStyle w:val="ListParagraph"/>
        <w:numPr>
          <w:ilvl w:val="0"/>
          <w:numId w:val="37"/>
        </w:numPr>
        <w:rPr>
          <w:rStyle w:val="DefaultFontHxMailStyle"/>
          <w:rFonts w:ascii="Arial" w:hAnsi="Arial" w:cs="Arial"/>
          <w:sz w:val="22"/>
          <w:szCs w:val="22"/>
        </w:rPr>
      </w:pPr>
      <w:r w:rsidRPr="00113F63">
        <w:rPr>
          <w:rStyle w:val="DefaultFontHxMailStyle"/>
          <w:rFonts w:ascii="Arial" w:hAnsi="Arial" w:cs="Arial"/>
          <w:sz w:val="22"/>
          <w:szCs w:val="22"/>
        </w:rPr>
        <w:t>Lincoln Court Apartments</w:t>
      </w:r>
    </w:p>
    <w:p w14:paraId="36E1CB66" w14:textId="77777777" w:rsidR="0036687E" w:rsidRPr="00113F63" w:rsidRDefault="0036687E" w:rsidP="0036687E">
      <w:pPr>
        <w:pStyle w:val="ListParagraph"/>
        <w:numPr>
          <w:ilvl w:val="0"/>
          <w:numId w:val="37"/>
        </w:numPr>
        <w:rPr>
          <w:rStyle w:val="DefaultFontHxMailStyle"/>
          <w:rFonts w:ascii="Arial" w:hAnsi="Arial" w:cs="Arial"/>
          <w:sz w:val="22"/>
          <w:szCs w:val="22"/>
        </w:rPr>
      </w:pPr>
      <w:r w:rsidRPr="00113F63">
        <w:rPr>
          <w:rStyle w:val="DefaultFontHxMailStyle"/>
          <w:rFonts w:ascii="Arial" w:hAnsi="Arial" w:cs="Arial"/>
          <w:sz w:val="22"/>
          <w:szCs w:val="22"/>
        </w:rPr>
        <w:t>Christian Towers</w:t>
      </w:r>
    </w:p>
    <w:p w14:paraId="0F44D5AF" w14:textId="77777777" w:rsidR="0036687E" w:rsidRPr="00113F63" w:rsidRDefault="0036687E" w:rsidP="0036687E">
      <w:pPr>
        <w:pStyle w:val="ListParagraph"/>
        <w:numPr>
          <w:ilvl w:val="0"/>
          <w:numId w:val="37"/>
        </w:numPr>
        <w:rPr>
          <w:rStyle w:val="DefaultFontHxMailStyle"/>
          <w:rFonts w:ascii="Arial" w:hAnsi="Arial" w:cs="Arial"/>
          <w:sz w:val="22"/>
          <w:szCs w:val="22"/>
        </w:rPr>
      </w:pPr>
      <w:r w:rsidRPr="00113F63">
        <w:rPr>
          <w:rStyle w:val="DefaultFontHxMailStyle"/>
          <w:rFonts w:ascii="Arial" w:hAnsi="Arial" w:cs="Arial"/>
          <w:sz w:val="22"/>
          <w:szCs w:val="22"/>
        </w:rPr>
        <w:t>Santa Monica Public Library</w:t>
      </w:r>
    </w:p>
    <w:p w14:paraId="5EC654F1" w14:textId="77777777" w:rsidR="0036687E" w:rsidRPr="00113F63" w:rsidRDefault="0036687E" w:rsidP="0036687E">
      <w:pPr>
        <w:pStyle w:val="ListParagraph"/>
        <w:numPr>
          <w:ilvl w:val="0"/>
          <w:numId w:val="37"/>
        </w:numPr>
        <w:rPr>
          <w:rStyle w:val="DefaultFontHxMailStyle"/>
          <w:rFonts w:ascii="Arial" w:hAnsi="Arial" w:cs="Arial"/>
          <w:sz w:val="22"/>
          <w:szCs w:val="22"/>
        </w:rPr>
      </w:pPr>
      <w:r w:rsidRPr="00113F63">
        <w:rPr>
          <w:rStyle w:val="DefaultFontHxMailStyle"/>
          <w:rFonts w:ascii="Arial" w:hAnsi="Arial" w:cs="Arial"/>
          <w:sz w:val="22"/>
          <w:szCs w:val="22"/>
        </w:rPr>
        <w:t>Ocean Park Library</w:t>
      </w:r>
    </w:p>
    <w:p w14:paraId="79B58E7E" w14:textId="77777777" w:rsidR="0036687E" w:rsidRPr="00113F63" w:rsidRDefault="0036687E" w:rsidP="0036687E">
      <w:pPr>
        <w:pStyle w:val="ListParagraph"/>
        <w:numPr>
          <w:ilvl w:val="0"/>
          <w:numId w:val="37"/>
        </w:numPr>
        <w:rPr>
          <w:rStyle w:val="DefaultFontHxMailStyle"/>
          <w:rFonts w:ascii="Arial" w:hAnsi="Arial" w:cs="Arial"/>
          <w:sz w:val="22"/>
          <w:szCs w:val="22"/>
        </w:rPr>
      </w:pPr>
      <w:r w:rsidRPr="00113F63">
        <w:rPr>
          <w:rStyle w:val="DefaultFontHxMailStyle"/>
          <w:rFonts w:ascii="Arial" w:hAnsi="Arial" w:cs="Arial"/>
          <w:sz w:val="22"/>
          <w:szCs w:val="22"/>
        </w:rPr>
        <w:t>Fairview Branch Library</w:t>
      </w:r>
    </w:p>
    <w:p w14:paraId="45287C06" w14:textId="77777777" w:rsidR="0036687E" w:rsidRPr="00113F63" w:rsidRDefault="0036687E" w:rsidP="0036687E">
      <w:pPr>
        <w:pStyle w:val="ListParagraph"/>
        <w:numPr>
          <w:ilvl w:val="0"/>
          <w:numId w:val="37"/>
        </w:numPr>
        <w:rPr>
          <w:rStyle w:val="DefaultFontHxMailStyle"/>
          <w:rFonts w:ascii="Arial" w:hAnsi="Arial" w:cs="Arial"/>
          <w:sz w:val="22"/>
          <w:szCs w:val="22"/>
        </w:rPr>
      </w:pPr>
      <w:r w:rsidRPr="00113F63">
        <w:rPr>
          <w:rStyle w:val="DefaultFontHxMailStyle"/>
          <w:rFonts w:ascii="Arial" w:hAnsi="Arial" w:cs="Arial"/>
          <w:sz w:val="22"/>
          <w:szCs w:val="22"/>
        </w:rPr>
        <w:t>Pico Branch Library</w:t>
      </w:r>
    </w:p>
    <w:p w14:paraId="3D2ABC95" w14:textId="77777777" w:rsidR="0036687E" w:rsidRPr="00113F63" w:rsidRDefault="0036687E" w:rsidP="0036687E">
      <w:pPr>
        <w:pStyle w:val="ListParagraph"/>
        <w:numPr>
          <w:ilvl w:val="0"/>
          <w:numId w:val="37"/>
        </w:numPr>
        <w:rPr>
          <w:rStyle w:val="DefaultFontHxMailStyle"/>
          <w:rFonts w:ascii="Arial" w:hAnsi="Arial" w:cs="Arial"/>
          <w:sz w:val="22"/>
          <w:szCs w:val="22"/>
        </w:rPr>
      </w:pPr>
      <w:r w:rsidRPr="00113F63">
        <w:rPr>
          <w:rStyle w:val="DefaultFontHxMailStyle"/>
          <w:rFonts w:ascii="Arial" w:hAnsi="Arial" w:cs="Arial"/>
          <w:sz w:val="22"/>
          <w:szCs w:val="22"/>
        </w:rPr>
        <w:t>Montana Ave Branch Library</w:t>
      </w:r>
    </w:p>
    <w:p w14:paraId="2B918822" w14:textId="77777777" w:rsidR="0036687E" w:rsidRPr="00113F63" w:rsidRDefault="0036687E" w:rsidP="0036687E">
      <w:pPr>
        <w:pStyle w:val="ListParagraph"/>
        <w:numPr>
          <w:ilvl w:val="0"/>
          <w:numId w:val="37"/>
        </w:numPr>
        <w:rPr>
          <w:rStyle w:val="DefaultFontHxMailStyle"/>
          <w:rFonts w:ascii="Arial" w:hAnsi="Arial" w:cs="Arial"/>
          <w:sz w:val="22"/>
          <w:szCs w:val="22"/>
        </w:rPr>
      </w:pPr>
      <w:r w:rsidRPr="00113F63">
        <w:rPr>
          <w:rStyle w:val="DefaultFontHxMailStyle"/>
          <w:rFonts w:ascii="Arial" w:hAnsi="Arial" w:cs="Arial"/>
          <w:sz w:val="22"/>
          <w:szCs w:val="22"/>
        </w:rPr>
        <w:t>Upward Bound Senior Villas</w:t>
      </w:r>
    </w:p>
    <w:p w14:paraId="09203854" w14:textId="77777777" w:rsidR="0036687E" w:rsidRPr="00113F63" w:rsidRDefault="0036687E" w:rsidP="0036687E">
      <w:pPr>
        <w:pStyle w:val="ListParagraph"/>
        <w:numPr>
          <w:ilvl w:val="0"/>
          <w:numId w:val="37"/>
        </w:numPr>
        <w:rPr>
          <w:rStyle w:val="DefaultFontHxMailStyle"/>
          <w:rFonts w:ascii="Arial" w:hAnsi="Arial" w:cs="Arial"/>
          <w:sz w:val="22"/>
          <w:szCs w:val="22"/>
        </w:rPr>
      </w:pPr>
      <w:r w:rsidRPr="00113F63">
        <w:rPr>
          <w:rStyle w:val="DefaultFontHxMailStyle"/>
          <w:rFonts w:ascii="Arial" w:hAnsi="Arial" w:cs="Arial"/>
          <w:sz w:val="22"/>
          <w:szCs w:val="22"/>
        </w:rPr>
        <w:t xml:space="preserve">Wilshire House  </w:t>
      </w:r>
    </w:p>
    <w:p w14:paraId="41A104D2" w14:textId="77777777" w:rsidR="0036687E" w:rsidRPr="00113F63" w:rsidRDefault="0036687E" w:rsidP="006C47F4">
      <w:pPr>
        <w:rPr>
          <w:rFonts w:ascii="Arial" w:hAnsi="Arial" w:cs="Arial"/>
          <w:sz w:val="21"/>
          <w:szCs w:val="21"/>
          <w:shd w:val="clear" w:color="auto" w:fill="FAF5E1"/>
        </w:rPr>
        <w:sectPr w:rsidR="0036687E" w:rsidRPr="00113F63" w:rsidSect="0036687E">
          <w:footerReference w:type="default" r:id="rId16"/>
          <w:endnotePr>
            <w:numFmt w:val="decimal"/>
          </w:endnotePr>
          <w:type w:val="continuous"/>
          <w:pgSz w:w="12240" w:h="15840"/>
          <w:pgMar w:top="1080" w:right="1080" w:bottom="1080" w:left="1080" w:header="1080" w:footer="691" w:gutter="0"/>
          <w:cols w:num="2" w:space="720"/>
          <w:noEndnote/>
        </w:sectPr>
      </w:pPr>
    </w:p>
    <w:p w14:paraId="2D5977CC" w14:textId="5C55A406" w:rsidR="000671A0" w:rsidRPr="00113F63" w:rsidRDefault="000671A0" w:rsidP="006C47F4">
      <w:pPr>
        <w:rPr>
          <w:rFonts w:ascii="Arial" w:hAnsi="Arial" w:cs="Arial"/>
          <w:sz w:val="21"/>
          <w:szCs w:val="21"/>
          <w:shd w:val="clear" w:color="auto" w:fill="FAF5E1"/>
        </w:rPr>
      </w:pPr>
    </w:p>
    <w:p w14:paraId="225E2613" w14:textId="1C8FD353" w:rsidR="009D2B18" w:rsidRPr="00113F63" w:rsidRDefault="009D2B18" w:rsidP="006C47F4">
      <w:pPr>
        <w:rPr>
          <w:rFonts w:ascii="Arial" w:hAnsi="Arial" w:cs="Arial"/>
          <w:sz w:val="22"/>
          <w:szCs w:val="22"/>
        </w:rPr>
      </w:pPr>
      <w:r w:rsidRPr="00113F63">
        <w:rPr>
          <w:rFonts w:ascii="Arial" w:hAnsi="Arial" w:cs="Arial"/>
          <w:sz w:val="22"/>
          <w:szCs w:val="22"/>
        </w:rPr>
        <w:t xml:space="preserve">To increase visibility in the field, WISE created </w:t>
      </w:r>
      <w:proofErr w:type="spellStart"/>
      <w:r w:rsidRPr="00113F63">
        <w:rPr>
          <w:rFonts w:ascii="Arial" w:hAnsi="Arial" w:cs="Arial"/>
          <w:sz w:val="22"/>
          <w:szCs w:val="22"/>
        </w:rPr>
        <w:t>logo’ed</w:t>
      </w:r>
      <w:proofErr w:type="spellEnd"/>
      <w:r w:rsidRPr="00113F63">
        <w:rPr>
          <w:rFonts w:ascii="Arial" w:hAnsi="Arial" w:cs="Arial"/>
          <w:sz w:val="22"/>
          <w:szCs w:val="22"/>
        </w:rPr>
        <w:t xml:space="preserve"> magnetic truck signs for organization vehicles.</w:t>
      </w:r>
    </w:p>
    <w:p w14:paraId="276E8193" w14:textId="77777777" w:rsidR="000427E7" w:rsidRPr="00D255BE" w:rsidRDefault="000427E7" w:rsidP="00861C78">
      <w:pPr>
        <w:rPr>
          <w:rFonts w:ascii="Arial" w:hAnsi="Arial" w:cs="Arial"/>
          <w:b/>
          <w:iCs/>
          <w:sz w:val="22"/>
          <w:szCs w:val="22"/>
        </w:rPr>
      </w:pPr>
    </w:p>
    <w:p w14:paraId="1DC36439" w14:textId="77777777" w:rsidR="009C5E34" w:rsidRPr="00D255BE" w:rsidRDefault="009C5E34" w:rsidP="009C5E34">
      <w:pPr>
        <w:rPr>
          <w:rFonts w:ascii="Arial" w:hAnsi="Arial" w:cs="Arial"/>
          <w:sz w:val="22"/>
          <w:szCs w:val="22"/>
          <w:u w:val="single"/>
        </w:rPr>
      </w:pPr>
      <w:bookmarkStart w:id="3" w:name="_Hlk137567581"/>
      <w:r w:rsidRPr="00D255BE">
        <w:rPr>
          <w:rFonts w:ascii="Arial" w:hAnsi="Arial" w:cs="Arial"/>
          <w:sz w:val="22"/>
          <w:szCs w:val="22"/>
          <w:u w:val="single"/>
        </w:rPr>
        <w:t>Audio / Visual</w:t>
      </w:r>
    </w:p>
    <w:p w14:paraId="6BE899AC" w14:textId="5F52BC11" w:rsidR="009C5E34" w:rsidRPr="00D255BE" w:rsidRDefault="009C5E34" w:rsidP="009C5E34">
      <w:pPr>
        <w:rPr>
          <w:rFonts w:ascii="Arial" w:hAnsi="Arial" w:cs="Arial"/>
          <w:sz w:val="22"/>
          <w:szCs w:val="22"/>
        </w:rPr>
      </w:pPr>
      <w:r w:rsidRPr="00D255BE">
        <w:rPr>
          <w:rFonts w:ascii="Arial" w:hAnsi="Arial" w:cs="Arial"/>
          <w:sz w:val="22"/>
          <w:szCs w:val="22"/>
        </w:rPr>
        <w:t xml:space="preserve">In January 2023, WISE &amp; Healthy Aging completed installation of $125,000 in audio/visual equipment on floor one </w:t>
      </w:r>
      <w:r w:rsidR="00481FE4" w:rsidRPr="00D255BE">
        <w:rPr>
          <w:rFonts w:ascii="Arial" w:hAnsi="Arial" w:cs="Arial"/>
          <w:sz w:val="22"/>
          <w:szCs w:val="22"/>
        </w:rPr>
        <w:t>at Fourth Street</w:t>
      </w:r>
      <w:r w:rsidRPr="00D255BE">
        <w:rPr>
          <w:rFonts w:ascii="Arial" w:hAnsi="Arial" w:cs="Arial"/>
          <w:sz w:val="22"/>
          <w:szCs w:val="22"/>
        </w:rPr>
        <w:t>.  Upgrades consisted of three displays, touch panels and input plates as part of a 3-way divide/combinable activity center space, wall-mounted touch panels and wall input plates for HDMI video upgraded to Crestron brand hardware. The system is mobile device friendly, supports multiple languages, and includes a web user interface.</w:t>
      </w:r>
      <w:r w:rsidR="00D255BE">
        <w:rPr>
          <w:rFonts w:ascii="Arial" w:hAnsi="Arial" w:cs="Arial"/>
          <w:sz w:val="22"/>
          <w:szCs w:val="22"/>
        </w:rPr>
        <w:t xml:space="preserve"> </w:t>
      </w:r>
    </w:p>
    <w:p w14:paraId="555C59D0" w14:textId="77777777" w:rsidR="009C5E34" w:rsidRDefault="009C5E34" w:rsidP="009C5E34">
      <w:pPr>
        <w:rPr>
          <w:rFonts w:ascii="Arial" w:hAnsi="Arial" w:cs="Arial"/>
          <w:color w:val="4472C4" w:themeColor="accent1"/>
          <w:sz w:val="22"/>
          <w:szCs w:val="22"/>
        </w:rPr>
      </w:pPr>
    </w:p>
    <w:p w14:paraId="52EE63FE" w14:textId="77777777" w:rsidR="009C5E34" w:rsidRPr="00D255BE" w:rsidRDefault="009C5E34" w:rsidP="009C5E34">
      <w:pPr>
        <w:rPr>
          <w:rFonts w:ascii="Arial" w:hAnsi="Arial" w:cs="Arial"/>
          <w:sz w:val="22"/>
          <w:szCs w:val="22"/>
        </w:rPr>
      </w:pPr>
      <w:r w:rsidRPr="00D255BE">
        <w:rPr>
          <w:rFonts w:ascii="Arial" w:hAnsi="Arial" w:cs="Arial"/>
          <w:sz w:val="22"/>
          <w:szCs w:val="22"/>
        </w:rPr>
        <w:t xml:space="preserve">The new Digital Signage System allows WISE &amp; Healthy Aging to create, publish, and manage organization messages, including events and menu information for </w:t>
      </w:r>
      <w:r w:rsidRPr="00D255BE">
        <w:rPr>
          <w:rFonts w:ascii="Arial" w:hAnsi="Arial" w:cs="Arial"/>
          <w:b/>
          <w:bCs/>
          <w:sz w:val="22"/>
          <w:szCs w:val="22"/>
        </w:rPr>
        <w:t>Club WISE</w:t>
      </w:r>
      <w:r w:rsidRPr="00D255BE">
        <w:rPr>
          <w:rFonts w:ascii="Arial" w:hAnsi="Arial" w:cs="Arial"/>
          <w:sz w:val="22"/>
          <w:szCs w:val="22"/>
        </w:rPr>
        <w:t xml:space="preserve"> and WISE Diner.</w:t>
      </w:r>
    </w:p>
    <w:bookmarkEnd w:id="3"/>
    <w:p w14:paraId="3240B6EC" w14:textId="77777777" w:rsidR="00800BB0" w:rsidRPr="00D255BE" w:rsidRDefault="00800BB0" w:rsidP="00861C78">
      <w:pPr>
        <w:rPr>
          <w:rFonts w:ascii="Arial" w:hAnsi="Arial" w:cs="Arial"/>
          <w:b/>
          <w:iCs/>
          <w:sz w:val="22"/>
          <w:szCs w:val="22"/>
        </w:rPr>
      </w:pPr>
    </w:p>
    <w:p w14:paraId="3BA9EC1E" w14:textId="2504858D" w:rsidR="00800BB0" w:rsidRPr="00D255BE" w:rsidRDefault="00603112" w:rsidP="00AF7DA3">
      <w:pPr>
        <w:widowControl/>
        <w:autoSpaceDE/>
        <w:autoSpaceDN/>
        <w:adjustRightInd/>
        <w:rPr>
          <w:rFonts w:ascii="Arial" w:hAnsi="Arial" w:cs="Arial"/>
          <w:sz w:val="22"/>
          <w:szCs w:val="22"/>
          <w:u w:val="single"/>
        </w:rPr>
      </w:pPr>
      <w:r>
        <w:rPr>
          <w:rFonts w:ascii="Arial" w:hAnsi="Arial" w:cs="Arial"/>
          <w:color w:val="4472C4" w:themeColor="accent1"/>
          <w:sz w:val="22"/>
          <w:szCs w:val="22"/>
          <w:u w:val="single"/>
        </w:rPr>
        <w:br w:type="page"/>
      </w:r>
      <w:r w:rsidR="00800BB0" w:rsidRPr="00D255BE">
        <w:rPr>
          <w:rFonts w:ascii="Arial" w:hAnsi="Arial" w:cs="Arial"/>
          <w:sz w:val="22"/>
          <w:szCs w:val="22"/>
          <w:u w:val="single"/>
        </w:rPr>
        <w:lastRenderedPageBreak/>
        <w:t>Day Trips</w:t>
      </w:r>
    </w:p>
    <w:p w14:paraId="27658C71" w14:textId="6036F84F" w:rsidR="00800BB0" w:rsidRPr="00D255BE" w:rsidRDefault="00800BB0" w:rsidP="00800BB0">
      <w:pPr>
        <w:rPr>
          <w:rFonts w:ascii="Arial" w:hAnsi="Arial" w:cs="Arial"/>
          <w:sz w:val="22"/>
          <w:szCs w:val="22"/>
        </w:rPr>
      </w:pPr>
      <w:r w:rsidRPr="00D255BE">
        <w:rPr>
          <w:rFonts w:ascii="Arial" w:hAnsi="Arial" w:cs="Arial"/>
          <w:sz w:val="22"/>
          <w:szCs w:val="22"/>
        </w:rPr>
        <w:t>During the reporting period, Club WISE continued to promote Day Trips – day excursions in/around Los Angeles and surrounding counties designed for older adults (50+).  Trips included:</w:t>
      </w:r>
    </w:p>
    <w:p w14:paraId="7659E50E" w14:textId="77777777" w:rsidR="009C5E34" w:rsidRDefault="009C5E34" w:rsidP="00800BB0">
      <w:pPr>
        <w:rPr>
          <w:rFonts w:ascii="Arial" w:hAnsi="Arial" w:cs="Arial"/>
          <w:color w:val="4472C4" w:themeColor="accent1"/>
          <w:sz w:val="22"/>
          <w:szCs w:val="22"/>
        </w:rPr>
      </w:pPr>
    </w:p>
    <w:p w14:paraId="7768E1EB" w14:textId="77777777" w:rsidR="00603112" w:rsidRPr="00D255BE" w:rsidRDefault="00603112" w:rsidP="009C5E34">
      <w:pPr>
        <w:pStyle w:val="ListParagraph"/>
        <w:numPr>
          <w:ilvl w:val="0"/>
          <w:numId w:val="38"/>
        </w:numPr>
        <w:rPr>
          <w:rFonts w:ascii="Arial" w:hAnsi="Arial" w:cs="Arial"/>
          <w:sz w:val="22"/>
          <w:szCs w:val="22"/>
        </w:rPr>
        <w:sectPr w:rsidR="00603112" w:rsidRPr="00D255BE" w:rsidSect="00C2048F">
          <w:endnotePr>
            <w:numFmt w:val="decimal"/>
          </w:endnotePr>
          <w:type w:val="continuous"/>
          <w:pgSz w:w="12240" w:h="15840"/>
          <w:pgMar w:top="1080" w:right="1080" w:bottom="1080" w:left="1080" w:header="1080" w:footer="691" w:gutter="0"/>
          <w:cols w:space="720"/>
          <w:noEndnote/>
        </w:sectPr>
      </w:pPr>
    </w:p>
    <w:p w14:paraId="7100E239" w14:textId="275279D7" w:rsidR="000E5EA4" w:rsidRPr="00D255BE" w:rsidRDefault="000E5EA4" w:rsidP="009C5E34">
      <w:pPr>
        <w:pStyle w:val="ListParagraph"/>
        <w:numPr>
          <w:ilvl w:val="0"/>
          <w:numId w:val="38"/>
        </w:numPr>
        <w:rPr>
          <w:rFonts w:ascii="Arial" w:hAnsi="Arial" w:cs="Arial"/>
          <w:sz w:val="22"/>
          <w:szCs w:val="22"/>
        </w:rPr>
      </w:pPr>
      <w:r w:rsidRPr="00D255BE">
        <w:rPr>
          <w:rFonts w:ascii="Arial" w:hAnsi="Arial" w:cs="Arial"/>
          <w:sz w:val="22"/>
          <w:szCs w:val="22"/>
        </w:rPr>
        <w:t xml:space="preserve">Sep: </w:t>
      </w:r>
      <w:proofErr w:type="spellStart"/>
      <w:r w:rsidRPr="00D255BE">
        <w:rPr>
          <w:rFonts w:ascii="Arial" w:hAnsi="Arial" w:cs="Arial"/>
          <w:sz w:val="22"/>
          <w:szCs w:val="22"/>
        </w:rPr>
        <w:t>Skirball</w:t>
      </w:r>
      <w:proofErr w:type="spellEnd"/>
      <w:r w:rsidRPr="00D255BE">
        <w:rPr>
          <w:rFonts w:ascii="Arial" w:hAnsi="Arial" w:cs="Arial"/>
          <w:sz w:val="22"/>
          <w:szCs w:val="22"/>
        </w:rPr>
        <w:t xml:space="preserve"> Museum Jewish Deli Exhibit</w:t>
      </w:r>
    </w:p>
    <w:p w14:paraId="06560CC5" w14:textId="1B7EF81B" w:rsidR="000E5EA4" w:rsidRPr="00D255BE" w:rsidRDefault="000E5EA4" w:rsidP="009C5E34">
      <w:pPr>
        <w:pStyle w:val="ListParagraph"/>
        <w:numPr>
          <w:ilvl w:val="0"/>
          <w:numId w:val="38"/>
        </w:numPr>
        <w:rPr>
          <w:rFonts w:ascii="Arial" w:hAnsi="Arial" w:cs="Arial"/>
          <w:sz w:val="22"/>
          <w:szCs w:val="22"/>
        </w:rPr>
      </w:pPr>
      <w:r w:rsidRPr="00D255BE">
        <w:rPr>
          <w:rFonts w:ascii="Arial" w:hAnsi="Arial" w:cs="Arial"/>
          <w:sz w:val="22"/>
          <w:szCs w:val="22"/>
        </w:rPr>
        <w:t>Sep: Sofi Stadium</w:t>
      </w:r>
    </w:p>
    <w:p w14:paraId="6BCBE3B8" w14:textId="3F8083E8" w:rsidR="00603112" w:rsidRPr="00D255BE" w:rsidRDefault="00603112" w:rsidP="009C5E34">
      <w:pPr>
        <w:pStyle w:val="ListParagraph"/>
        <w:numPr>
          <w:ilvl w:val="0"/>
          <w:numId w:val="38"/>
        </w:numPr>
        <w:rPr>
          <w:rFonts w:ascii="Arial" w:hAnsi="Arial" w:cs="Arial"/>
          <w:sz w:val="22"/>
          <w:szCs w:val="22"/>
        </w:rPr>
      </w:pPr>
      <w:r w:rsidRPr="00D255BE">
        <w:rPr>
          <w:rFonts w:ascii="Arial" w:hAnsi="Arial" w:cs="Arial"/>
          <w:sz w:val="22"/>
          <w:szCs w:val="22"/>
        </w:rPr>
        <w:t>Sep: Oceanside</w:t>
      </w:r>
    </w:p>
    <w:p w14:paraId="04842E0D" w14:textId="00DA258E" w:rsidR="00603112" w:rsidRPr="00D255BE" w:rsidRDefault="00603112" w:rsidP="009C5E34">
      <w:pPr>
        <w:pStyle w:val="ListParagraph"/>
        <w:numPr>
          <w:ilvl w:val="0"/>
          <w:numId w:val="38"/>
        </w:numPr>
        <w:rPr>
          <w:rFonts w:ascii="Arial" w:hAnsi="Arial" w:cs="Arial"/>
          <w:sz w:val="22"/>
          <w:szCs w:val="22"/>
        </w:rPr>
      </w:pPr>
      <w:r w:rsidRPr="00D255BE">
        <w:rPr>
          <w:rFonts w:ascii="Arial" w:hAnsi="Arial" w:cs="Arial"/>
          <w:sz w:val="22"/>
          <w:szCs w:val="22"/>
        </w:rPr>
        <w:t>Oct: Claremont</w:t>
      </w:r>
    </w:p>
    <w:p w14:paraId="53F9C23A" w14:textId="2A6726FB" w:rsidR="00603112" w:rsidRPr="00D255BE" w:rsidRDefault="00603112" w:rsidP="009C5E34">
      <w:pPr>
        <w:pStyle w:val="ListParagraph"/>
        <w:numPr>
          <w:ilvl w:val="0"/>
          <w:numId w:val="38"/>
        </w:numPr>
        <w:rPr>
          <w:rFonts w:ascii="Arial" w:hAnsi="Arial" w:cs="Arial"/>
          <w:sz w:val="22"/>
          <w:szCs w:val="22"/>
        </w:rPr>
      </w:pPr>
      <w:r w:rsidRPr="00D255BE">
        <w:rPr>
          <w:rFonts w:ascii="Arial" w:hAnsi="Arial" w:cs="Arial"/>
          <w:sz w:val="22"/>
          <w:szCs w:val="22"/>
        </w:rPr>
        <w:t>Nov: Santa Barbara</w:t>
      </w:r>
    </w:p>
    <w:p w14:paraId="001FC1A3" w14:textId="7F1B91AD" w:rsidR="00800BB0" w:rsidRPr="00D255BE" w:rsidRDefault="00800BB0" w:rsidP="009C5E34">
      <w:pPr>
        <w:pStyle w:val="ListParagraph"/>
        <w:numPr>
          <w:ilvl w:val="0"/>
          <w:numId w:val="38"/>
        </w:numPr>
        <w:rPr>
          <w:rFonts w:ascii="Arial" w:hAnsi="Arial" w:cs="Arial"/>
          <w:sz w:val="22"/>
          <w:szCs w:val="22"/>
        </w:rPr>
      </w:pPr>
      <w:r w:rsidRPr="00D255BE">
        <w:rPr>
          <w:rFonts w:ascii="Arial" w:hAnsi="Arial" w:cs="Arial"/>
          <w:sz w:val="22"/>
          <w:szCs w:val="22"/>
        </w:rPr>
        <w:t>Jan: USS Battleship</w:t>
      </w:r>
      <w:r w:rsidR="00603112" w:rsidRPr="00D255BE">
        <w:rPr>
          <w:rFonts w:ascii="Arial" w:hAnsi="Arial" w:cs="Arial"/>
          <w:sz w:val="22"/>
          <w:szCs w:val="22"/>
        </w:rPr>
        <w:t xml:space="preserve"> Iowa</w:t>
      </w:r>
    </w:p>
    <w:p w14:paraId="628EE3F1" w14:textId="77777777" w:rsidR="00800BB0" w:rsidRPr="00D255BE" w:rsidRDefault="00800BB0" w:rsidP="009C5E34">
      <w:pPr>
        <w:pStyle w:val="ListParagraph"/>
        <w:numPr>
          <w:ilvl w:val="0"/>
          <w:numId w:val="38"/>
        </w:numPr>
        <w:rPr>
          <w:rFonts w:ascii="Arial" w:hAnsi="Arial" w:cs="Arial"/>
          <w:sz w:val="22"/>
          <w:szCs w:val="22"/>
        </w:rPr>
      </w:pPr>
      <w:r w:rsidRPr="00D255BE">
        <w:rPr>
          <w:rFonts w:ascii="Arial" w:hAnsi="Arial" w:cs="Arial"/>
          <w:sz w:val="22"/>
          <w:szCs w:val="22"/>
        </w:rPr>
        <w:t>Feb: Academy Museum</w:t>
      </w:r>
    </w:p>
    <w:p w14:paraId="3D8A4782" w14:textId="23A2B772" w:rsidR="00800BB0" w:rsidRPr="00D255BE" w:rsidRDefault="00800BB0" w:rsidP="009C5E34">
      <w:pPr>
        <w:pStyle w:val="ListParagraph"/>
        <w:numPr>
          <w:ilvl w:val="0"/>
          <w:numId w:val="38"/>
        </w:numPr>
        <w:rPr>
          <w:rFonts w:ascii="Arial" w:hAnsi="Arial" w:cs="Arial"/>
          <w:sz w:val="22"/>
          <w:szCs w:val="22"/>
        </w:rPr>
      </w:pPr>
      <w:r w:rsidRPr="00D255BE">
        <w:rPr>
          <w:rFonts w:ascii="Arial" w:hAnsi="Arial" w:cs="Arial"/>
          <w:sz w:val="22"/>
          <w:szCs w:val="22"/>
        </w:rPr>
        <w:t xml:space="preserve">Mar: </w:t>
      </w:r>
      <w:r w:rsidRPr="00D255BE">
        <w:rPr>
          <w:rFonts w:ascii="Arial" w:hAnsi="Arial" w:cs="Arial"/>
          <w:i/>
          <w:iCs/>
          <w:sz w:val="22"/>
          <w:szCs w:val="22"/>
        </w:rPr>
        <w:t>Promoted</w:t>
      </w:r>
      <w:r w:rsidRPr="00D255BE">
        <w:rPr>
          <w:rFonts w:ascii="Arial" w:hAnsi="Arial" w:cs="Arial"/>
          <w:sz w:val="22"/>
          <w:szCs w:val="22"/>
        </w:rPr>
        <w:t xml:space="preserve"> Active Aging Botanical Gardens</w:t>
      </w:r>
    </w:p>
    <w:p w14:paraId="5F00BC90" w14:textId="0708C26F" w:rsidR="00800BB0" w:rsidRPr="00D255BE" w:rsidRDefault="00800BB0" w:rsidP="009C5E34">
      <w:pPr>
        <w:pStyle w:val="ListParagraph"/>
        <w:numPr>
          <w:ilvl w:val="0"/>
          <w:numId w:val="38"/>
        </w:numPr>
        <w:rPr>
          <w:rFonts w:ascii="Arial" w:hAnsi="Arial" w:cs="Arial"/>
          <w:sz w:val="22"/>
          <w:szCs w:val="22"/>
        </w:rPr>
      </w:pPr>
      <w:r w:rsidRPr="00D255BE">
        <w:rPr>
          <w:rFonts w:ascii="Arial" w:hAnsi="Arial" w:cs="Arial"/>
          <w:sz w:val="22"/>
          <w:szCs w:val="22"/>
        </w:rPr>
        <w:t>Apr: Morongo Casino</w:t>
      </w:r>
    </w:p>
    <w:p w14:paraId="547FDF48" w14:textId="75FAF13B" w:rsidR="00800BB0" w:rsidRPr="00D255BE" w:rsidRDefault="00800BB0" w:rsidP="009C5E34">
      <w:pPr>
        <w:pStyle w:val="ListParagraph"/>
        <w:numPr>
          <w:ilvl w:val="0"/>
          <w:numId w:val="38"/>
        </w:numPr>
        <w:rPr>
          <w:rFonts w:ascii="Arial" w:hAnsi="Arial" w:cs="Arial"/>
          <w:b/>
          <w:iCs/>
          <w:sz w:val="22"/>
          <w:szCs w:val="22"/>
        </w:rPr>
      </w:pPr>
      <w:r w:rsidRPr="00D255BE">
        <w:rPr>
          <w:rFonts w:ascii="Arial" w:hAnsi="Arial" w:cs="Arial"/>
          <w:sz w:val="22"/>
          <w:szCs w:val="22"/>
        </w:rPr>
        <w:t xml:space="preserve">May: Carlsbad Flower Fields </w:t>
      </w:r>
    </w:p>
    <w:p w14:paraId="0DAFDA6D" w14:textId="77777777" w:rsidR="00603112" w:rsidRPr="00D255BE" w:rsidRDefault="00603112" w:rsidP="00861C78">
      <w:pPr>
        <w:rPr>
          <w:rFonts w:ascii="Arial" w:hAnsi="Arial" w:cs="Arial"/>
          <w:b/>
          <w:iCs/>
          <w:sz w:val="22"/>
          <w:szCs w:val="22"/>
        </w:rPr>
        <w:sectPr w:rsidR="00603112" w:rsidRPr="00D255BE" w:rsidSect="00603112">
          <w:endnotePr>
            <w:numFmt w:val="decimal"/>
          </w:endnotePr>
          <w:type w:val="continuous"/>
          <w:pgSz w:w="12240" w:h="15840"/>
          <w:pgMar w:top="1080" w:right="1080" w:bottom="1080" w:left="1080" w:header="1080" w:footer="691" w:gutter="0"/>
          <w:cols w:num="2" w:space="720"/>
          <w:noEndnote/>
        </w:sectPr>
      </w:pPr>
    </w:p>
    <w:p w14:paraId="376C42AE" w14:textId="77777777" w:rsidR="00800BB0" w:rsidRPr="00D255BE" w:rsidRDefault="00800BB0" w:rsidP="00861C78">
      <w:pPr>
        <w:rPr>
          <w:rFonts w:ascii="Arial" w:hAnsi="Arial" w:cs="Arial"/>
          <w:b/>
          <w:iCs/>
          <w:sz w:val="22"/>
          <w:szCs w:val="22"/>
        </w:rPr>
      </w:pPr>
    </w:p>
    <w:p w14:paraId="5B7C8412" w14:textId="005A68AE" w:rsidR="003003C7" w:rsidRPr="00D255BE" w:rsidRDefault="003003C7" w:rsidP="00861C78">
      <w:pPr>
        <w:rPr>
          <w:rFonts w:ascii="Arial" w:hAnsi="Arial" w:cs="Arial"/>
          <w:b/>
          <w:iCs/>
          <w:sz w:val="22"/>
          <w:szCs w:val="22"/>
        </w:rPr>
      </w:pPr>
      <w:r w:rsidRPr="00D255BE">
        <w:rPr>
          <w:rFonts w:ascii="Arial" w:hAnsi="Arial" w:cs="Arial"/>
          <w:b/>
          <w:iCs/>
          <w:sz w:val="22"/>
          <w:szCs w:val="22"/>
        </w:rPr>
        <w:t>Challenges</w:t>
      </w:r>
    </w:p>
    <w:p w14:paraId="38063219" w14:textId="77777777" w:rsidR="00861C78" w:rsidRPr="0036687E" w:rsidRDefault="00861C78" w:rsidP="00861C78">
      <w:pPr>
        <w:rPr>
          <w:rFonts w:ascii="Arial" w:hAnsi="Arial" w:cs="Arial"/>
          <w:b/>
          <w:i/>
          <w:color w:val="4472C4" w:themeColor="accent1"/>
          <w:sz w:val="14"/>
          <w:szCs w:val="14"/>
        </w:rPr>
      </w:pPr>
    </w:p>
    <w:p w14:paraId="4A7AADDD" w14:textId="77777777" w:rsidR="00E507D8" w:rsidRPr="00435109" w:rsidRDefault="00E507D8" w:rsidP="00E507D8">
      <w:pPr>
        <w:rPr>
          <w:rFonts w:ascii="Arial" w:hAnsi="Arial" w:cs="Arial"/>
          <w:sz w:val="22"/>
          <w:szCs w:val="22"/>
          <w:u w:val="single"/>
        </w:rPr>
      </w:pPr>
      <w:r w:rsidRPr="00435109">
        <w:rPr>
          <w:rFonts w:ascii="Arial" w:hAnsi="Arial" w:cs="Arial"/>
          <w:sz w:val="22"/>
          <w:szCs w:val="22"/>
          <w:u w:val="single"/>
        </w:rPr>
        <w:t>Restrictions</w:t>
      </w:r>
    </w:p>
    <w:p w14:paraId="5F7486A5" w14:textId="77777777" w:rsidR="00E507D8" w:rsidRPr="00435109" w:rsidRDefault="00E507D8" w:rsidP="00E507D8">
      <w:pPr>
        <w:rPr>
          <w:rFonts w:ascii="Arial" w:hAnsi="Arial" w:cs="Arial"/>
          <w:sz w:val="22"/>
          <w:szCs w:val="22"/>
        </w:rPr>
      </w:pPr>
      <w:r w:rsidRPr="00435109">
        <w:rPr>
          <w:rFonts w:ascii="Arial" w:hAnsi="Arial" w:cs="Arial"/>
          <w:sz w:val="22"/>
          <w:szCs w:val="22"/>
        </w:rPr>
        <w:t>The pandemic changed how and when members interact with in-person Club WISE activities. Filling-the-room remains a challenge for several types of programming options from fitness to lectures.</w:t>
      </w:r>
    </w:p>
    <w:p w14:paraId="5F6CC163" w14:textId="212A50EF" w:rsidR="00E507D8" w:rsidRPr="00435109" w:rsidRDefault="00E507D8" w:rsidP="00E507D8">
      <w:pPr>
        <w:rPr>
          <w:rFonts w:ascii="Arial" w:hAnsi="Arial" w:cs="Arial"/>
          <w:sz w:val="22"/>
          <w:szCs w:val="22"/>
        </w:rPr>
      </w:pPr>
      <w:r w:rsidRPr="00435109">
        <w:rPr>
          <w:rFonts w:ascii="Arial" w:hAnsi="Arial" w:cs="Arial"/>
          <w:sz w:val="22"/>
          <w:szCs w:val="22"/>
        </w:rPr>
        <w:t xml:space="preserve">Despite the loosening of COVID restrictions in Los Angeles County, some members and instructors remained apprehensive with in-person programming. </w:t>
      </w:r>
      <w:r w:rsidR="00EB5597" w:rsidRPr="00435109">
        <w:rPr>
          <w:rFonts w:ascii="Arial" w:hAnsi="Arial" w:cs="Arial"/>
          <w:sz w:val="22"/>
          <w:szCs w:val="22"/>
        </w:rPr>
        <w:t xml:space="preserve">During the reporting period, Club WISE at </w:t>
      </w:r>
      <w:r w:rsidRPr="00435109">
        <w:rPr>
          <w:rFonts w:ascii="Arial" w:hAnsi="Arial" w:cs="Arial"/>
          <w:sz w:val="22"/>
          <w:szCs w:val="22"/>
        </w:rPr>
        <w:t xml:space="preserve">Fourth </w:t>
      </w:r>
      <w:r w:rsidR="00EB5597" w:rsidRPr="00435109">
        <w:rPr>
          <w:rFonts w:ascii="Arial" w:hAnsi="Arial" w:cs="Arial"/>
          <w:sz w:val="22"/>
          <w:szCs w:val="22"/>
        </w:rPr>
        <w:t>s</w:t>
      </w:r>
      <w:r w:rsidRPr="00435109">
        <w:rPr>
          <w:rFonts w:ascii="Arial" w:hAnsi="Arial" w:cs="Arial"/>
          <w:sz w:val="22"/>
          <w:szCs w:val="22"/>
        </w:rPr>
        <w:t>treet remain</w:t>
      </w:r>
      <w:r w:rsidR="00EB5597" w:rsidRPr="00435109">
        <w:rPr>
          <w:rFonts w:ascii="Arial" w:hAnsi="Arial" w:cs="Arial"/>
          <w:sz w:val="22"/>
          <w:szCs w:val="22"/>
        </w:rPr>
        <w:t>ed</w:t>
      </w:r>
      <w:r w:rsidRPr="00435109">
        <w:rPr>
          <w:rFonts w:ascii="Arial" w:hAnsi="Arial" w:cs="Arial"/>
          <w:sz w:val="22"/>
          <w:szCs w:val="22"/>
        </w:rPr>
        <w:t xml:space="preserve"> open for fully vaccinated (proof of vaccination required) members </w:t>
      </w:r>
      <w:r w:rsidR="003F19DE" w:rsidRPr="00435109">
        <w:rPr>
          <w:rFonts w:ascii="Arial" w:hAnsi="Arial" w:cs="Arial"/>
          <w:sz w:val="22"/>
          <w:szCs w:val="22"/>
        </w:rPr>
        <w:t xml:space="preserve">until April 2023 at which point restrictions were discontinued.  </w:t>
      </w:r>
    </w:p>
    <w:p w14:paraId="421A6450" w14:textId="56104DAE" w:rsidR="007A7EC9" w:rsidRPr="00435109" w:rsidRDefault="007A7EC9" w:rsidP="005A0AAD">
      <w:pPr>
        <w:rPr>
          <w:rFonts w:ascii="Arial" w:hAnsi="Arial" w:cs="Arial"/>
          <w:sz w:val="22"/>
          <w:szCs w:val="22"/>
        </w:rPr>
      </w:pPr>
    </w:p>
    <w:p w14:paraId="7C6DF164" w14:textId="77777777" w:rsidR="00A65970" w:rsidRPr="00435109" w:rsidRDefault="00A65970" w:rsidP="00A65970">
      <w:pPr>
        <w:rPr>
          <w:rFonts w:ascii="Arial" w:hAnsi="Arial" w:cs="Arial"/>
          <w:sz w:val="22"/>
          <w:szCs w:val="22"/>
          <w:u w:val="single"/>
        </w:rPr>
      </w:pPr>
      <w:bookmarkStart w:id="4" w:name="_Hlk126249998"/>
      <w:r w:rsidRPr="00435109">
        <w:rPr>
          <w:rFonts w:ascii="Arial" w:hAnsi="Arial" w:cs="Arial"/>
          <w:sz w:val="22"/>
          <w:szCs w:val="22"/>
          <w:u w:val="single"/>
        </w:rPr>
        <w:t>Security</w:t>
      </w:r>
    </w:p>
    <w:p w14:paraId="42FC26B5" w14:textId="79500F8B" w:rsidR="00EB5597" w:rsidRPr="00435109" w:rsidRDefault="00A65970" w:rsidP="00EB5597">
      <w:pPr>
        <w:rPr>
          <w:rFonts w:ascii="Arial" w:hAnsi="Arial" w:cs="Arial"/>
          <w:sz w:val="22"/>
          <w:szCs w:val="22"/>
        </w:rPr>
      </w:pPr>
      <w:r w:rsidRPr="00435109">
        <w:rPr>
          <w:rFonts w:ascii="Arial" w:hAnsi="Arial" w:cs="Arial"/>
          <w:sz w:val="22"/>
          <w:szCs w:val="22"/>
        </w:rPr>
        <w:t xml:space="preserve">Security remains a persistent challenge at </w:t>
      </w:r>
      <w:r w:rsidR="00EB5597" w:rsidRPr="00435109">
        <w:rPr>
          <w:rFonts w:ascii="Arial" w:hAnsi="Arial" w:cs="Arial"/>
          <w:sz w:val="22"/>
          <w:szCs w:val="22"/>
        </w:rPr>
        <w:t>WISE &amp; Healthy Aging</w:t>
      </w:r>
      <w:r w:rsidRPr="00435109">
        <w:rPr>
          <w:rFonts w:ascii="Arial" w:hAnsi="Arial" w:cs="Arial"/>
          <w:sz w:val="22"/>
          <w:szCs w:val="22"/>
        </w:rPr>
        <w:t xml:space="preserve">.  In </w:t>
      </w:r>
      <w:r w:rsidR="00FB5FD6" w:rsidRPr="00435109">
        <w:rPr>
          <w:rFonts w:ascii="Arial" w:hAnsi="Arial" w:cs="Arial"/>
          <w:sz w:val="22"/>
          <w:szCs w:val="22"/>
        </w:rPr>
        <w:t xml:space="preserve">July </w:t>
      </w:r>
      <w:r w:rsidRPr="00435109">
        <w:rPr>
          <w:rFonts w:ascii="Arial" w:hAnsi="Arial" w:cs="Arial"/>
          <w:sz w:val="22"/>
          <w:szCs w:val="22"/>
        </w:rPr>
        <w:t xml:space="preserve">2022, WISE hired a full-time security guard for </w:t>
      </w:r>
      <w:r w:rsidR="00FB5FD6" w:rsidRPr="00435109">
        <w:rPr>
          <w:rFonts w:ascii="Arial" w:hAnsi="Arial" w:cs="Arial"/>
          <w:sz w:val="22"/>
          <w:szCs w:val="22"/>
        </w:rPr>
        <w:t>i</w:t>
      </w:r>
      <w:r w:rsidRPr="00435109">
        <w:rPr>
          <w:rFonts w:ascii="Arial" w:hAnsi="Arial" w:cs="Arial"/>
          <w:sz w:val="22"/>
          <w:szCs w:val="22"/>
        </w:rPr>
        <w:t xml:space="preserve">nterior </w:t>
      </w:r>
      <w:r w:rsidR="00FB5FD6" w:rsidRPr="00435109">
        <w:rPr>
          <w:rFonts w:ascii="Arial" w:hAnsi="Arial" w:cs="Arial"/>
          <w:sz w:val="22"/>
          <w:szCs w:val="22"/>
        </w:rPr>
        <w:t xml:space="preserve">building </w:t>
      </w:r>
      <w:r w:rsidRPr="00435109">
        <w:rPr>
          <w:rFonts w:ascii="Arial" w:hAnsi="Arial" w:cs="Arial"/>
          <w:sz w:val="22"/>
          <w:szCs w:val="22"/>
        </w:rPr>
        <w:t xml:space="preserve">and exterior </w:t>
      </w:r>
      <w:r w:rsidR="00FB5FD6" w:rsidRPr="00435109">
        <w:rPr>
          <w:rFonts w:ascii="Arial" w:hAnsi="Arial" w:cs="Arial"/>
          <w:sz w:val="22"/>
          <w:szCs w:val="22"/>
        </w:rPr>
        <w:t>visibility</w:t>
      </w:r>
      <w:r w:rsidRPr="00435109">
        <w:rPr>
          <w:rFonts w:ascii="Arial" w:hAnsi="Arial" w:cs="Arial"/>
          <w:sz w:val="22"/>
          <w:szCs w:val="22"/>
        </w:rPr>
        <w:t xml:space="preserve">.  The cost for security is at a substantial price to WISE &amp; Healthy Aging’s program budget and therefore has </w:t>
      </w:r>
      <w:r w:rsidR="00AF7DA3" w:rsidRPr="00435109">
        <w:rPr>
          <w:rFonts w:ascii="Arial" w:hAnsi="Arial" w:cs="Arial"/>
          <w:sz w:val="22"/>
          <w:szCs w:val="22"/>
        </w:rPr>
        <w:t>an impact</w:t>
      </w:r>
      <w:r w:rsidRPr="00435109">
        <w:rPr>
          <w:rFonts w:ascii="Arial" w:hAnsi="Arial" w:cs="Arial"/>
          <w:sz w:val="22"/>
          <w:szCs w:val="22"/>
        </w:rPr>
        <w:t xml:space="preserve"> on the organization’s ability to fund other services and improvements to serve older adults.</w:t>
      </w:r>
      <w:r w:rsidR="00EB5597" w:rsidRPr="00435109">
        <w:rPr>
          <w:rFonts w:ascii="Arial" w:hAnsi="Arial" w:cs="Arial"/>
          <w:sz w:val="22"/>
          <w:szCs w:val="22"/>
        </w:rPr>
        <w:t xml:space="preserve">  </w:t>
      </w:r>
    </w:p>
    <w:p w14:paraId="0305941E" w14:textId="77777777" w:rsidR="00EB5597" w:rsidRPr="00435109" w:rsidRDefault="00EB5597" w:rsidP="00EB5597">
      <w:pPr>
        <w:rPr>
          <w:rFonts w:ascii="Arial" w:hAnsi="Arial" w:cs="Arial"/>
          <w:sz w:val="22"/>
          <w:szCs w:val="22"/>
        </w:rPr>
      </w:pPr>
    </w:p>
    <w:p w14:paraId="71E9C2C6" w14:textId="11D48A07" w:rsidR="00EB5597" w:rsidRPr="00435109" w:rsidRDefault="00EB5597" w:rsidP="00EB5597">
      <w:pPr>
        <w:rPr>
          <w:rFonts w:ascii="Arial" w:hAnsi="Arial" w:cs="Arial"/>
          <w:bCs/>
          <w:iCs/>
          <w:sz w:val="22"/>
          <w:szCs w:val="22"/>
        </w:rPr>
      </w:pPr>
      <w:r w:rsidRPr="00435109">
        <w:rPr>
          <w:rFonts w:ascii="Arial" w:hAnsi="Arial" w:cs="Arial"/>
          <w:sz w:val="22"/>
          <w:szCs w:val="22"/>
        </w:rPr>
        <w:t>With the full return to in-person programming, t</w:t>
      </w:r>
      <w:r w:rsidRPr="00435109">
        <w:rPr>
          <w:rFonts w:ascii="Arial" w:hAnsi="Arial" w:cs="Arial"/>
          <w:bCs/>
          <w:iCs/>
          <w:sz w:val="22"/>
          <w:szCs w:val="22"/>
        </w:rPr>
        <w:t xml:space="preserve">he city’s growing </w:t>
      </w:r>
      <w:r w:rsidR="00435109">
        <w:rPr>
          <w:rFonts w:ascii="Arial" w:hAnsi="Arial" w:cs="Arial"/>
          <w:bCs/>
          <w:iCs/>
          <w:sz w:val="22"/>
          <w:szCs w:val="22"/>
        </w:rPr>
        <w:t>unhoused</w:t>
      </w:r>
      <w:r w:rsidRPr="00435109">
        <w:rPr>
          <w:rFonts w:ascii="Arial" w:hAnsi="Arial" w:cs="Arial"/>
          <w:bCs/>
          <w:iCs/>
          <w:sz w:val="22"/>
          <w:szCs w:val="22"/>
        </w:rPr>
        <w:t xml:space="preserve"> and mentally ill population magnifies safety and security concerns for older adults visiting WISE &amp; Healthy Aging in person.  One example of the safety concern was experienced at Club WISE’s WISE Walkers group.  Members of the class, walking </w:t>
      </w:r>
      <w:proofErr w:type="spellStart"/>
      <w:r w:rsidRPr="00435109">
        <w:rPr>
          <w:rFonts w:ascii="Arial" w:hAnsi="Arial" w:cs="Arial"/>
          <w:bCs/>
          <w:iCs/>
          <w:sz w:val="22"/>
          <w:szCs w:val="22"/>
        </w:rPr>
        <w:t>en</w:t>
      </w:r>
      <w:proofErr w:type="spellEnd"/>
      <w:r w:rsidRPr="00435109">
        <w:rPr>
          <w:rFonts w:ascii="Arial" w:hAnsi="Arial" w:cs="Arial"/>
          <w:bCs/>
          <w:iCs/>
          <w:sz w:val="22"/>
          <w:szCs w:val="22"/>
        </w:rPr>
        <w:t xml:space="preserve"> masse, encountered </w:t>
      </w:r>
      <w:r w:rsidR="00AF7DA3" w:rsidRPr="00435109">
        <w:rPr>
          <w:rFonts w:ascii="Arial" w:hAnsi="Arial" w:cs="Arial"/>
          <w:bCs/>
          <w:iCs/>
          <w:sz w:val="22"/>
          <w:szCs w:val="22"/>
        </w:rPr>
        <w:t>a homeless</w:t>
      </w:r>
      <w:r w:rsidRPr="00435109">
        <w:rPr>
          <w:rFonts w:ascii="Arial" w:hAnsi="Arial" w:cs="Arial"/>
          <w:bCs/>
          <w:iCs/>
          <w:sz w:val="22"/>
          <w:szCs w:val="22"/>
        </w:rPr>
        <w:t xml:space="preserve"> person who accosted the walkers.  As such, class attendance dwindled during the reporting period with the group leader now stating that they will not resume for the new year.</w:t>
      </w:r>
    </w:p>
    <w:p w14:paraId="2F8F492E" w14:textId="77777777" w:rsidR="00967848" w:rsidRPr="00435109" w:rsidRDefault="00967848" w:rsidP="00EB5597">
      <w:pPr>
        <w:rPr>
          <w:rFonts w:ascii="Arial" w:hAnsi="Arial" w:cs="Arial"/>
          <w:bCs/>
          <w:iCs/>
          <w:sz w:val="22"/>
          <w:szCs w:val="22"/>
        </w:rPr>
      </w:pPr>
    </w:p>
    <w:p w14:paraId="1FD2B7D9" w14:textId="07A5C8BA" w:rsidR="00967848" w:rsidRPr="00435109" w:rsidRDefault="00967848" w:rsidP="00EB5597">
      <w:pPr>
        <w:rPr>
          <w:rFonts w:ascii="Arial" w:hAnsi="Arial" w:cs="Arial"/>
          <w:bCs/>
          <w:iCs/>
          <w:sz w:val="22"/>
          <w:szCs w:val="22"/>
        </w:rPr>
      </w:pPr>
      <w:r w:rsidRPr="00435109">
        <w:rPr>
          <w:rFonts w:ascii="Arial" w:hAnsi="Arial" w:cs="Arial"/>
          <w:bCs/>
          <w:iCs/>
          <w:sz w:val="22"/>
          <w:szCs w:val="22"/>
        </w:rPr>
        <w:t xml:space="preserve">In the second half of the reporting period, WISE &amp; Healthy Aging managers </w:t>
      </w:r>
      <w:r w:rsidR="003F19DE" w:rsidRPr="00435109">
        <w:rPr>
          <w:rFonts w:ascii="Arial" w:hAnsi="Arial" w:cs="Arial"/>
          <w:bCs/>
          <w:iCs/>
          <w:sz w:val="22"/>
          <w:szCs w:val="22"/>
        </w:rPr>
        <w:t>attended the</w:t>
      </w:r>
      <w:r w:rsidRPr="00435109">
        <w:rPr>
          <w:rFonts w:ascii="Arial" w:hAnsi="Arial" w:cs="Arial"/>
          <w:bCs/>
          <w:iCs/>
          <w:sz w:val="22"/>
          <w:szCs w:val="22"/>
        </w:rPr>
        <w:t xml:space="preserve"> </w:t>
      </w:r>
      <w:r w:rsidRPr="00435109">
        <w:rPr>
          <w:rFonts w:ascii="Arial" w:hAnsi="Arial" w:cs="Arial"/>
          <w:b/>
          <w:iCs/>
          <w:sz w:val="22"/>
          <w:szCs w:val="22"/>
        </w:rPr>
        <w:t>Santa Monica Police Department Active Threat Training</w:t>
      </w:r>
      <w:r w:rsidRPr="00435109">
        <w:rPr>
          <w:rFonts w:ascii="Arial" w:hAnsi="Arial" w:cs="Arial"/>
          <w:bCs/>
          <w:iCs/>
          <w:sz w:val="22"/>
          <w:szCs w:val="22"/>
        </w:rPr>
        <w:t>.  The presentation was created to help employees enhance their preparedness for the worst-case workplace violence scenario</w:t>
      </w:r>
      <w:r w:rsidR="003F19DE" w:rsidRPr="00435109">
        <w:rPr>
          <w:rFonts w:ascii="Arial" w:hAnsi="Arial" w:cs="Arial"/>
          <w:bCs/>
          <w:iCs/>
          <w:sz w:val="22"/>
          <w:szCs w:val="22"/>
        </w:rPr>
        <w:t xml:space="preserve"> t</w:t>
      </w:r>
      <w:r w:rsidR="00481FE4" w:rsidRPr="00435109">
        <w:rPr>
          <w:rFonts w:ascii="Arial" w:hAnsi="Arial" w:cs="Arial"/>
          <w:bCs/>
          <w:iCs/>
          <w:sz w:val="22"/>
          <w:szCs w:val="22"/>
        </w:rPr>
        <w:t xml:space="preserve">hrough </w:t>
      </w:r>
      <w:r w:rsidRPr="00435109">
        <w:rPr>
          <w:rFonts w:ascii="Arial" w:hAnsi="Arial" w:cs="Arial"/>
          <w:bCs/>
          <w:iCs/>
          <w:sz w:val="22"/>
          <w:szCs w:val="22"/>
        </w:rPr>
        <w:t xml:space="preserve">readiness to take an active role in their safety. </w:t>
      </w:r>
    </w:p>
    <w:p w14:paraId="36A95EBA" w14:textId="77777777" w:rsidR="00967848" w:rsidRPr="00435109" w:rsidRDefault="00967848" w:rsidP="00EB5597">
      <w:pPr>
        <w:rPr>
          <w:rFonts w:ascii="Arial" w:hAnsi="Arial" w:cs="Arial"/>
          <w:bCs/>
          <w:iCs/>
          <w:sz w:val="22"/>
          <w:szCs w:val="22"/>
        </w:rPr>
      </w:pPr>
    </w:p>
    <w:bookmarkEnd w:id="4"/>
    <w:p w14:paraId="5052B86C" w14:textId="57DBDB63" w:rsidR="00181029" w:rsidRPr="00435109" w:rsidRDefault="00181029" w:rsidP="005A0AAD">
      <w:pPr>
        <w:rPr>
          <w:rFonts w:ascii="Arial" w:hAnsi="Arial" w:cs="Arial"/>
          <w:b/>
          <w:iCs/>
          <w:sz w:val="22"/>
          <w:szCs w:val="22"/>
        </w:rPr>
      </w:pPr>
      <w:r w:rsidRPr="00435109">
        <w:rPr>
          <w:rFonts w:ascii="Arial" w:hAnsi="Arial" w:cs="Arial"/>
          <w:b/>
          <w:iCs/>
          <w:sz w:val="22"/>
          <w:szCs w:val="22"/>
        </w:rPr>
        <w:t>Changes</w:t>
      </w:r>
    </w:p>
    <w:p w14:paraId="54FE031F" w14:textId="77777777" w:rsidR="0063683F" w:rsidRPr="00435109" w:rsidRDefault="0063683F" w:rsidP="0063683F">
      <w:pPr>
        <w:rPr>
          <w:rFonts w:ascii="Arial" w:hAnsi="Arial" w:cs="Arial"/>
          <w:sz w:val="22"/>
          <w:szCs w:val="22"/>
        </w:rPr>
      </w:pPr>
      <w:r w:rsidRPr="00435109">
        <w:rPr>
          <w:rFonts w:ascii="Arial" w:hAnsi="Arial" w:cs="Arial"/>
          <w:sz w:val="22"/>
          <w:szCs w:val="22"/>
        </w:rPr>
        <w:t>In April 2023, COVID restrictions regarding masking and vaccinations were discontinued at WISE &amp; Healthy Aging.</w:t>
      </w:r>
    </w:p>
    <w:p w14:paraId="1B69853D" w14:textId="77777777" w:rsidR="00181029" w:rsidRPr="00181029" w:rsidRDefault="00181029" w:rsidP="00181029"/>
    <w:p w14:paraId="332059D7" w14:textId="56C1C98F" w:rsidR="003F46A6" w:rsidRPr="003F46A6" w:rsidRDefault="003F46A6" w:rsidP="003F46A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r w:rsidRPr="003F46A6">
        <w:rPr>
          <w:rFonts w:cs="Arial"/>
          <w:sz w:val="22"/>
          <w:szCs w:val="22"/>
        </w:rPr>
        <w:t>SECTION II:  ASSESSMENT, EVALUATION AND PARTICIPANT INVOLVEMENT</w:t>
      </w:r>
    </w:p>
    <w:p w14:paraId="7B2352EF" w14:textId="77777777" w:rsidR="003F46A6" w:rsidRPr="003F46A6" w:rsidRDefault="003F46A6" w:rsidP="003F46A6">
      <w:pPr>
        <w:pStyle w:val="BodyText"/>
        <w:jc w:val="left"/>
        <w:rPr>
          <w:rFonts w:cs="Arial"/>
          <w:sz w:val="21"/>
          <w:szCs w:val="21"/>
        </w:rPr>
      </w:pPr>
      <w:r w:rsidRPr="000C1D51">
        <w:rPr>
          <w:rFonts w:cs="Arial"/>
          <w:b/>
          <w:sz w:val="21"/>
          <w:szCs w:val="21"/>
        </w:rPr>
        <w:t>Briefly describe or list any program assessment or evaluation efforts during the reporting period and summarize the results achieved. Specifically highlight any program participant involvement in these efforts</w:t>
      </w:r>
      <w:r w:rsidRPr="003F46A6">
        <w:rPr>
          <w:rFonts w:cs="Arial"/>
          <w:sz w:val="21"/>
          <w:szCs w:val="21"/>
        </w:rPr>
        <w:t xml:space="preserve">.  </w:t>
      </w:r>
    </w:p>
    <w:p w14:paraId="3A481C96" w14:textId="77777777" w:rsidR="003F46A6" w:rsidRDefault="003F46A6" w:rsidP="003F46A6">
      <w:pPr>
        <w:pStyle w:val="BodyText"/>
        <w:jc w:val="left"/>
        <w:rPr>
          <w:rFonts w:cs="Arial"/>
          <w:i w:val="0"/>
          <w:szCs w:val="22"/>
        </w:rPr>
      </w:pPr>
    </w:p>
    <w:p w14:paraId="664CC4A4" w14:textId="533637F6" w:rsidR="00E80B11" w:rsidRPr="00435109" w:rsidRDefault="00E80B11" w:rsidP="00765963">
      <w:pPr>
        <w:pStyle w:val="BodyText"/>
        <w:jc w:val="left"/>
        <w:rPr>
          <w:rFonts w:cs="Arial"/>
          <w:i w:val="0"/>
          <w:szCs w:val="22"/>
        </w:rPr>
      </w:pPr>
      <w:r w:rsidRPr="00435109">
        <w:rPr>
          <w:rFonts w:cs="Arial"/>
          <w:i w:val="0"/>
          <w:szCs w:val="22"/>
        </w:rPr>
        <w:t>In early December, WISE &amp; Healthy Aging’s President &amp; CEO, and Vice President attended a member ‘meet &amp; greet” to hear member feedback and answer questions about the state of the club.</w:t>
      </w:r>
    </w:p>
    <w:p w14:paraId="426FC570" w14:textId="77777777" w:rsidR="00E80B11" w:rsidRPr="00435109" w:rsidRDefault="00E80B11" w:rsidP="00765963">
      <w:pPr>
        <w:pStyle w:val="BodyText"/>
        <w:jc w:val="left"/>
        <w:rPr>
          <w:rFonts w:cs="Arial"/>
          <w:i w:val="0"/>
          <w:szCs w:val="22"/>
        </w:rPr>
      </w:pPr>
    </w:p>
    <w:p w14:paraId="2A0DD7B4" w14:textId="77777777" w:rsidR="003F19DE" w:rsidRDefault="003F19DE">
      <w:pPr>
        <w:widowControl/>
        <w:autoSpaceDE/>
        <w:autoSpaceDN/>
        <w:adjustRightInd/>
        <w:rPr>
          <w:rFonts w:ascii="Arial" w:hAnsi="Arial" w:cs="Arial"/>
          <w:b/>
          <w:bCs/>
          <w:iCs/>
          <w:color w:val="4472C4" w:themeColor="accent1"/>
          <w:sz w:val="22"/>
          <w:szCs w:val="22"/>
        </w:rPr>
      </w:pPr>
      <w:r>
        <w:rPr>
          <w:rFonts w:cs="Arial"/>
          <w:b/>
          <w:bCs/>
          <w:i/>
          <w:color w:val="4472C4" w:themeColor="accent1"/>
          <w:szCs w:val="22"/>
        </w:rPr>
        <w:br w:type="page"/>
      </w:r>
    </w:p>
    <w:p w14:paraId="58E9EB73" w14:textId="567A80E1" w:rsidR="00CE527F" w:rsidRPr="00CE527F" w:rsidRDefault="00FB52D1" w:rsidP="003F19DE">
      <w:pPr>
        <w:pStyle w:val="BodyText"/>
        <w:jc w:val="left"/>
        <w:rPr>
          <w:rFonts w:cs="Arial"/>
          <w:i w:val="0"/>
          <w:szCs w:val="22"/>
        </w:rPr>
      </w:pPr>
      <w:r w:rsidRPr="007E14DA">
        <w:rPr>
          <w:rFonts w:cs="Arial"/>
          <w:i w:val="0"/>
          <w:szCs w:val="22"/>
        </w:rPr>
        <w:lastRenderedPageBreak/>
        <w:t xml:space="preserve">WISE </w:t>
      </w:r>
      <w:r w:rsidR="000D75D6" w:rsidRPr="00435109">
        <w:rPr>
          <w:rFonts w:cs="Arial"/>
          <w:i w:val="0"/>
          <w:szCs w:val="22"/>
        </w:rPr>
        <w:t xml:space="preserve">&amp; Healthy Aging </w:t>
      </w:r>
      <w:r w:rsidRPr="007E14DA">
        <w:rPr>
          <w:rFonts w:cs="Arial"/>
          <w:i w:val="0"/>
          <w:szCs w:val="22"/>
        </w:rPr>
        <w:t>regularly surveys it</w:t>
      </w:r>
      <w:r w:rsidR="007E14DA">
        <w:rPr>
          <w:rFonts w:cs="Arial"/>
          <w:i w:val="0"/>
          <w:szCs w:val="22"/>
        </w:rPr>
        <w:t>s</w:t>
      </w:r>
      <w:r w:rsidRPr="007E14DA">
        <w:rPr>
          <w:rFonts w:cs="Arial"/>
          <w:i w:val="0"/>
          <w:szCs w:val="22"/>
        </w:rPr>
        <w:t xml:space="preserve"> membe</w:t>
      </w:r>
      <w:r w:rsidR="008E235C">
        <w:rPr>
          <w:rFonts w:cs="Arial"/>
          <w:i w:val="0"/>
          <w:szCs w:val="22"/>
        </w:rPr>
        <w:t>rs</w:t>
      </w:r>
      <w:r w:rsidR="007E14DA" w:rsidRPr="007E14DA">
        <w:rPr>
          <w:rFonts w:cs="Arial"/>
          <w:i w:val="0"/>
          <w:szCs w:val="22"/>
        </w:rPr>
        <w:t xml:space="preserve">. </w:t>
      </w:r>
      <w:r w:rsidR="00861C78" w:rsidRPr="007E14DA">
        <w:rPr>
          <w:rFonts w:cs="Arial"/>
          <w:i w:val="0"/>
          <w:szCs w:val="22"/>
        </w:rPr>
        <w:t>At mid-year,</w:t>
      </w:r>
      <w:r w:rsidR="00861C78" w:rsidRPr="00435109">
        <w:rPr>
          <w:rFonts w:cs="Arial"/>
          <w:b/>
          <w:bCs/>
          <w:i w:val="0"/>
          <w:szCs w:val="22"/>
        </w:rPr>
        <w:t xml:space="preserve"> </w:t>
      </w:r>
      <w:r w:rsidR="00B21DCF" w:rsidRPr="00435109">
        <w:rPr>
          <w:rFonts w:cs="Arial"/>
          <w:i w:val="0"/>
          <w:szCs w:val="22"/>
        </w:rPr>
        <w:t>Member Services su</w:t>
      </w:r>
      <w:r w:rsidR="00861C78" w:rsidRPr="00435109">
        <w:rPr>
          <w:rFonts w:cs="Arial"/>
          <w:i w:val="0"/>
          <w:szCs w:val="22"/>
        </w:rPr>
        <w:t>rveyed</w:t>
      </w:r>
      <w:r w:rsidR="00B21DCF" w:rsidRPr="00435109">
        <w:rPr>
          <w:rFonts w:cs="Arial"/>
          <w:i w:val="0"/>
          <w:szCs w:val="22"/>
        </w:rPr>
        <w:t xml:space="preserve"> members </w:t>
      </w:r>
      <w:r w:rsidR="00861C78" w:rsidRPr="00435109">
        <w:rPr>
          <w:rFonts w:cs="Arial"/>
          <w:i w:val="0"/>
          <w:szCs w:val="22"/>
        </w:rPr>
        <w:t xml:space="preserve">regarding the impact </w:t>
      </w:r>
      <w:r w:rsidR="00FB5FD6" w:rsidRPr="00435109">
        <w:rPr>
          <w:rFonts w:cs="Arial"/>
          <w:i w:val="0"/>
          <w:szCs w:val="22"/>
        </w:rPr>
        <w:t>of</w:t>
      </w:r>
      <w:r w:rsidR="00B21DCF" w:rsidRPr="00435109">
        <w:rPr>
          <w:rFonts w:cs="Arial"/>
          <w:i w:val="0"/>
          <w:szCs w:val="22"/>
        </w:rPr>
        <w:t xml:space="preserve"> Club WISE </w:t>
      </w:r>
      <w:r w:rsidR="00FB5FD6" w:rsidRPr="00435109">
        <w:rPr>
          <w:rFonts w:cs="Arial"/>
          <w:i w:val="0"/>
          <w:szCs w:val="22"/>
        </w:rPr>
        <w:t>classes/events</w:t>
      </w:r>
      <w:r w:rsidR="000D75D6">
        <w:rPr>
          <w:rFonts w:cs="Arial"/>
          <w:i w:val="0"/>
          <w:szCs w:val="22"/>
        </w:rPr>
        <w:t xml:space="preserve"> and</w:t>
      </w:r>
      <w:r w:rsidR="00765963" w:rsidRPr="00435109">
        <w:rPr>
          <w:rFonts w:cs="Arial"/>
          <w:i w:val="0"/>
          <w:szCs w:val="22"/>
        </w:rPr>
        <w:t xml:space="preserve"> received </w:t>
      </w:r>
      <w:r w:rsidR="000E4FB7" w:rsidRPr="00435109">
        <w:rPr>
          <w:rFonts w:cs="Arial"/>
          <w:bCs/>
          <w:i w:val="0"/>
          <w:szCs w:val="22"/>
        </w:rPr>
        <w:t>5</w:t>
      </w:r>
      <w:r w:rsidR="004A38FB" w:rsidRPr="00435109">
        <w:rPr>
          <w:rFonts w:cs="Arial"/>
          <w:bCs/>
          <w:i w:val="0"/>
          <w:szCs w:val="22"/>
        </w:rPr>
        <w:t>6</w:t>
      </w:r>
      <w:r w:rsidR="00765963" w:rsidRPr="00435109">
        <w:rPr>
          <w:rFonts w:cs="Arial"/>
          <w:bCs/>
          <w:i w:val="0"/>
          <w:szCs w:val="22"/>
        </w:rPr>
        <w:t xml:space="preserve"> </w:t>
      </w:r>
      <w:r w:rsidR="00DA3D86" w:rsidRPr="00435109">
        <w:rPr>
          <w:rFonts w:cs="Arial"/>
          <w:bCs/>
          <w:i w:val="0"/>
          <w:szCs w:val="22"/>
        </w:rPr>
        <w:t>responses</w:t>
      </w:r>
      <w:r w:rsidR="00765963" w:rsidRPr="00435109">
        <w:rPr>
          <w:rFonts w:cs="Arial"/>
          <w:bCs/>
          <w:i w:val="0"/>
          <w:szCs w:val="22"/>
        </w:rPr>
        <w:t xml:space="preserve"> from Club WISE members regarding programming</w:t>
      </w:r>
      <w:r w:rsidR="00DA3D86" w:rsidRPr="00435109">
        <w:rPr>
          <w:rFonts w:cs="Arial"/>
          <w:bCs/>
          <w:i w:val="0"/>
          <w:szCs w:val="22"/>
        </w:rPr>
        <w:t xml:space="preserve"> through December 31, 202</w:t>
      </w:r>
      <w:r w:rsidR="00E91F6B" w:rsidRPr="00435109">
        <w:rPr>
          <w:rFonts w:cs="Arial"/>
          <w:bCs/>
          <w:i w:val="0"/>
          <w:szCs w:val="22"/>
        </w:rPr>
        <w:t>2</w:t>
      </w:r>
      <w:r w:rsidR="00DA3D86" w:rsidRPr="00435109">
        <w:rPr>
          <w:rFonts w:cs="Arial"/>
          <w:bCs/>
          <w:i w:val="0"/>
          <w:szCs w:val="22"/>
        </w:rPr>
        <w:t>.</w:t>
      </w:r>
      <w:r w:rsidR="00765963" w:rsidRPr="00435109">
        <w:rPr>
          <w:rFonts w:cs="Arial"/>
          <w:bCs/>
          <w:i w:val="0"/>
          <w:szCs w:val="22"/>
        </w:rPr>
        <w:t xml:space="preserve"> </w:t>
      </w:r>
      <w:r w:rsidR="003F19DE" w:rsidRPr="007E14DA">
        <w:rPr>
          <w:rFonts w:cs="Arial"/>
          <w:i w:val="0"/>
          <w:szCs w:val="22"/>
        </w:rPr>
        <w:t>At year-end,</w:t>
      </w:r>
      <w:r w:rsidR="003F19DE" w:rsidRPr="00435109">
        <w:rPr>
          <w:rFonts w:cs="Arial"/>
          <w:i w:val="0"/>
          <w:szCs w:val="22"/>
        </w:rPr>
        <w:t xml:space="preserve"> WISE &amp; Healthy Aging </w:t>
      </w:r>
      <w:r w:rsidR="00237120">
        <w:rPr>
          <w:rFonts w:cs="Arial"/>
          <w:i w:val="0"/>
          <w:szCs w:val="22"/>
        </w:rPr>
        <w:t xml:space="preserve">received </w:t>
      </w:r>
      <w:r w:rsidR="003F19DE" w:rsidRPr="00435109">
        <w:rPr>
          <w:rFonts w:cs="Arial"/>
          <w:i w:val="0"/>
          <w:szCs w:val="22"/>
        </w:rPr>
        <w:t>eighty-seven (87)</w:t>
      </w:r>
      <w:r w:rsidR="008E235C">
        <w:rPr>
          <w:rFonts w:cs="Arial"/>
          <w:i w:val="0"/>
          <w:szCs w:val="22"/>
        </w:rPr>
        <w:t xml:space="preserve"> responses from</w:t>
      </w:r>
      <w:r w:rsidR="003F19DE" w:rsidRPr="00435109">
        <w:rPr>
          <w:rFonts w:cs="Arial"/>
          <w:i w:val="0"/>
          <w:szCs w:val="22"/>
        </w:rPr>
        <w:t xml:space="preserve"> </w:t>
      </w:r>
      <w:r w:rsidR="00237120" w:rsidRPr="00435109">
        <w:rPr>
          <w:rFonts w:cs="Arial"/>
          <w:i w:val="0"/>
          <w:szCs w:val="22"/>
        </w:rPr>
        <w:t>Club WISE members</w:t>
      </w:r>
      <w:r w:rsidR="003F19DE" w:rsidRPr="00435109">
        <w:rPr>
          <w:rFonts w:cs="Arial"/>
          <w:i w:val="0"/>
          <w:szCs w:val="22"/>
        </w:rPr>
        <w:t xml:space="preserve"> </w:t>
      </w:r>
      <w:r w:rsidR="00521C11">
        <w:rPr>
          <w:rFonts w:cs="Arial"/>
          <w:i w:val="0"/>
          <w:szCs w:val="22"/>
        </w:rPr>
        <w:t>on programming offered from</w:t>
      </w:r>
      <w:r w:rsidR="003F19DE" w:rsidRPr="00435109">
        <w:rPr>
          <w:rFonts w:cs="Arial"/>
          <w:i w:val="0"/>
          <w:szCs w:val="22"/>
        </w:rPr>
        <w:t xml:space="preserve"> January to June 2023</w:t>
      </w:r>
      <w:r w:rsidR="00521C11">
        <w:rPr>
          <w:rFonts w:cs="Arial"/>
          <w:i w:val="0"/>
          <w:szCs w:val="22"/>
        </w:rPr>
        <w:t>.</w:t>
      </w:r>
      <w:r w:rsidR="00CB30D2">
        <w:rPr>
          <w:rFonts w:cs="Arial"/>
          <w:i w:val="0"/>
          <w:szCs w:val="22"/>
        </w:rPr>
        <w:t xml:space="preserve"> Survey responsiveness increased from mid-year</w:t>
      </w:r>
      <w:r w:rsidR="00397083">
        <w:rPr>
          <w:rFonts w:cs="Arial"/>
          <w:i w:val="0"/>
          <w:szCs w:val="22"/>
        </w:rPr>
        <w:t xml:space="preserve"> (</w:t>
      </w:r>
      <w:r w:rsidR="0059175B">
        <w:rPr>
          <w:rFonts w:cs="Arial"/>
          <w:i w:val="0"/>
          <w:szCs w:val="22"/>
        </w:rPr>
        <w:t xml:space="preserve">up </w:t>
      </w:r>
      <w:r w:rsidR="00397083">
        <w:rPr>
          <w:rFonts w:cs="Arial"/>
          <w:i w:val="0"/>
          <w:szCs w:val="22"/>
        </w:rPr>
        <w:t>from 56</w:t>
      </w:r>
      <w:r w:rsidR="0059175B">
        <w:rPr>
          <w:rFonts w:cs="Arial"/>
          <w:i w:val="0"/>
          <w:szCs w:val="22"/>
        </w:rPr>
        <w:t xml:space="preserve">). </w:t>
      </w:r>
      <w:r w:rsidR="00E44146">
        <w:rPr>
          <w:rFonts w:cs="Arial"/>
          <w:i w:val="0"/>
          <w:szCs w:val="22"/>
        </w:rPr>
        <w:t xml:space="preserve">Surveys are only done via email, so WISE will consider offering a paper version to increase responsiveness. </w:t>
      </w:r>
    </w:p>
    <w:p w14:paraId="19B43971" w14:textId="77777777" w:rsidR="003F19DE" w:rsidRPr="00435109" w:rsidRDefault="003F19DE" w:rsidP="00765963">
      <w:pPr>
        <w:pStyle w:val="BodyText"/>
        <w:jc w:val="left"/>
        <w:rPr>
          <w:rFonts w:cs="Arial"/>
          <w:bCs/>
          <w:i w:val="0"/>
          <w:szCs w:val="22"/>
        </w:rPr>
      </w:pPr>
    </w:p>
    <w:p w14:paraId="71FC2C20" w14:textId="50F6310C" w:rsidR="00765963" w:rsidRPr="00435109" w:rsidRDefault="00765963" w:rsidP="003003C7">
      <w:pPr>
        <w:pStyle w:val="BodyText"/>
        <w:numPr>
          <w:ilvl w:val="0"/>
          <w:numId w:val="18"/>
        </w:numPr>
        <w:jc w:val="left"/>
        <w:rPr>
          <w:rFonts w:cs="Arial"/>
          <w:b/>
          <w:bCs/>
          <w:i w:val="0"/>
          <w:sz w:val="24"/>
        </w:rPr>
      </w:pPr>
      <w:r w:rsidRPr="00435109">
        <w:rPr>
          <w:rFonts w:cs="Arial"/>
          <w:b/>
          <w:bCs/>
          <w:i w:val="0"/>
          <w:sz w:val="24"/>
        </w:rPr>
        <w:t>Recommend Service</w:t>
      </w:r>
    </w:p>
    <w:tbl>
      <w:tblPr>
        <w:tblStyle w:val="TableGrid"/>
        <w:tblW w:w="10165" w:type="dxa"/>
        <w:tblInd w:w="-95" w:type="dxa"/>
        <w:tblLook w:val="04A0" w:firstRow="1" w:lastRow="0" w:firstColumn="1" w:lastColumn="0" w:noHBand="0" w:noVBand="1"/>
      </w:tblPr>
      <w:tblGrid>
        <w:gridCol w:w="6570"/>
        <w:gridCol w:w="1800"/>
        <w:gridCol w:w="1795"/>
      </w:tblGrid>
      <w:tr w:rsidR="00435109" w:rsidRPr="00435109" w14:paraId="7CC49CA8" w14:textId="77777777" w:rsidTr="00241B29">
        <w:tc>
          <w:tcPr>
            <w:tcW w:w="6570" w:type="dxa"/>
            <w:shd w:val="clear" w:color="auto" w:fill="E7E6E6" w:themeFill="background2"/>
          </w:tcPr>
          <w:p w14:paraId="3928000B" w14:textId="77777777" w:rsidR="00DA3D86" w:rsidRPr="00435109" w:rsidRDefault="00DA3D86" w:rsidP="00987F1D">
            <w:pPr>
              <w:pStyle w:val="BodyText"/>
              <w:jc w:val="left"/>
              <w:rPr>
                <w:rFonts w:cs="Arial"/>
                <w:b/>
                <w:bCs/>
                <w:i w:val="0"/>
                <w:szCs w:val="22"/>
              </w:rPr>
            </w:pPr>
          </w:p>
        </w:tc>
        <w:tc>
          <w:tcPr>
            <w:tcW w:w="3595" w:type="dxa"/>
            <w:gridSpan w:val="2"/>
            <w:shd w:val="clear" w:color="auto" w:fill="E7E6E6" w:themeFill="background2"/>
          </w:tcPr>
          <w:p w14:paraId="4E9672F2" w14:textId="7F0EB57C" w:rsidR="00DA3D86" w:rsidRPr="00435109" w:rsidRDefault="00DA3D86" w:rsidP="00987F1D">
            <w:pPr>
              <w:pStyle w:val="BodyText"/>
              <w:jc w:val="center"/>
              <w:rPr>
                <w:rFonts w:cs="Arial"/>
                <w:b/>
                <w:bCs/>
                <w:i w:val="0"/>
                <w:szCs w:val="22"/>
              </w:rPr>
            </w:pPr>
            <w:r w:rsidRPr="00435109">
              <w:rPr>
                <w:rFonts w:cs="Arial"/>
                <w:b/>
                <w:bCs/>
                <w:i w:val="0"/>
                <w:szCs w:val="22"/>
              </w:rPr>
              <w:t>Mid-Year | Year End</w:t>
            </w:r>
          </w:p>
        </w:tc>
      </w:tr>
      <w:tr w:rsidR="00435109" w:rsidRPr="00435109" w14:paraId="4C4E88C1" w14:textId="64B7ED93" w:rsidTr="00241B29">
        <w:tc>
          <w:tcPr>
            <w:tcW w:w="6570" w:type="dxa"/>
            <w:shd w:val="clear" w:color="auto" w:fill="E7E6E6" w:themeFill="background2"/>
          </w:tcPr>
          <w:p w14:paraId="7235CA26" w14:textId="77777777" w:rsidR="00BB6F1D" w:rsidRPr="00435109" w:rsidRDefault="00BB6F1D" w:rsidP="00987F1D">
            <w:pPr>
              <w:pStyle w:val="BodyText"/>
              <w:jc w:val="left"/>
              <w:rPr>
                <w:rFonts w:cs="Arial"/>
                <w:b/>
                <w:bCs/>
                <w:i w:val="0"/>
                <w:szCs w:val="22"/>
              </w:rPr>
            </w:pPr>
            <w:r w:rsidRPr="00435109">
              <w:rPr>
                <w:rFonts w:cs="Arial"/>
                <w:b/>
                <w:bCs/>
                <w:i w:val="0"/>
                <w:szCs w:val="22"/>
              </w:rPr>
              <w:t>Question</w:t>
            </w:r>
          </w:p>
        </w:tc>
        <w:tc>
          <w:tcPr>
            <w:tcW w:w="3595" w:type="dxa"/>
            <w:gridSpan w:val="2"/>
            <w:shd w:val="clear" w:color="auto" w:fill="E7E6E6" w:themeFill="background2"/>
          </w:tcPr>
          <w:p w14:paraId="7F22101E" w14:textId="3D1C3436" w:rsidR="00BB6F1D" w:rsidRPr="00435109" w:rsidRDefault="00BB6F1D" w:rsidP="00987F1D">
            <w:pPr>
              <w:pStyle w:val="BodyText"/>
              <w:jc w:val="center"/>
              <w:rPr>
                <w:rFonts w:cs="Arial"/>
                <w:b/>
                <w:bCs/>
                <w:i w:val="0"/>
                <w:szCs w:val="22"/>
              </w:rPr>
            </w:pPr>
            <w:r w:rsidRPr="00435109">
              <w:rPr>
                <w:rFonts w:cs="Arial"/>
                <w:b/>
                <w:bCs/>
                <w:i w:val="0"/>
                <w:szCs w:val="22"/>
              </w:rPr>
              <w:t>Very Likely &amp; Likely</w:t>
            </w:r>
          </w:p>
        </w:tc>
      </w:tr>
      <w:tr w:rsidR="00435109" w:rsidRPr="00435109" w14:paraId="12EDBD64" w14:textId="58D1486E" w:rsidTr="00DF744A">
        <w:tc>
          <w:tcPr>
            <w:tcW w:w="6570" w:type="dxa"/>
          </w:tcPr>
          <w:p w14:paraId="7BE12CAD" w14:textId="64BDA191" w:rsidR="0022215C" w:rsidRPr="00435109" w:rsidRDefault="0022215C" w:rsidP="00987F1D">
            <w:pPr>
              <w:pStyle w:val="BodyText"/>
              <w:jc w:val="left"/>
              <w:rPr>
                <w:rFonts w:cs="Arial"/>
                <w:i w:val="0"/>
                <w:iCs w:val="0"/>
                <w:szCs w:val="22"/>
              </w:rPr>
            </w:pPr>
            <w:r w:rsidRPr="00435109">
              <w:rPr>
                <w:rFonts w:cs="Arial"/>
                <w:i w:val="0"/>
                <w:iCs w:val="0"/>
              </w:rPr>
              <w:t>How likely are you to recommend Club WISE to a friend or colleague?</w:t>
            </w:r>
          </w:p>
        </w:tc>
        <w:tc>
          <w:tcPr>
            <w:tcW w:w="1800" w:type="dxa"/>
          </w:tcPr>
          <w:p w14:paraId="3B9F9695" w14:textId="77777777" w:rsidR="00425B02" w:rsidRPr="00435109" w:rsidRDefault="00A72B5C" w:rsidP="00987F1D">
            <w:pPr>
              <w:pStyle w:val="BodyText"/>
              <w:jc w:val="center"/>
              <w:rPr>
                <w:rFonts w:cs="Arial"/>
                <w:i w:val="0"/>
                <w:szCs w:val="22"/>
              </w:rPr>
            </w:pPr>
            <w:r w:rsidRPr="00435109">
              <w:rPr>
                <w:rFonts w:cs="Arial"/>
                <w:i w:val="0"/>
                <w:szCs w:val="22"/>
              </w:rPr>
              <w:t>89</w:t>
            </w:r>
            <w:r w:rsidR="008C1D39" w:rsidRPr="00435109">
              <w:rPr>
                <w:rFonts w:cs="Arial"/>
                <w:i w:val="0"/>
                <w:szCs w:val="22"/>
              </w:rPr>
              <w:t>%</w:t>
            </w:r>
            <w:r w:rsidR="00425B02" w:rsidRPr="00435109">
              <w:rPr>
                <w:rFonts w:cs="Arial"/>
                <w:i w:val="0"/>
                <w:szCs w:val="22"/>
              </w:rPr>
              <w:t xml:space="preserve"> </w:t>
            </w:r>
          </w:p>
          <w:p w14:paraId="087BDD84" w14:textId="16FE7A1E" w:rsidR="0022215C" w:rsidRPr="00435109" w:rsidRDefault="00425B02" w:rsidP="00987F1D">
            <w:pPr>
              <w:pStyle w:val="BodyText"/>
              <w:jc w:val="center"/>
              <w:rPr>
                <w:rFonts w:cs="Arial"/>
                <w:i w:val="0"/>
                <w:szCs w:val="22"/>
              </w:rPr>
            </w:pPr>
            <w:r w:rsidRPr="00435109">
              <w:rPr>
                <w:rFonts w:cs="Arial"/>
                <w:i w:val="0"/>
                <w:szCs w:val="22"/>
              </w:rPr>
              <w:t>SMPP Members</w:t>
            </w:r>
          </w:p>
        </w:tc>
        <w:tc>
          <w:tcPr>
            <w:tcW w:w="1795" w:type="dxa"/>
          </w:tcPr>
          <w:p w14:paraId="61161EDF" w14:textId="1C5077CB" w:rsidR="00DF744A" w:rsidRPr="00435109" w:rsidRDefault="00DF744A" w:rsidP="00DF744A">
            <w:pPr>
              <w:pStyle w:val="BodyText"/>
              <w:jc w:val="center"/>
              <w:rPr>
                <w:rFonts w:cs="Arial"/>
                <w:i w:val="0"/>
                <w:szCs w:val="22"/>
              </w:rPr>
            </w:pPr>
            <w:r w:rsidRPr="00435109">
              <w:rPr>
                <w:rFonts w:cs="Arial"/>
                <w:i w:val="0"/>
                <w:szCs w:val="22"/>
              </w:rPr>
              <w:t xml:space="preserve">95% </w:t>
            </w:r>
          </w:p>
          <w:p w14:paraId="6FD495C6" w14:textId="28AB333F" w:rsidR="0022215C" w:rsidRPr="00435109" w:rsidRDefault="00DF744A" w:rsidP="00DF744A">
            <w:pPr>
              <w:pStyle w:val="BodyText"/>
              <w:jc w:val="center"/>
              <w:rPr>
                <w:rFonts w:cs="Arial"/>
                <w:i w:val="0"/>
                <w:szCs w:val="22"/>
              </w:rPr>
            </w:pPr>
            <w:r w:rsidRPr="00435109">
              <w:rPr>
                <w:rFonts w:cs="Arial"/>
                <w:i w:val="0"/>
                <w:szCs w:val="22"/>
              </w:rPr>
              <w:t>SMPP Members</w:t>
            </w:r>
          </w:p>
        </w:tc>
      </w:tr>
    </w:tbl>
    <w:p w14:paraId="72FC945B" w14:textId="77777777" w:rsidR="00067C90" w:rsidRPr="00435109" w:rsidRDefault="00067C90" w:rsidP="00765963">
      <w:pPr>
        <w:pStyle w:val="BodyText"/>
        <w:jc w:val="left"/>
        <w:rPr>
          <w:rFonts w:cs="Arial"/>
          <w:b/>
          <w:bCs/>
          <w:i w:val="0"/>
          <w:sz w:val="10"/>
          <w:szCs w:val="10"/>
        </w:rPr>
      </w:pPr>
    </w:p>
    <w:p w14:paraId="36374689" w14:textId="77777777" w:rsidR="00C156E2" w:rsidRPr="00435109" w:rsidRDefault="00C156E2" w:rsidP="00BB6F1D">
      <w:pPr>
        <w:rPr>
          <w:rFonts w:ascii="Arial" w:hAnsi="Arial" w:cs="Arial"/>
          <w:b/>
          <w:bCs/>
          <w:sz w:val="22"/>
          <w:szCs w:val="22"/>
        </w:rPr>
      </w:pPr>
    </w:p>
    <w:p w14:paraId="0ACBFD22" w14:textId="4DFEB0F1" w:rsidR="00181029" w:rsidRPr="00435109" w:rsidRDefault="00181029" w:rsidP="00181029">
      <w:pPr>
        <w:rPr>
          <w:rFonts w:ascii="Arial" w:hAnsi="Arial" w:cs="Arial"/>
          <w:b/>
          <w:bCs/>
          <w:sz w:val="22"/>
          <w:szCs w:val="22"/>
        </w:rPr>
      </w:pPr>
      <w:r w:rsidRPr="00435109">
        <w:rPr>
          <w:rFonts w:ascii="Arial" w:hAnsi="Arial" w:cs="Arial"/>
          <w:b/>
          <w:bCs/>
          <w:sz w:val="22"/>
          <w:szCs w:val="22"/>
        </w:rPr>
        <w:t>Following are a sample of survey quotes from Club WISE members at mid-year:</w:t>
      </w:r>
    </w:p>
    <w:p w14:paraId="3B65D6DC" w14:textId="495C10EA" w:rsidR="00CD4E1C" w:rsidRPr="00435109" w:rsidRDefault="00CD4E1C" w:rsidP="00CD4E1C">
      <w:pPr>
        <w:widowControl/>
        <w:rPr>
          <w:rFonts w:ascii="Arial" w:hAnsi="Arial" w:cs="Arial"/>
          <w:iCs/>
          <w:sz w:val="10"/>
          <w:szCs w:val="12"/>
        </w:rPr>
      </w:pPr>
    </w:p>
    <w:p w14:paraId="1242A28D" w14:textId="16DA2C58" w:rsidR="006C20BB" w:rsidRPr="00435109" w:rsidRDefault="00F9250E" w:rsidP="00181029">
      <w:pPr>
        <w:pStyle w:val="NoSpacing"/>
        <w:numPr>
          <w:ilvl w:val="0"/>
          <w:numId w:val="35"/>
        </w:numPr>
        <w:ind w:left="360"/>
        <w:rPr>
          <w:rFonts w:ascii="Arial" w:hAnsi="Arial" w:cs="Arial"/>
        </w:rPr>
      </w:pPr>
      <w:r w:rsidRPr="00435109">
        <w:rPr>
          <w:rFonts w:ascii="Arial" w:hAnsi="Arial" w:cs="Arial"/>
        </w:rPr>
        <w:t>“</w:t>
      </w:r>
      <w:r w:rsidR="006C20BB" w:rsidRPr="00435109">
        <w:rPr>
          <w:rFonts w:ascii="Arial" w:hAnsi="Arial" w:cs="Arial"/>
        </w:rPr>
        <w:t>All the instructors are excellent and involved. I like all UCLA lectures about health.</w:t>
      </w:r>
    </w:p>
    <w:p w14:paraId="09F2B515" w14:textId="2C912172" w:rsidR="006C20BB" w:rsidRPr="00435109" w:rsidRDefault="00F9250E" w:rsidP="00181029">
      <w:pPr>
        <w:pStyle w:val="NoSpacing"/>
        <w:numPr>
          <w:ilvl w:val="0"/>
          <w:numId w:val="35"/>
        </w:numPr>
        <w:ind w:left="360"/>
        <w:rPr>
          <w:rFonts w:ascii="Arial" w:hAnsi="Arial" w:cs="Arial"/>
        </w:rPr>
      </w:pPr>
      <w:r w:rsidRPr="00435109">
        <w:rPr>
          <w:rFonts w:ascii="Arial" w:hAnsi="Arial" w:cs="Arial"/>
        </w:rPr>
        <w:t>“</w:t>
      </w:r>
      <w:r w:rsidR="006C20BB" w:rsidRPr="00435109">
        <w:rPr>
          <w:rFonts w:ascii="Arial" w:hAnsi="Arial" w:cs="Arial"/>
        </w:rPr>
        <w:t>I am grateful and appreciate the exercise classes on zoom. Keeping me healthy!!!!</w:t>
      </w:r>
    </w:p>
    <w:p w14:paraId="547BEC81" w14:textId="78DBB9E4" w:rsidR="006C20BB" w:rsidRPr="00435109" w:rsidRDefault="00F9250E" w:rsidP="00181029">
      <w:pPr>
        <w:pStyle w:val="NoSpacing"/>
        <w:numPr>
          <w:ilvl w:val="0"/>
          <w:numId w:val="35"/>
        </w:numPr>
        <w:ind w:left="360"/>
        <w:rPr>
          <w:rFonts w:ascii="Arial" w:hAnsi="Arial" w:cs="Arial"/>
        </w:rPr>
      </w:pPr>
      <w:r w:rsidRPr="00435109">
        <w:rPr>
          <w:rFonts w:ascii="Arial" w:hAnsi="Arial" w:cs="Arial"/>
        </w:rPr>
        <w:t>“</w:t>
      </w:r>
      <w:r w:rsidR="006C20BB" w:rsidRPr="00435109">
        <w:rPr>
          <w:rFonts w:ascii="Arial" w:hAnsi="Arial" w:cs="Arial"/>
        </w:rPr>
        <w:t xml:space="preserve">Both Evelyn and Shifra are outstanding instructors and human beings. The ladies who work as office staff; Heidi, Danielle and Eaven are very friendly, courteous, </w:t>
      </w:r>
      <w:proofErr w:type="gramStart"/>
      <w:r w:rsidR="006C20BB" w:rsidRPr="00435109">
        <w:rPr>
          <w:rFonts w:ascii="Arial" w:hAnsi="Arial" w:cs="Arial"/>
        </w:rPr>
        <w:t>helpful</w:t>
      </w:r>
      <w:proofErr w:type="gramEnd"/>
      <w:r w:rsidR="006C20BB" w:rsidRPr="00435109">
        <w:rPr>
          <w:rFonts w:ascii="Arial" w:hAnsi="Arial" w:cs="Arial"/>
        </w:rPr>
        <w:t xml:space="preserve"> and knowledgeable.</w:t>
      </w:r>
    </w:p>
    <w:p w14:paraId="262E8ACB" w14:textId="49FB5318" w:rsidR="006C20BB" w:rsidRPr="00435109" w:rsidRDefault="00F9250E" w:rsidP="00181029">
      <w:pPr>
        <w:pStyle w:val="NoSpacing"/>
        <w:numPr>
          <w:ilvl w:val="0"/>
          <w:numId w:val="35"/>
        </w:numPr>
        <w:ind w:left="360"/>
        <w:rPr>
          <w:rFonts w:ascii="Arial" w:hAnsi="Arial" w:cs="Arial"/>
        </w:rPr>
      </w:pPr>
      <w:r w:rsidRPr="00435109">
        <w:rPr>
          <w:rFonts w:ascii="Arial" w:hAnsi="Arial" w:cs="Arial"/>
        </w:rPr>
        <w:t>“</w:t>
      </w:r>
      <w:r w:rsidR="006C20BB" w:rsidRPr="00435109">
        <w:rPr>
          <w:rFonts w:ascii="Arial" w:hAnsi="Arial" w:cs="Arial"/>
        </w:rPr>
        <w:t xml:space="preserve">I am particularly </w:t>
      </w:r>
      <w:r w:rsidR="00D06633" w:rsidRPr="00435109">
        <w:rPr>
          <w:rFonts w:ascii="Arial" w:hAnsi="Arial" w:cs="Arial"/>
        </w:rPr>
        <w:t>impressed</w:t>
      </w:r>
      <w:r w:rsidR="006C20BB" w:rsidRPr="00435109">
        <w:rPr>
          <w:rFonts w:ascii="Arial" w:hAnsi="Arial" w:cs="Arial"/>
        </w:rPr>
        <w:t xml:space="preserve"> </w:t>
      </w:r>
      <w:r w:rsidR="00D06633" w:rsidRPr="00435109">
        <w:rPr>
          <w:rFonts w:ascii="Arial" w:hAnsi="Arial" w:cs="Arial"/>
        </w:rPr>
        <w:t xml:space="preserve">(sic) </w:t>
      </w:r>
      <w:r w:rsidR="006C20BB" w:rsidRPr="00435109">
        <w:rPr>
          <w:rFonts w:ascii="Arial" w:hAnsi="Arial" w:cs="Arial"/>
        </w:rPr>
        <w:t>by your wonderful positive attitude and helpful service that every employee I've come across has. Miriam is wonderful. You know she cares about us and gives a full effort each session. I am very pleased with her and WISE, thank you all.</w:t>
      </w:r>
    </w:p>
    <w:p w14:paraId="45C5F8D7" w14:textId="0EF1807C" w:rsidR="006C20BB" w:rsidRPr="00435109" w:rsidRDefault="00F9250E" w:rsidP="00181029">
      <w:pPr>
        <w:pStyle w:val="NoSpacing"/>
        <w:numPr>
          <w:ilvl w:val="0"/>
          <w:numId w:val="35"/>
        </w:numPr>
        <w:ind w:left="360"/>
        <w:rPr>
          <w:rFonts w:ascii="Arial" w:hAnsi="Arial" w:cs="Arial"/>
        </w:rPr>
      </w:pPr>
      <w:r w:rsidRPr="00435109">
        <w:rPr>
          <w:rFonts w:ascii="Arial" w:hAnsi="Arial" w:cs="Arial"/>
        </w:rPr>
        <w:t>“</w:t>
      </w:r>
      <w:r w:rsidR="006C20BB" w:rsidRPr="00435109">
        <w:rPr>
          <w:rFonts w:ascii="Arial" w:hAnsi="Arial" w:cs="Arial"/>
        </w:rPr>
        <w:t xml:space="preserve">It would be great if you would offer more in person classes in Santa Monica. The rest of the world has opened up again. Also, the online registration system is difficult to use and confusing. It is also difficult to easily find monthly newsletters and updates about </w:t>
      </w:r>
      <w:r w:rsidR="00E80B11" w:rsidRPr="00435109">
        <w:rPr>
          <w:rFonts w:ascii="Arial" w:hAnsi="Arial" w:cs="Arial"/>
        </w:rPr>
        <w:t>c</w:t>
      </w:r>
      <w:r w:rsidR="006C20BB" w:rsidRPr="00435109">
        <w:rPr>
          <w:rFonts w:ascii="Arial" w:hAnsi="Arial" w:cs="Arial"/>
        </w:rPr>
        <w:t>lasses</w:t>
      </w:r>
      <w:r w:rsidR="00E80B11" w:rsidRPr="00435109">
        <w:rPr>
          <w:rFonts w:ascii="Arial" w:hAnsi="Arial" w:cs="Arial"/>
        </w:rPr>
        <w:t xml:space="preserve"> (sic)</w:t>
      </w:r>
      <w:r w:rsidR="006C20BB" w:rsidRPr="00435109">
        <w:rPr>
          <w:rFonts w:ascii="Arial" w:hAnsi="Arial" w:cs="Arial"/>
        </w:rPr>
        <w:t>. There was an Instagram class? There’s bingo? Who knew?!  We love Josh though.  He is the best.</w:t>
      </w:r>
    </w:p>
    <w:p w14:paraId="1A52FA3F" w14:textId="2A2903F9" w:rsidR="006C20BB" w:rsidRPr="00435109" w:rsidRDefault="00F9250E" w:rsidP="00CD4E1C">
      <w:pPr>
        <w:pStyle w:val="NoSpacing"/>
        <w:numPr>
          <w:ilvl w:val="0"/>
          <w:numId w:val="35"/>
        </w:numPr>
        <w:ind w:left="360"/>
        <w:rPr>
          <w:rFonts w:ascii="Arial" w:hAnsi="Arial" w:cs="Arial"/>
        </w:rPr>
      </w:pPr>
      <w:r w:rsidRPr="00435109">
        <w:rPr>
          <w:rFonts w:ascii="Arial" w:hAnsi="Arial" w:cs="Arial"/>
        </w:rPr>
        <w:t>“</w:t>
      </w:r>
      <w:r w:rsidR="006C20BB" w:rsidRPr="00435109">
        <w:rPr>
          <w:rFonts w:ascii="Arial" w:hAnsi="Arial" w:cs="Arial"/>
        </w:rPr>
        <w:t>Wise and Healthy is the BEST!</w:t>
      </w:r>
    </w:p>
    <w:p w14:paraId="686F781D" w14:textId="77777777" w:rsidR="00FA6294" w:rsidRPr="00435109" w:rsidRDefault="00FA6294" w:rsidP="00E80B11">
      <w:pPr>
        <w:pStyle w:val="NoSpacing"/>
        <w:rPr>
          <w:rFonts w:ascii="Arial" w:hAnsi="Arial" w:cs="Arial"/>
        </w:rPr>
      </w:pPr>
    </w:p>
    <w:p w14:paraId="028A2979" w14:textId="44FDFD38" w:rsidR="00E80B11" w:rsidRPr="00435109" w:rsidRDefault="007C5510" w:rsidP="00E80B11">
      <w:pPr>
        <w:pStyle w:val="NoSpacing"/>
        <w:rPr>
          <w:rFonts w:ascii="Arial" w:hAnsi="Arial" w:cs="Arial"/>
        </w:rPr>
      </w:pPr>
      <w:bookmarkStart w:id="5" w:name="_Hlk126249974"/>
      <w:r w:rsidRPr="00435109">
        <w:rPr>
          <w:rFonts w:ascii="Arial" w:hAnsi="Arial" w:cs="Arial"/>
        </w:rPr>
        <w:t xml:space="preserve">Following the survey’s conclusion, </w:t>
      </w:r>
      <w:r w:rsidR="00E80B11" w:rsidRPr="00435109">
        <w:rPr>
          <w:rFonts w:ascii="Arial" w:hAnsi="Arial" w:cs="Arial"/>
        </w:rPr>
        <w:t xml:space="preserve">results </w:t>
      </w:r>
      <w:r w:rsidRPr="00435109">
        <w:rPr>
          <w:rFonts w:ascii="Arial" w:hAnsi="Arial" w:cs="Arial"/>
        </w:rPr>
        <w:t xml:space="preserve">are </w:t>
      </w:r>
      <w:r w:rsidR="00E80B11" w:rsidRPr="00435109">
        <w:rPr>
          <w:rFonts w:ascii="Arial" w:hAnsi="Arial" w:cs="Arial"/>
        </w:rPr>
        <w:t xml:space="preserve">reviewed by </w:t>
      </w:r>
      <w:r w:rsidRPr="00435109">
        <w:rPr>
          <w:rFonts w:ascii="Arial" w:hAnsi="Arial" w:cs="Arial"/>
        </w:rPr>
        <w:t xml:space="preserve">management and </w:t>
      </w:r>
      <w:r w:rsidR="00E80B11" w:rsidRPr="00435109">
        <w:rPr>
          <w:rFonts w:ascii="Arial" w:hAnsi="Arial" w:cs="Arial"/>
        </w:rPr>
        <w:t>staff to address</w:t>
      </w:r>
      <w:r w:rsidRPr="00435109">
        <w:rPr>
          <w:rFonts w:ascii="Arial" w:hAnsi="Arial" w:cs="Arial"/>
        </w:rPr>
        <w:t xml:space="preserve"> issues.</w:t>
      </w:r>
      <w:r w:rsidR="007E762E" w:rsidRPr="00435109">
        <w:rPr>
          <w:rFonts w:ascii="Arial" w:hAnsi="Arial" w:cs="Arial"/>
        </w:rPr>
        <w:t xml:space="preserve"> In response to the issue related to wanting sign ups to be available via paper rather than on the online system, WISE</w:t>
      </w:r>
      <w:r w:rsidR="00435109">
        <w:rPr>
          <w:rFonts w:ascii="Arial" w:hAnsi="Arial" w:cs="Arial"/>
        </w:rPr>
        <w:t xml:space="preserve"> </w:t>
      </w:r>
      <w:r w:rsidR="007E762E" w:rsidRPr="00435109">
        <w:rPr>
          <w:rFonts w:ascii="Arial" w:hAnsi="Arial" w:cs="Arial"/>
        </w:rPr>
        <w:t>introduc</w:t>
      </w:r>
      <w:r w:rsidR="00435109">
        <w:rPr>
          <w:rFonts w:ascii="Arial" w:hAnsi="Arial" w:cs="Arial"/>
        </w:rPr>
        <w:t>ed</w:t>
      </w:r>
      <w:r w:rsidR="007E762E" w:rsidRPr="00435109">
        <w:rPr>
          <w:rFonts w:ascii="Arial" w:hAnsi="Arial" w:cs="Arial"/>
        </w:rPr>
        <w:t xml:space="preserve"> a </w:t>
      </w:r>
      <w:r w:rsidR="008D1E58" w:rsidRPr="00435109">
        <w:rPr>
          <w:rFonts w:ascii="Arial" w:hAnsi="Arial" w:cs="Arial"/>
        </w:rPr>
        <w:t>paper-based</w:t>
      </w:r>
      <w:r w:rsidR="007E762E" w:rsidRPr="00435109">
        <w:rPr>
          <w:rFonts w:ascii="Arial" w:hAnsi="Arial" w:cs="Arial"/>
        </w:rPr>
        <w:t xml:space="preserve"> class schedule and registration form</w:t>
      </w:r>
      <w:r w:rsidR="008D1E58" w:rsidRPr="00435109">
        <w:rPr>
          <w:rFonts w:ascii="Arial" w:hAnsi="Arial" w:cs="Arial"/>
        </w:rPr>
        <w:t xml:space="preserve"> in January 2023</w:t>
      </w:r>
      <w:r w:rsidR="00435109">
        <w:rPr>
          <w:rFonts w:ascii="Arial" w:hAnsi="Arial" w:cs="Arial"/>
        </w:rPr>
        <w:t xml:space="preserve">, and has always encouraged members to call or come in person and staff can assist with signing up for classes online. Many additional classes have been added throughout this reporting period </w:t>
      </w:r>
      <w:r w:rsidR="009B2219">
        <w:rPr>
          <w:rFonts w:ascii="Arial" w:hAnsi="Arial" w:cs="Arial"/>
        </w:rPr>
        <w:t>considering</w:t>
      </w:r>
      <w:r w:rsidR="00435109">
        <w:rPr>
          <w:rFonts w:ascii="Arial" w:hAnsi="Arial" w:cs="Arial"/>
        </w:rPr>
        <w:t xml:space="preserve"> the feedback regarding the types of classes members were interested in. Additionally, </w:t>
      </w:r>
      <w:r w:rsidR="009B2219">
        <w:rPr>
          <w:rFonts w:ascii="Arial" w:hAnsi="Arial" w:cs="Arial"/>
        </w:rPr>
        <w:t>several of</w:t>
      </w:r>
      <w:r w:rsidR="00435109">
        <w:rPr>
          <w:rFonts w:ascii="Arial" w:hAnsi="Arial" w:cs="Arial"/>
        </w:rPr>
        <w:t xml:space="preserve"> the newly added classes are free.</w:t>
      </w:r>
    </w:p>
    <w:bookmarkEnd w:id="5"/>
    <w:p w14:paraId="1ED36452" w14:textId="4D518B2F" w:rsidR="00E80B11" w:rsidRPr="00435109" w:rsidRDefault="00E80B11" w:rsidP="00E80B11">
      <w:pPr>
        <w:pStyle w:val="NoSpacing"/>
        <w:rPr>
          <w:rFonts w:ascii="Arial" w:hAnsi="Arial" w:cs="Arial"/>
        </w:rPr>
      </w:pPr>
    </w:p>
    <w:p w14:paraId="2E026490" w14:textId="77777777" w:rsidR="00DF744A" w:rsidRPr="00435109" w:rsidRDefault="00DF744A" w:rsidP="00DF744A">
      <w:pPr>
        <w:pStyle w:val="BodyText"/>
        <w:jc w:val="left"/>
        <w:rPr>
          <w:rFonts w:cs="Arial"/>
          <w:bCs/>
          <w:i w:val="0"/>
          <w:iCs w:val="0"/>
          <w:szCs w:val="22"/>
        </w:rPr>
      </w:pPr>
      <w:r w:rsidRPr="00435109">
        <w:rPr>
          <w:rFonts w:cs="Arial"/>
          <w:bCs/>
          <w:i w:val="0"/>
          <w:iCs w:val="0"/>
          <w:szCs w:val="22"/>
        </w:rPr>
        <w:t>Anecdotal member comments were not solicited in the year-end survey.</w:t>
      </w:r>
    </w:p>
    <w:p w14:paraId="4C556436" w14:textId="77777777" w:rsidR="00FA6294" w:rsidRPr="00E80B11" w:rsidRDefault="00FA6294" w:rsidP="00E80B11">
      <w:pPr>
        <w:pStyle w:val="NoSpacing"/>
        <w:rPr>
          <w:rFonts w:ascii="Arial" w:hAnsi="Arial" w:cs="Arial"/>
          <w:color w:val="4472C4" w:themeColor="accent1"/>
        </w:rPr>
      </w:pPr>
    </w:p>
    <w:p w14:paraId="2CBE9A27" w14:textId="741E50FA" w:rsidR="003F46A6" w:rsidRPr="000C1D51" w:rsidRDefault="003F46A6" w:rsidP="003F46A6">
      <w:pPr>
        <w:pStyle w:val="BodyText"/>
        <w:jc w:val="left"/>
        <w:rPr>
          <w:rFonts w:cs="Arial"/>
          <w:b/>
          <w:sz w:val="21"/>
          <w:szCs w:val="21"/>
        </w:rPr>
      </w:pPr>
      <w:r w:rsidRPr="000C1D51">
        <w:rPr>
          <w:rFonts w:cs="Arial"/>
          <w:b/>
          <w:sz w:val="21"/>
          <w:szCs w:val="21"/>
        </w:rPr>
        <w:t>Please highlight any new efforts to collaborate with other service providers and/or leverage services. Please include the agency name(s) and service(s) provided.</w:t>
      </w:r>
    </w:p>
    <w:p w14:paraId="7F96CE70" w14:textId="77777777" w:rsidR="003F46A6" w:rsidRPr="00ED492D" w:rsidRDefault="003F46A6" w:rsidP="003F46A6">
      <w:pPr>
        <w:pStyle w:val="BodyText"/>
        <w:jc w:val="left"/>
        <w:rPr>
          <w:rFonts w:cs="Arial"/>
          <w:i w:val="0"/>
          <w:sz w:val="14"/>
          <w:szCs w:val="14"/>
        </w:rPr>
      </w:pPr>
    </w:p>
    <w:p w14:paraId="08E83105" w14:textId="265A6D7B" w:rsidR="00E91F6B" w:rsidRPr="00F02DC5" w:rsidRDefault="007D69B9" w:rsidP="00CF29F2">
      <w:pPr>
        <w:rPr>
          <w:rFonts w:ascii="Arial" w:hAnsi="Arial" w:cs="Arial"/>
          <w:sz w:val="22"/>
          <w:szCs w:val="22"/>
        </w:rPr>
      </w:pPr>
      <w:bookmarkStart w:id="6" w:name="_Hlk125302276"/>
      <w:r w:rsidRPr="00F02DC5">
        <w:rPr>
          <w:rFonts w:ascii="Arial" w:hAnsi="Arial" w:cs="Arial"/>
          <w:sz w:val="22"/>
          <w:szCs w:val="22"/>
        </w:rPr>
        <w:t>During the reporting period, W</w:t>
      </w:r>
      <w:r w:rsidR="00BB79AD" w:rsidRPr="00F02DC5">
        <w:rPr>
          <w:rFonts w:ascii="Arial" w:hAnsi="Arial" w:cs="Arial"/>
          <w:sz w:val="22"/>
          <w:szCs w:val="22"/>
        </w:rPr>
        <w:t xml:space="preserve">ISE </w:t>
      </w:r>
      <w:r w:rsidRPr="00F02DC5">
        <w:rPr>
          <w:rFonts w:ascii="Arial" w:hAnsi="Arial" w:cs="Arial"/>
          <w:sz w:val="22"/>
          <w:szCs w:val="22"/>
        </w:rPr>
        <w:t xml:space="preserve">&amp; Healthy Aging </w:t>
      </w:r>
      <w:r w:rsidR="009A0DE8" w:rsidRPr="00F02DC5">
        <w:rPr>
          <w:rFonts w:ascii="Arial" w:hAnsi="Arial" w:cs="Arial"/>
          <w:sz w:val="22"/>
          <w:szCs w:val="22"/>
        </w:rPr>
        <w:t>partnered and/or offered content, with the support of the following providers:</w:t>
      </w:r>
    </w:p>
    <w:bookmarkEnd w:id="6"/>
    <w:p w14:paraId="4A9F7A46" w14:textId="77777777" w:rsidR="00890DE9" w:rsidRPr="00F02DC5" w:rsidRDefault="00890DE9" w:rsidP="00CF29F2">
      <w:pPr>
        <w:rPr>
          <w:rFonts w:ascii="Arial" w:hAnsi="Arial" w:cs="Arial"/>
          <w:sz w:val="22"/>
          <w:szCs w:val="22"/>
        </w:rPr>
      </w:pPr>
    </w:p>
    <w:p w14:paraId="1CC1B6D8" w14:textId="77777777" w:rsidR="00A90833" w:rsidRPr="00F02DC5" w:rsidRDefault="00A90833" w:rsidP="00E91F6B">
      <w:pPr>
        <w:pStyle w:val="ListParagraph"/>
        <w:numPr>
          <w:ilvl w:val="0"/>
          <w:numId w:val="34"/>
        </w:numPr>
        <w:rPr>
          <w:rFonts w:ascii="Arial" w:hAnsi="Arial" w:cs="Arial"/>
          <w:sz w:val="22"/>
          <w:szCs w:val="22"/>
        </w:rPr>
        <w:sectPr w:rsidR="00A90833" w:rsidRPr="00F02DC5" w:rsidSect="00C2048F">
          <w:endnotePr>
            <w:numFmt w:val="decimal"/>
          </w:endnotePr>
          <w:type w:val="continuous"/>
          <w:pgSz w:w="12240" w:h="15840"/>
          <w:pgMar w:top="1080" w:right="1080" w:bottom="1080" w:left="1080" w:header="1080" w:footer="691" w:gutter="0"/>
          <w:cols w:space="720"/>
          <w:noEndnote/>
        </w:sectPr>
      </w:pPr>
    </w:p>
    <w:p w14:paraId="164F8D63" w14:textId="7A42E9BD" w:rsidR="00971908" w:rsidRPr="00F02DC5" w:rsidRDefault="00971908" w:rsidP="00E91F6B">
      <w:pPr>
        <w:pStyle w:val="ListParagraph"/>
        <w:numPr>
          <w:ilvl w:val="0"/>
          <w:numId w:val="34"/>
        </w:numPr>
        <w:rPr>
          <w:rFonts w:ascii="Arial" w:hAnsi="Arial" w:cs="Arial"/>
          <w:sz w:val="22"/>
          <w:szCs w:val="22"/>
        </w:rPr>
      </w:pPr>
      <w:r w:rsidRPr="00F02DC5">
        <w:rPr>
          <w:rFonts w:ascii="Arial" w:hAnsi="Arial" w:cs="Arial"/>
          <w:sz w:val="22"/>
          <w:szCs w:val="22"/>
        </w:rPr>
        <w:t>Amazon</w:t>
      </w:r>
      <w:r w:rsidR="008C1D39" w:rsidRPr="00F02DC5">
        <w:rPr>
          <w:rFonts w:ascii="Arial" w:hAnsi="Arial" w:cs="Arial"/>
          <w:sz w:val="22"/>
          <w:szCs w:val="22"/>
        </w:rPr>
        <w:t xml:space="preserve"> with SNAP!</w:t>
      </w:r>
    </w:p>
    <w:p w14:paraId="7A281CF8" w14:textId="7C75EDFA" w:rsidR="00E51763" w:rsidRPr="00F02DC5" w:rsidRDefault="00E51763" w:rsidP="00E91F6B">
      <w:pPr>
        <w:pStyle w:val="ListParagraph"/>
        <w:numPr>
          <w:ilvl w:val="0"/>
          <w:numId w:val="34"/>
        </w:numPr>
        <w:rPr>
          <w:rFonts w:ascii="Arial" w:hAnsi="Arial" w:cs="Arial"/>
          <w:sz w:val="22"/>
          <w:szCs w:val="22"/>
        </w:rPr>
      </w:pPr>
      <w:r w:rsidRPr="00F02DC5">
        <w:rPr>
          <w:rFonts w:ascii="Arial" w:hAnsi="Arial" w:cs="Arial"/>
          <w:sz w:val="22"/>
          <w:szCs w:val="22"/>
        </w:rPr>
        <w:t>California Phones (California)</w:t>
      </w:r>
    </w:p>
    <w:p w14:paraId="5A719DB2" w14:textId="4AF6F39C" w:rsidR="00971908" w:rsidRPr="00F02DC5" w:rsidRDefault="00971908" w:rsidP="00E91F6B">
      <w:pPr>
        <w:pStyle w:val="ListParagraph"/>
        <w:numPr>
          <w:ilvl w:val="0"/>
          <w:numId w:val="34"/>
        </w:numPr>
        <w:rPr>
          <w:rFonts w:ascii="Arial" w:hAnsi="Arial" w:cs="Arial"/>
          <w:sz w:val="22"/>
          <w:szCs w:val="22"/>
        </w:rPr>
      </w:pPr>
      <w:r w:rsidRPr="00F02DC5">
        <w:rPr>
          <w:rFonts w:ascii="Arial" w:hAnsi="Arial" w:cs="Arial"/>
          <w:sz w:val="22"/>
          <w:szCs w:val="22"/>
        </w:rPr>
        <w:t>Capital One</w:t>
      </w:r>
    </w:p>
    <w:p w14:paraId="18A428C6" w14:textId="026AF7AE" w:rsidR="009A0DE8" w:rsidRPr="00F02DC5" w:rsidRDefault="009A0DE8" w:rsidP="009A0DE8">
      <w:pPr>
        <w:pStyle w:val="ListParagraph"/>
        <w:numPr>
          <w:ilvl w:val="0"/>
          <w:numId w:val="34"/>
        </w:numPr>
        <w:rPr>
          <w:rFonts w:ascii="Arial" w:hAnsi="Arial" w:cs="Arial"/>
          <w:sz w:val="22"/>
          <w:szCs w:val="22"/>
        </w:rPr>
      </w:pPr>
      <w:r w:rsidRPr="00F02DC5">
        <w:rPr>
          <w:rFonts w:ascii="Arial" w:hAnsi="Arial" w:cs="Arial"/>
          <w:sz w:val="22"/>
          <w:szCs w:val="22"/>
        </w:rPr>
        <w:t>Community Corp Santa Monica</w:t>
      </w:r>
    </w:p>
    <w:p w14:paraId="7CA99526" w14:textId="7A150288" w:rsidR="009A0DE8" w:rsidRPr="00F02DC5" w:rsidRDefault="009A0DE8" w:rsidP="009A0DE8">
      <w:pPr>
        <w:pStyle w:val="ListParagraph"/>
        <w:numPr>
          <w:ilvl w:val="0"/>
          <w:numId w:val="34"/>
        </w:numPr>
        <w:rPr>
          <w:rFonts w:ascii="Arial" w:hAnsi="Arial" w:cs="Arial"/>
          <w:sz w:val="22"/>
          <w:szCs w:val="22"/>
        </w:rPr>
      </w:pPr>
      <w:r w:rsidRPr="00F02DC5">
        <w:rPr>
          <w:rFonts w:ascii="Arial" w:hAnsi="Arial" w:cs="Arial"/>
          <w:sz w:val="22"/>
          <w:szCs w:val="22"/>
        </w:rPr>
        <w:t>Kaiser Foundation</w:t>
      </w:r>
    </w:p>
    <w:p w14:paraId="3B266785" w14:textId="3520F4CD" w:rsidR="00E51763" w:rsidRPr="00F02DC5" w:rsidRDefault="00E51763" w:rsidP="00E91F6B">
      <w:pPr>
        <w:pStyle w:val="ListParagraph"/>
        <w:numPr>
          <w:ilvl w:val="0"/>
          <w:numId w:val="34"/>
        </w:numPr>
        <w:rPr>
          <w:rFonts w:ascii="Arial" w:hAnsi="Arial" w:cs="Arial"/>
          <w:sz w:val="22"/>
          <w:szCs w:val="22"/>
        </w:rPr>
      </w:pPr>
      <w:r w:rsidRPr="00F02DC5">
        <w:rPr>
          <w:rFonts w:ascii="Arial" w:hAnsi="Arial" w:cs="Arial"/>
          <w:sz w:val="22"/>
          <w:szCs w:val="22"/>
        </w:rPr>
        <w:t>Loop Village</w:t>
      </w:r>
    </w:p>
    <w:p w14:paraId="709FBD20" w14:textId="0B4D36AF" w:rsidR="009A0DE8" w:rsidRPr="00F02DC5" w:rsidRDefault="009A0DE8" w:rsidP="009A0DE8">
      <w:pPr>
        <w:pStyle w:val="ListParagraph"/>
        <w:numPr>
          <w:ilvl w:val="0"/>
          <w:numId w:val="34"/>
        </w:numPr>
        <w:rPr>
          <w:rFonts w:ascii="Arial" w:hAnsi="Arial" w:cs="Arial"/>
          <w:sz w:val="22"/>
          <w:szCs w:val="22"/>
        </w:rPr>
      </w:pPr>
      <w:r w:rsidRPr="00F02DC5">
        <w:rPr>
          <w:rFonts w:ascii="Arial" w:hAnsi="Arial" w:cs="Arial"/>
          <w:sz w:val="22"/>
          <w:szCs w:val="22"/>
        </w:rPr>
        <w:t>Los Angeles C</w:t>
      </w:r>
      <w:r w:rsidR="00B75577" w:rsidRPr="00F02DC5">
        <w:rPr>
          <w:rFonts w:ascii="Arial" w:hAnsi="Arial" w:cs="Arial"/>
          <w:sz w:val="22"/>
          <w:szCs w:val="22"/>
        </w:rPr>
        <w:t>i</w:t>
      </w:r>
      <w:r w:rsidRPr="00F02DC5">
        <w:rPr>
          <w:rFonts w:ascii="Arial" w:hAnsi="Arial" w:cs="Arial"/>
          <w:sz w:val="22"/>
          <w:szCs w:val="22"/>
        </w:rPr>
        <w:t>ty Public Health</w:t>
      </w:r>
      <w:r w:rsidR="00D06633" w:rsidRPr="00F02DC5">
        <w:rPr>
          <w:rFonts w:ascii="Arial" w:hAnsi="Arial" w:cs="Arial"/>
          <w:sz w:val="22"/>
          <w:szCs w:val="22"/>
        </w:rPr>
        <w:t>-</w:t>
      </w:r>
      <w:r w:rsidRPr="00F02DC5">
        <w:rPr>
          <w:rFonts w:ascii="Arial" w:hAnsi="Arial" w:cs="Arial"/>
          <w:sz w:val="22"/>
          <w:szCs w:val="22"/>
        </w:rPr>
        <w:t>LA Bold</w:t>
      </w:r>
    </w:p>
    <w:p w14:paraId="7C1A6532" w14:textId="740DFE87" w:rsidR="00971908" w:rsidRPr="00F02DC5" w:rsidRDefault="00971908" w:rsidP="00DA4E8B">
      <w:pPr>
        <w:pStyle w:val="ListParagraph"/>
        <w:numPr>
          <w:ilvl w:val="0"/>
          <w:numId w:val="26"/>
        </w:numPr>
        <w:rPr>
          <w:rFonts w:ascii="Arial" w:hAnsi="Arial" w:cs="Arial"/>
          <w:sz w:val="22"/>
          <w:szCs w:val="22"/>
        </w:rPr>
      </w:pPr>
      <w:r w:rsidRPr="00F02DC5">
        <w:rPr>
          <w:rFonts w:ascii="Arial" w:hAnsi="Arial" w:cs="Arial"/>
          <w:sz w:val="22"/>
          <w:szCs w:val="22"/>
        </w:rPr>
        <w:t>Oasis – Everywhere &amp; San Diego</w:t>
      </w:r>
    </w:p>
    <w:p w14:paraId="57EA7F72" w14:textId="469EC789" w:rsidR="008C1D39" w:rsidRPr="00F02DC5" w:rsidRDefault="008C1D39" w:rsidP="00DA4E8B">
      <w:pPr>
        <w:pStyle w:val="ListParagraph"/>
        <w:numPr>
          <w:ilvl w:val="0"/>
          <w:numId w:val="26"/>
        </w:numPr>
        <w:rPr>
          <w:rFonts w:ascii="Arial" w:hAnsi="Arial" w:cs="Arial"/>
          <w:sz w:val="22"/>
          <w:szCs w:val="22"/>
        </w:rPr>
      </w:pPr>
      <w:r w:rsidRPr="00F02DC5">
        <w:rPr>
          <w:rFonts w:ascii="Arial" w:hAnsi="Arial" w:cs="Arial"/>
          <w:sz w:val="22"/>
          <w:szCs w:val="22"/>
        </w:rPr>
        <w:t>Senior Planet (AARP)</w:t>
      </w:r>
    </w:p>
    <w:p w14:paraId="506A95A5" w14:textId="080FD815" w:rsidR="009A0DE8" w:rsidRPr="00F02DC5" w:rsidRDefault="009A0DE8" w:rsidP="009A0DE8">
      <w:pPr>
        <w:pStyle w:val="ListParagraph"/>
        <w:numPr>
          <w:ilvl w:val="0"/>
          <w:numId w:val="26"/>
        </w:numPr>
        <w:rPr>
          <w:rFonts w:ascii="Arial" w:hAnsi="Arial" w:cs="Arial"/>
          <w:sz w:val="22"/>
          <w:szCs w:val="22"/>
        </w:rPr>
      </w:pPr>
      <w:r w:rsidRPr="00F02DC5">
        <w:rPr>
          <w:rFonts w:ascii="Arial" w:hAnsi="Arial" w:cs="Arial"/>
          <w:sz w:val="22"/>
          <w:szCs w:val="22"/>
        </w:rPr>
        <w:t>St. John</w:t>
      </w:r>
      <w:r w:rsidR="00D06633" w:rsidRPr="00F02DC5">
        <w:rPr>
          <w:rFonts w:ascii="Arial" w:hAnsi="Arial" w:cs="Arial"/>
          <w:sz w:val="22"/>
          <w:szCs w:val="22"/>
        </w:rPr>
        <w:t>’</w:t>
      </w:r>
      <w:r w:rsidRPr="00F02DC5">
        <w:rPr>
          <w:rFonts w:ascii="Arial" w:hAnsi="Arial" w:cs="Arial"/>
          <w:sz w:val="22"/>
          <w:szCs w:val="22"/>
        </w:rPr>
        <w:t xml:space="preserve">s Foundation  </w:t>
      </w:r>
    </w:p>
    <w:p w14:paraId="0D66920D" w14:textId="600233F6" w:rsidR="009A0DE8" w:rsidRPr="00F02DC5" w:rsidRDefault="009A0DE8" w:rsidP="009A0DE8">
      <w:pPr>
        <w:pStyle w:val="ListParagraph"/>
        <w:numPr>
          <w:ilvl w:val="0"/>
          <w:numId w:val="26"/>
        </w:numPr>
        <w:rPr>
          <w:rFonts w:ascii="Arial" w:hAnsi="Arial" w:cs="Arial"/>
          <w:sz w:val="22"/>
          <w:szCs w:val="22"/>
        </w:rPr>
      </w:pPr>
      <w:r w:rsidRPr="00F02DC5">
        <w:rPr>
          <w:rFonts w:ascii="Arial" w:hAnsi="Arial" w:cs="Arial"/>
          <w:sz w:val="22"/>
          <w:szCs w:val="22"/>
        </w:rPr>
        <w:t xml:space="preserve">UCLA Emeritus Retirees  </w:t>
      </w:r>
    </w:p>
    <w:p w14:paraId="32FDBD76" w14:textId="7794D3DD" w:rsidR="009A0DE8" w:rsidRPr="00F02DC5" w:rsidRDefault="009A0DE8" w:rsidP="009A0DE8">
      <w:pPr>
        <w:pStyle w:val="ListParagraph"/>
        <w:numPr>
          <w:ilvl w:val="0"/>
          <w:numId w:val="26"/>
        </w:numPr>
        <w:rPr>
          <w:rFonts w:ascii="Arial" w:hAnsi="Arial" w:cs="Arial"/>
          <w:sz w:val="22"/>
          <w:szCs w:val="22"/>
        </w:rPr>
      </w:pPr>
      <w:r w:rsidRPr="00F02DC5">
        <w:rPr>
          <w:rFonts w:ascii="Arial" w:hAnsi="Arial" w:cs="Arial"/>
          <w:sz w:val="22"/>
          <w:szCs w:val="22"/>
        </w:rPr>
        <w:t>UCLA Health</w:t>
      </w:r>
    </w:p>
    <w:p w14:paraId="24F40002" w14:textId="0C63B486" w:rsidR="00890DE9" w:rsidRPr="00F02DC5" w:rsidRDefault="00890DE9" w:rsidP="00DA4E8B">
      <w:pPr>
        <w:pStyle w:val="ListParagraph"/>
        <w:numPr>
          <w:ilvl w:val="0"/>
          <w:numId w:val="26"/>
        </w:numPr>
        <w:rPr>
          <w:rFonts w:ascii="Arial" w:hAnsi="Arial" w:cs="Arial"/>
          <w:sz w:val="22"/>
          <w:szCs w:val="22"/>
        </w:rPr>
      </w:pPr>
      <w:r w:rsidRPr="00F02DC5">
        <w:rPr>
          <w:rFonts w:ascii="Arial" w:hAnsi="Arial" w:cs="Arial"/>
          <w:sz w:val="22"/>
          <w:szCs w:val="22"/>
        </w:rPr>
        <w:t>Watermark</w:t>
      </w:r>
      <w:r w:rsidR="00E91F6B" w:rsidRPr="00F02DC5">
        <w:rPr>
          <w:rFonts w:ascii="Arial" w:hAnsi="Arial" w:cs="Arial"/>
          <w:sz w:val="22"/>
          <w:szCs w:val="22"/>
        </w:rPr>
        <w:t xml:space="preserve"> Living</w:t>
      </w:r>
    </w:p>
    <w:p w14:paraId="733A0EB8" w14:textId="4061232F" w:rsidR="00CF0266" w:rsidRPr="0036687E" w:rsidRDefault="00CF0266" w:rsidP="00DA4E8B">
      <w:pPr>
        <w:pStyle w:val="ListParagraph"/>
        <w:numPr>
          <w:ilvl w:val="0"/>
          <w:numId w:val="26"/>
        </w:numPr>
        <w:rPr>
          <w:rFonts w:ascii="Arial" w:hAnsi="Arial" w:cs="Arial"/>
          <w:color w:val="4472C4" w:themeColor="accent1"/>
          <w:sz w:val="22"/>
          <w:szCs w:val="22"/>
        </w:rPr>
      </w:pPr>
      <w:proofErr w:type="spellStart"/>
      <w:r w:rsidRPr="00F02DC5">
        <w:rPr>
          <w:rFonts w:ascii="Arial" w:hAnsi="Arial" w:cs="Arial"/>
          <w:sz w:val="22"/>
          <w:szCs w:val="22"/>
        </w:rPr>
        <w:t>Yo</w:t>
      </w:r>
      <w:proofErr w:type="spellEnd"/>
      <w:r w:rsidRPr="00F02DC5">
        <w:rPr>
          <w:rFonts w:ascii="Arial" w:hAnsi="Arial" w:cs="Arial"/>
          <w:sz w:val="22"/>
          <w:szCs w:val="22"/>
        </w:rPr>
        <w:t xml:space="preserve"> San</w:t>
      </w:r>
      <w:r w:rsidR="00DA4E8B" w:rsidRPr="00F02DC5">
        <w:rPr>
          <w:rFonts w:ascii="Arial" w:hAnsi="Arial" w:cs="Arial"/>
          <w:sz w:val="22"/>
          <w:szCs w:val="22"/>
        </w:rPr>
        <w:t xml:space="preserve"> University</w:t>
      </w:r>
      <w:r w:rsidR="00732571" w:rsidRPr="00F02DC5">
        <w:rPr>
          <w:rFonts w:ascii="Arial" w:hAnsi="Arial" w:cs="Arial"/>
          <w:sz w:val="22"/>
          <w:szCs w:val="22"/>
        </w:rPr>
        <w:t xml:space="preserve"> </w:t>
      </w:r>
    </w:p>
    <w:p w14:paraId="4E902CB9" w14:textId="77777777" w:rsidR="00A90833" w:rsidRDefault="00A90833" w:rsidP="009F1C18">
      <w:pPr>
        <w:pStyle w:val="ListParagraph"/>
        <w:rPr>
          <w:rFonts w:ascii="Arial" w:hAnsi="Arial" w:cs="Arial"/>
          <w:color w:val="000000" w:themeColor="text1"/>
          <w:sz w:val="22"/>
          <w:szCs w:val="22"/>
        </w:rPr>
        <w:sectPr w:rsidR="00A90833" w:rsidSect="00A90833">
          <w:endnotePr>
            <w:numFmt w:val="decimal"/>
          </w:endnotePr>
          <w:type w:val="continuous"/>
          <w:pgSz w:w="12240" w:h="15840"/>
          <w:pgMar w:top="1080" w:right="1080" w:bottom="1080" w:left="1080" w:header="1080" w:footer="691" w:gutter="0"/>
          <w:cols w:num="2" w:space="720"/>
          <w:noEndnote/>
        </w:sectPr>
      </w:pPr>
    </w:p>
    <w:p w14:paraId="1F378095" w14:textId="77777777" w:rsidR="0038211D" w:rsidRDefault="0038211D" w:rsidP="0079420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p>
    <w:p w14:paraId="7CD75BF0" w14:textId="7762AA98" w:rsidR="0079420F" w:rsidRPr="003F46A6" w:rsidRDefault="0079420F" w:rsidP="0079420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r w:rsidRPr="003F46A6">
        <w:rPr>
          <w:rFonts w:cs="Arial"/>
          <w:sz w:val="22"/>
          <w:szCs w:val="22"/>
        </w:rPr>
        <w:t>SECTION III: BOARD INVOLVEMENT</w:t>
      </w:r>
    </w:p>
    <w:p w14:paraId="6CEEEEA3" w14:textId="77777777" w:rsidR="0079420F" w:rsidRPr="005F5F68" w:rsidRDefault="0079420F" w:rsidP="0079420F">
      <w:pPr>
        <w:pStyle w:val="BodyText"/>
        <w:tabs>
          <w:tab w:val="clear" w:pos="-1080"/>
          <w:tab w:val="clear" w:pos="1980"/>
          <w:tab w:val="clear" w:pos="2520"/>
          <w:tab w:val="left" w:pos="-1440"/>
          <w:tab w:val="left" w:pos="1710"/>
          <w:tab w:val="left" w:pos="2880"/>
        </w:tabs>
        <w:jc w:val="left"/>
        <w:rPr>
          <w:rFonts w:cs="Arial"/>
          <w:b/>
          <w:szCs w:val="22"/>
        </w:rPr>
      </w:pPr>
      <w:r w:rsidRPr="005F5F68">
        <w:rPr>
          <w:rFonts w:cs="Arial"/>
          <w:b/>
          <w:szCs w:val="22"/>
        </w:rPr>
        <w:t>Please indicate:</w:t>
      </w:r>
    </w:p>
    <w:p w14:paraId="2545C526" w14:textId="77777777" w:rsidR="0079420F" w:rsidRPr="005F5F68" w:rsidRDefault="0079420F" w:rsidP="0079420F">
      <w:pPr>
        <w:pStyle w:val="BodyText"/>
        <w:tabs>
          <w:tab w:val="clear" w:pos="-1080"/>
          <w:tab w:val="clear" w:pos="1980"/>
          <w:tab w:val="clear" w:pos="2520"/>
          <w:tab w:val="left" w:pos="-1440"/>
          <w:tab w:val="left" w:pos="1710"/>
          <w:tab w:val="left" w:pos="2880"/>
        </w:tabs>
        <w:jc w:val="left"/>
        <w:rPr>
          <w:rFonts w:cs="Arial"/>
          <w:b/>
          <w:szCs w:val="22"/>
        </w:rPr>
      </w:pPr>
    </w:p>
    <w:p w14:paraId="00A905DF" w14:textId="76907AF9" w:rsidR="0079420F" w:rsidRPr="005F5F68" w:rsidRDefault="0079420F" w:rsidP="0079420F">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5F5F68">
        <w:rPr>
          <w:rFonts w:cs="Arial"/>
          <w:b/>
          <w:szCs w:val="22"/>
        </w:rPr>
        <w:t>Number of Board meetings conducted during the reporting period</w:t>
      </w:r>
      <w:r w:rsidRPr="005F5F68">
        <w:rPr>
          <w:rFonts w:cs="Arial"/>
          <w:szCs w:val="22"/>
        </w:rPr>
        <w:t xml:space="preserve">:  </w:t>
      </w:r>
      <w:r w:rsidR="005F5F68" w:rsidRPr="005F5F68">
        <w:rPr>
          <w:rFonts w:cs="Arial"/>
          <w:i w:val="0"/>
          <w:szCs w:val="22"/>
        </w:rPr>
        <w:t>4</w:t>
      </w:r>
    </w:p>
    <w:p w14:paraId="6F52DEED" w14:textId="77777777" w:rsidR="0079420F" w:rsidRPr="009156F4" w:rsidRDefault="0079420F" w:rsidP="0079420F">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9156F4">
        <w:rPr>
          <w:rFonts w:cs="Arial"/>
          <w:b/>
          <w:szCs w:val="22"/>
        </w:rPr>
        <w:t>Average number of members of Board in attendance at Board meetings</w:t>
      </w:r>
      <w:r w:rsidRPr="009156F4">
        <w:rPr>
          <w:rFonts w:cs="Arial"/>
          <w:szCs w:val="22"/>
        </w:rPr>
        <w:t xml:space="preserve">: </w:t>
      </w:r>
      <w:r w:rsidRPr="009156F4">
        <w:rPr>
          <w:rFonts w:cs="Arial"/>
          <w:i w:val="0"/>
          <w:szCs w:val="22"/>
        </w:rPr>
        <w:t>16</w:t>
      </w:r>
    </w:p>
    <w:p w14:paraId="593F1CAA" w14:textId="77777777" w:rsidR="0079420F" w:rsidRPr="009156F4" w:rsidRDefault="0079420F" w:rsidP="0079420F">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9156F4">
        <w:rPr>
          <w:rFonts w:cs="Arial"/>
          <w:b/>
          <w:szCs w:val="22"/>
        </w:rPr>
        <w:t>Board development activities conducted during the reporting period:</w:t>
      </w:r>
      <w:r w:rsidRPr="009156F4">
        <w:rPr>
          <w:rFonts w:cs="Arial"/>
          <w:szCs w:val="22"/>
        </w:rPr>
        <w:t xml:space="preserve">  </w:t>
      </w:r>
      <w:r w:rsidRPr="009156F4">
        <w:rPr>
          <w:rFonts w:cs="Arial"/>
          <w:i w:val="0"/>
          <w:szCs w:val="22"/>
        </w:rPr>
        <w:t>None</w:t>
      </w:r>
    </w:p>
    <w:p w14:paraId="653B80CB" w14:textId="29FCEF51" w:rsidR="0079420F" w:rsidRPr="009156F4" w:rsidRDefault="0079420F" w:rsidP="009156F4">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9156F4">
        <w:rPr>
          <w:rFonts w:cs="Arial"/>
          <w:b/>
          <w:szCs w:val="22"/>
        </w:rPr>
        <w:t>Significant policy directions or actions taken by the Board during the reporting period:</w:t>
      </w:r>
      <w:r w:rsidRPr="009156F4">
        <w:rPr>
          <w:rFonts w:cs="Arial"/>
          <w:szCs w:val="22"/>
        </w:rPr>
        <w:t xml:space="preserve"> </w:t>
      </w:r>
      <w:r w:rsidR="001D17E0" w:rsidRPr="009156F4">
        <w:rPr>
          <w:rFonts w:cs="Arial" w:hint="eastAsia"/>
          <w:i w:val="0"/>
          <w:iCs w:val="0"/>
          <w:szCs w:val="22"/>
        </w:rPr>
        <w:t xml:space="preserve">Molly Davies, LCSW, President and CEO started in that role on July 1, 2022. </w:t>
      </w:r>
      <w:r w:rsidRPr="009156F4">
        <w:rPr>
          <w:rFonts w:cs="Arial"/>
          <w:i w:val="0"/>
          <w:szCs w:val="22"/>
        </w:rPr>
        <w:t>The Board approved a new operating budget for FY2022-23 (July 1 – June 30).</w:t>
      </w:r>
      <w:r w:rsidR="009156F4" w:rsidRPr="009156F4">
        <w:rPr>
          <w:rFonts w:cs="Arial"/>
          <w:i w:val="0"/>
          <w:szCs w:val="22"/>
        </w:rPr>
        <w:t xml:space="preserve"> </w:t>
      </w:r>
      <w:r w:rsidR="009156F4">
        <w:rPr>
          <w:rFonts w:cs="Arial"/>
          <w:i w:val="0"/>
          <w:szCs w:val="22"/>
        </w:rPr>
        <w:t>Approved an updated new employee handbook for 2023.</w:t>
      </w:r>
      <w:r w:rsidR="009156F4" w:rsidRPr="009156F4">
        <w:rPr>
          <w:rFonts w:cs="Arial"/>
          <w:i w:val="0"/>
          <w:color w:val="ED7D31" w:themeColor="accent2"/>
          <w:szCs w:val="22"/>
        </w:rPr>
        <w:t xml:space="preserve"> </w:t>
      </w:r>
    </w:p>
    <w:p w14:paraId="36C8E02F" w14:textId="77777777" w:rsidR="0079420F" w:rsidRPr="005F5F68" w:rsidRDefault="0079420F" w:rsidP="0079420F">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5F5F68">
        <w:rPr>
          <w:rFonts w:cs="Arial"/>
          <w:b/>
          <w:szCs w:val="22"/>
        </w:rPr>
        <w:t>Number of board members who reside and/or work in Santa Monica:</w:t>
      </w:r>
      <w:r w:rsidRPr="005F5F68">
        <w:rPr>
          <w:rFonts w:cs="Arial"/>
          <w:szCs w:val="22"/>
        </w:rPr>
        <w:t xml:space="preserve">  10</w:t>
      </w:r>
    </w:p>
    <w:p w14:paraId="534D4F41" w14:textId="77777777" w:rsidR="0079420F" w:rsidRPr="005F5F68" w:rsidRDefault="0079420F" w:rsidP="0079420F">
      <w:pPr>
        <w:pStyle w:val="BodyText"/>
        <w:numPr>
          <w:ilvl w:val="0"/>
          <w:numId w:val="4"/>
        </w:numPr>
        <w:tabs>
          <w:tab w:val="clear" w:pos="-1080"/>
          <w:tab w:val="clear" w:pos="1980"/>
          <w:tab w:val="clear" w:pos="2520"/>
          <w:tab w:val="left" w:pos="-1440"/>
          <w:tab w:val="left" w:pos="1710"/>
          <w:tab w:val="left" w:pos="2880"/>
        </w:tabs>
        <w:jc w:val="left"/>
        <w:rPr>
          <w:rFonts w:cs="Arial"/>
          <w:b/>
          <w:szCs w:val="22"/>
        </w:rPr>
      </w:pPr>
      <w:r w:rsidRPr="005F5F68">
        <w:rPr>
          <w:rFonts w:cs="Arial"/>
          <w:b/>
          <w:szCs w:val="22"/>
        </w:rPr>
        <w:t xml:space="preserve">Board vacancies and plans to fill those vacancies, if applicable:   </w:t>
      </w:r>
      <w:r w:rsidRPr="005F5F68">
        <w:rPr>
          <w:rFonts w:cs="Arial"/>
          <w:i w:val="0"/>
          <w:szCs w:val="22"/>
        </w:rPr>
        <w:t>Not Applicable.</w:t>
      </w:r>
    </w:p>
    <w:p w14:paraId="14FA83FB" w14:textId="77777777" w:rsidR="001D26EC" w:rsidRPr="00B05A56" w:rsidRDefault="001D26EC" w:rsidP="001D26EC">
      <w:pPr>
        <w:pStyle w:val="BodyText"/>
        <w:tabs>
          <w:tab w:val="clear" w:pos="-1080"/>
          <w:tab w:val="clear" w:pos="1980"/>
          <w:tab w:val="clear" w:pos="2520"/>
          <w:tab w:val="left" w:pos="-1440"/>
          <w:tab w:val="left" w:pos="1710"/>
          <w:tab w:val="left" w:pos="2880"/>
        </w:tabs>
        <w:ind w:left="780"/>
        <w:jc w:val="left"/>
        <w:rPr>
          <w:rFonts w:cs="Arial"/>
          <w:b/>
          <w:szCs w:val="22"/>
        </w:rPr>
      </w:pPr>
    </w:p>
    <w:p w14:paraId="49CA6133" w14:textId="77777777" w:rsidR="003F46A6" w:rsidRPr="003F46A6" w:rsidRDefault="003F46A6" w:rsidP="003F46A6">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r w:rsidRPr="003F46A6">
        <w:rPr>
          <w:rFonts w:cs="Arial"/>
          <w:sz w:val="22"/>
          <w:szCs w:val="22"/>
        </w:rPr>
        <w:t>SECTION IV: STAFFING PATTERN</w:t>
      </w:r>
    </w:p>
    <w:p w14:paraId="73FFB36C" w14:textId="77777777" w:rsidR="003F46A6" w:rsidRPr="000C1D51" w:rsidRDefault="003F46A6" w:rsidP="003F46A6">
      <w:pPr>
        <w:pStyle w:val="BodyText"/>
        <w:tabs>
          <w:tab w:val="clear" w:pos="-1080"/>
          <w:tab w:val="clear" w:pos="1980"/>
          <w:tab w:val="clear" w:pos="2520"/>
          <w:tab w:val="left" w:pos="-1440"/>
          <w:tab w:val="left" w:pos="1710"/>
          <w:tab w:val="left" w:pos="2880"/>
        </w:tabs>
        <w:jc w:val="left"/>
        <w:rPr>
          <w:rFonts w:cs="Arial"/>
          <w:b/>
          <w:sz w:val="21"/>
          <w:szCs w:val="21"/>
        </w:rPr>
      </w:pPr>
      <w:r w:rsidRPr="000C1D51">
        <w:rPr>
          <w:rFonts w:cs="Arial"/>
          <w:b/>
          <w:sz w:val="21"/>
          <w:szCs w:val="21"/>
        </w:rPr>
        <w:t xml:space="preserve">Have there been any staffing changes during the reporting period (i.e., staff vacancies, staff recruitment, changes in FTE)? Please describe. If staff vacancies exist, please provide an anticipated hiring </w:t>
      </w:r>
      <w:proofErr w:type="gramStart"/>
      <w:r w:rsidRPr="000C1D51">
        <w:rPr>
          <w:rFonts w:cs="Arial"/>
          <w:b/>
          <w:sz w:val="21"/>
          <w:szCs w:val="21"/>
        </w:rPr>
        <w:t>date</w:t>
      </w:r>
      <w:proofErr w:type="gramEnd"/>
      <w:r w:rsidRPr="000C1D51">
        <w:rPr>
          <w:rFonts w:cs="Arial"/>
          <w:b/>
          <w:sz w:val="21"/>
          <w:szCs w:val="21"/>
        </w:rPr>
        <w:t xml:space="preserve"> and explain how caseloads and work have been distributed to ensure service levels are maintained.   </w:t>
      </w:r>
    </w:p>
    <w:p w14:paraId="33932488" w14:textId="77777777" w:rsidR="003F46A6" w:rsidRPr="003F46A6" w:rsidRDefault="003F46A6" w:rsidP="003F46A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01B84D9C" w14:textId="1DCC7405" w:rsidR="00772452" w:rsidRPr="003E1F69" w:rsidRDefault="00772452" w:rsidP="007C2A80">
      <w:pPr>
        <w:pStyle w:val="BodyText"/>
        <w:tabs>
          <w:tab w:val="clear" w:pos="-1080"/>
          <w:tab w:val="clear" w:pos="1980"/>
          <w:tab w:val="clear" w:pos="2520"/>
          <w:tab w:val="left" w:pos="-1440"/>
          <w:tab w:val="left" w:pos="1710"/>
          <w:tab w:val="left" w:pos="2880"/>
        </w:tabs>
        <w:jc w:val="left"/>
        <w:rPr>
          <w:rFonts w:cs="Arial"/>
          <w:i w:val="0"/>
          <w:iCs w:val="0"/>
          <w:szCs w:val="22"/>
        </w:rPr>
      </w:pPr>
      <w:bookmarkStart w:id="7" w:name="_Hlk125301269"/>
      <w:r w:rsidRPr="003E1F69">
        <w:rPr>
          <w:rFonts w:cs="Arial"/>
          <w:i w:val="0"/>
          <w:iCs w:val="0"/>
          <w:szCs w:val="22"/>
        </w:rPr>
        <w:t xml:space="preserve">During this reporting period, Club WISE was challenged with securing </w:t>
      </w:r>
      <w:r w:rsidR="00AF7DA3" w:rsidRPr="003E1F69">
        <w:rPr>
          <w:rFonts w:cs="Arial"/>
          <w:i w:val="0"/>
          <w:iCs w:val="0"/>
          <w:szCs w:val="22"/>
        </w:rPr>
        <w:t>full-time</w:t>
      </w:r>
      <w:r w:rsidRPr="003E1F69">
        <w:rPr>
          <w:rFonts w:cs="Arial"/>
          <w:i w:val="0"/>
          <w:iCs w:val="0"/>
          <w:szCs w:val="22"/>
        </w:rPr>
        <w:t xml:space="preserve"> Member Services employees to support Club WISE. In October, WISE added two part time Member Services employees to support Club WISE. </w:t>
      </w:r>
    </w:p>
    <w:p w14:paraId="71A143A9" w14:textId="77777777" w:rsidR="00772452" w:rsidRPr="003E1F69" w:rsidRDefault="00772452" w:rsidP="007C2A80">
      <w:pPr>
        <w:pStyle w:val="BodyText"/>
        <w:tabs>
          <w:tab w:val="clear" w:pos="-1080"/>
          <w:tab w:val="clear" w:pos="1980"/>
          <w:tab w:val="clear" w:pos="2520"/>
          <w:tab w:val="left" w:pos="-1440"/>
          <w:tab w:val="left" w:pos="1710"/>
          <w:tab w:val="left" w:pos="2880"/>
        </w:tabs>
        <w:jc w:val="left"/>
        <w:rPr>
          <w:rFonts w:cs="Arial"/>
          <w:i w:val="0"/>
          <w:iCs w:val="0"/>
          <w:szCs w:val="22"/>
        </w:rPr>
      </w:pPr>
    </w:p>
    <w:bookmarkEnd w:id="7"/>
    <w:p w14:paraId="52B5DD3C" w14:textId="77777777" w:rsidR="0036687E" w:rsidRPr="003E1F69" w:rsidRDefault="0036687E" w:rsidP="0036687E">
      <w:pPr>
        <w:pStyle w:val="BodyText"/>
        <w:tabs>
          <w:tab w:val="clear" w:pos="-1080"/>
          <w:tab w:val="clear" w:pos="1980"/>
          <w:tab w:val="clear" w:pos="2520"/>
          <w:tab w:val="left" w:pos="-1440"/>
          <w:tab w:val="left" w:pos="1710"/>
          <w:tab w:val="left" w:pos="2880"/>
        </w:tabs>
        <w:jc w:val="left"/>
        <w:rPr>
          <w:rFonts w:cs="Arial"/>
          <w:i w:val="0"/>
          <w:iCs w:val="0"/>
          <w:szCs w:val="22"/>
        </w:rPr>
      </w:pPr>
      <w:r w:rsidRPr="003E1F69">
        <w:rPr>
          <w:rFonts w:cs="Arial"/>
          <w:i w:val="0"/>
          <w:iCs w:val="0"/>
          <w:szCs w:val="22"/>
        </w:rPr>
        <w:t>As of June 30, 2023, there were no vacancies in Member Services.</w:t>
      </w:r>
    </w:p>
    <w:p w14:paraId="045749CC" w14:textId="77777777" w:rsidR="0089707B" w:rsidRDefault="0089707B" w:rsidP="0089707B">
      <w:pPr>
        <w:pStyle w:val="BodyText"/>
        <w:tabs>
          <w:tab w:val="clear" w:pos="-1080"/>
          <w:tab w:val="clear" w:pos="1980"/>
          <w:tab w:val="clear" w:pos="2520"/>
          <w:tab w:val="left" w:pos="-1440"/>
          <w:tab w:val="left" w:pos="1710"/>
          <w:tab w:val="left" w:pos="2880"/>
        </w:tabs>
        <w:jc w:val="left"/>
        <w:rPr>
          <w:rFonts w:cs="Arial"/>
          <w:i w:val="0"/>
          <w:iCs w:val="0"/>
          <w:color w:val="5B9BD5" w:themeColor="accent5"/>
          <w:szCs w:val="22"/>
        </w:rPr>
      </w:pPr>
    </w:p>
    <w:p w14:paraId="2EED3745" w14:textId="4DFAD5C0" w:rsidR="003F46A6" w:rsidRPr="000C1D51" w:rsidRDefault="003F46A6" w:rsidP="003F46A6">
      <w:pPr>
        <w:pStyle w:val="BodyText"/>
        <w:tabs>
          <w:tab w:val="clear" w:pos="-1080"/>
          <w:tab w:val="clear" w:pos="1980"/>
          <w:tab w:val="clear" w:pos="2520"/>
          <w:tab w:val="left" w:pos="-1440"/>
          <w:tab w:val="left" w:pos="1710"/>
          <w:tab w:val="left" w:pos="2880"/>
        </w:tabs>
        <w:jc w:val="left"/>
        <w:rPr>
          <w:rFonts w:cs="Arial"/>
          <w:b/>
          <w:sz w:val="21"/>
          <w:szCs w:val="21"/>
        </w:rPr>
      </w:pPr>
      <w:r w:rsidRPr="000C1D51">
        <w:rPr>
          <w:rFonts w:cs="Arial"/>
          <w:b/>
          <w:sz w:val="21"/>
          <w:szCs w:val="21"/>
        </w:rPr>
        <w:t>Please indicate how volunteers or paid or unpaid interns were used during the reporting period.  Provide the total number of volunteers or interns and hours provided. If interns were used, please indicate their program level (</w:t>
      </w:r>
      <w:r w:rsidR="00CF0266" w:rsidRPr="000C1D51">
        <w:rPr>
          <w:rFonts w:cs="Arial"/>
          <w:b/>
          <w:sz w:val="21"/>
          <w:szCs w:val="21"/>
        </w:rPr>
        <w:t>e.g.,</w:t>
      </w:r>
      <w:r w:rsidRPr="000C1D51">
        <w:rPr>
          <w:rFonts w:cs="Arial"/>
          <w:b/>
          <w:sz w:val="21"/>
          <w:szCs w:val="21"/>
        </w:rPr>
        <w:t xml:space="preserve"> undergraduate, masters).</w:t>
      </w:r>
    </w:p>
    <w:p w14:paraId="5D6E1EF1" w14:textId="77777777" w:rsidR="003F46A6" w:rsidRPr="003F46A6" w:rsidRDefault="003F46A6" w:rsidP="003F46A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u w:val="single"/>
        </w:rPr>
      </w:pPr>
    </w:p>
    <w:p w14:paraId="376C967C" w14:textId="0B19CFD7" w:rsidR="00514238" w:rsidRPr="003E1F69" w:rsidRDefault="00B642E8" w:rsidP="00514238">
      <w:pPr>
        <w:rPr>
          <w:rFonts w:ascii="Arial" w:hAnsi="Arial" w:cs="Arial"/>
          <w:sz w:val="22"/>
          <w:szCs w:val="22"/>
        </w:rPr>
      </w:pPr>
      <w:r w:rsidRPr="003E1F69">
        <w:rPr>
          <w:rFonts w:ascii="Arial" w:hAnsi="Arial" w:cs="Arial"/>
          <w:sz w:val="22"/>
          <w:szCs w:val="22"/>
        </w:rPr>
        <w:t>Eighty-one</w:t>
      </w:r>
      <w:r w:rsidR="001F12D2" w:rsidRPr="003E1F69">
        <w:rPr>
          <w:rFonts w:ascii="Arial" w:hAnsi="Arial" w:cs="Arial"/>
          <w:sz w:val="22"/>
          <w:szCs w:val="22"/>
        </w:rPr>
        <w:t xml:space="preserve"> (</w:t>
      </w:r>
      <w:r w:rsidRPr="003E1F69">
        <w:rPr>
          <w:rFonts w:ascii="Arial" w:hAnsi="Arial" w:cs="Arial"/>
          <w:sz w:val="22"/>
          <w:szCs w:val="22"/>
        </w:rPr>
        <w:t>81</w:t>
      </w:r>
      <w:r w:rsidR="001F12D2" w:rsidRPr="003E1F69">
        <w:rPr>
          <w:rFonts w:ascii="Arial" w:hAnsi="Arial" w:cs="Arial"/>
          <w:sz w:val="22"/>
          <w:szCs w:val="22"/>
        </w:rPr>
        <w:t>)</w:t>
      </w:r>
      <w:r w:rsidR="00C91C0F" w:rsidRPr="003E1F69">
        <w:rPr>
          <w:rFonts w:ascii="Arial" w:hAnsi="Arial" w:cs="Arial"/>
          <w:sz w:val="22"/>
          <w:szCs w:val="22"/>
        </w:rPr>
        <w:t xml:space="preserve"> </w:t>
      </w:r>
      <w:r w:rsidR="00D06633" w:rsidRPr="003E1F69">
        <w:rPr>
          <w:rFonts w:ascii="Arial" w:hAnsi="Arial" w:cs="Arial"/>
          <w:sz w:val="22"/>
          <w:szCs w:val="22"/>
        </w:rPr>
        <w:t>volunteers</w:t>
      </w:r>
      <w:r w:rsidR="00C91C0F" w:rsidRPr="003E1F69">
        <w:rPr>
          <w:rFonts w:ascii="Arial" w:hAnsi="Arial" w:cs="Arial"/>
          <w:sz w:val="22"/>
          <w:szCs w:val="22"/>
        </w:rPr>
        <w:t xml:space="preserve"> </w:t>
      </w:r>
      <w:r w:rsidR="00514238" w:rsidRPr="003E1F69">
        <w:rPr>
          <w:rFonts w:ascii="Arial" w:hAnsi="Arial" w:cs="Arial"/>
          <w:sz w:val="22"/>
          <w:szCs w:val="22"/>
        </w:rPr>
        <w:t xml:space="preserve">supported </w:t>
      </w:r>
      <w:r w:rsidR="00C91C0F" w:rsidRPr="003E1F69">
        <w:rPr>
          <w:rFonts w:ascii="Arial" w:hAnsi="Arial" w:cs="Arial"/>
          <w:sz w:val="22"/>
          <w:szCs w:val="22"/>
        </w:rPr>
        <w:t>Club WISE Programming d</w:t>
      </w:r>
      <w:r w:rsidR="00514238" w:rsidRPr="003E1F69">
        <w:rPr>
          <w:rFonts w:ascii="Arial" w:hAnsi="Arial" w:cs="Arial"/>
          <w:sz w:val="22"/>
          <w:szCs w:val="22"/>
        </w:rPr>
        <w:t>uring the reporting</w:t>
      </w:r>
      <w:r w:rsidR="00B451B8" w:rsidRPr="003E1F69">
        <w:rPr>
          <w:rFonts w:ascii="Arial" w:hAnsi="Arial" w:cs="Arial"/>
          <w:sz w:val="22"/>
          <w:szCs w:val="22"/>
        </w:rPr>
        <w:t xml:space="preserve"> period</w:t>
      </w:r>
      <w:r w:rsidR="00514238" w:rsidRPr="003E1F69">
        <w:rPr>
          <w:rFonts w:ascii="Arial" w:hAnsi="Arial" w:cs="Arial"/>
          <w:sz w:val="22"/>
          <w:szCs w:val="22"/>
        </w:rPr>
        <w:t>, mostly providing pro bono</w:t>
      </w:r>
      <w:r w:rsidR="001F12D2" w:rsidRPr="003E1F69">
        <w:rPr>
          <w:rFonts w:ascii="Arial" w:hAnsi="Arial" w:cs="Arial"/>
          <w:sz w:val="22"/>
          <w:szCs w:val="22"/>
        </w:rPr>
        <w:t xml:space="preserve"> </w:t>
      </w:r>
      <w:r w:rsidR="007D69B9" w:rsidRPr="003E1F69">
        <w:rPr>
          <w:rFonts w:ascii="Arial" w:hAnsi="Arial" w:cs="Arial"/>
          <w:sz w:val="22"/>
          <w:szCs w:val="22"/>
        </w:rPr>
        <w:t>instruction</w:t>
      </w:r>
      <w:r w:rsidR="00514238" w:rsidRPr="003E1F69">
        <w:rPr>
          <w:rFonts w:ascii="Arial" w:hAnsi="Arial" w:cs="Arial"/>
          <w:sz w:val="22"/>
          <w:szCs w:val="22"/>
        </w:rPr>
        <w:t xml:space="preserve"> </w:t>
      </w:r>
      <w:r w:rsidR="00D06633" w:rsidRPr="003E1F69">
        <w:rPr>
          <w:rFonts w:ascii="Arial" w:hAnsi="Arial" w:cs="Arial"/>
          <w:sz w:val="22"/>
          <w:szCs w:val="22"/>
        </w:rPr>
        <w:t>and/</w:t>
      </w:r>
      <w:r w:rsidR="001B681B" w:rsidRPr="003E1F69">
        <w:rPr>
          <w:rFonts w:ascii="Arial" w:hAnsi="Arial" w:cs="Arial"/>
          <w:sz w:val="22"/>
          <w:szCs w:val="22"/>
        </w:rPr>
        <w:t>or</w:t>
      </w:r>
      <w:r w:rsidR="00514238" w:rsidRPr="003E1F69">
        <w:rPr>
          <w:rFonts w:ascii="Arial" w:hAnsi="Arial" w:cs="Arial"/>
          <w:sz w:val="22"/>
          <w:szCs w:val="22"/>
        </w:rPr>
        <w:t xml:space="preserve"> discussion group facilitation</w:t>
      </w:r>
      <w:r w:rsidR="00DB1548" w:rsidRPr="003E1F69">
        <w:rPr>
          <w:rFonts w:ascii="Arial" w:hAnsi="Arial" w:cs="Arial"/>
          <w:sz w:val="22"/>
          <w:szCs w:val="22"/>
        </w:rPr>
        <w:t>.</w:t>
      </w:r>
      <w:r w:rsidR="000F6BAB" w:rsidRPr="003E1F69">
        <w:rPr>
          <w:rFonts w:ascii="Arial" w:hAnsi="Arial" w:cs="Arial"/>
          <w:sz w:val="22"/>
          <w:szCs w:val="22"/>
        </w:rPr>
        <w:t xml:space="preserve"> </w:t>
      </w:r>
      <w:r w:rsidR="009D5FAB" w:rsidRPr="003E1F69">
        <w:rPr>
          <w:rFonts w:ascii="Arial" w:hAnsi="Arial" w:cs="Arial"/>
          <w:sz w:val="22"/>
          <w:szCs w:val="22"/>
        </w:rPr>
        <w:t>Eighteen</w:t>
      </w:r>
      <w:r w:rsidR="000F6BAB" w:rsidRPr="003E1F69">
        <w:rPr>
          <w:rFonts w:ascii="Arial" w:hAnsi="Arial" w:cs="Arial"/>
          <w:sz w:val="22"/>
          <w:szCs w:val="22"/>
        </w:rPr>
        <w:t xml:space="preserve"> (1</w:t>
      </w:r>
      <w:r w:rsidR="009D5FAB" w:rsidRPr="003E1F69">
        <w:rPr>
          <w:rFonts w:ascii="Arial" w:hAnsi="Arial" w:cs="Arial"/>
          <w:sz w:val="22"/>
          <w:szCs w:val="22"/>
        </w:rPr>
        <w:t>8</w:t>
      </w:r>
      <w:r w:rsidR="000F6BAB" w:rsidRPr="003E1F69">
        <w:rPr>
          <w:rFonts w:ascii="Arial" w:hAnsi="Arial" w:cs="Arial"/>
          <w:sz w:val="22"/>
          <w:szCs w:val="22"/>
        </w:rPr>
        <w:t xml:space="preserve">) </w:t>
      </w:r>
      <w:r w:rsidR="00D06633" w:rsidRPr="003E1F69">
        <w:rPr>
          <w:rFonts w:ascii="Arial" w:hAnsi="Arial" w:cs="Arial"/>
          <w:sz w:val="22"/>
          <w:szCs w:val="22"/>
        </w:rPr>
        <w:t>volunteers were</w:t>
      </w:r>
      <w:r w:rsidR="000F6BAB" w:rsidRPr="003E1F69">
        <w:rPr>
          <w:rFonts w:ascii="Arial" w:hAnsi="Arial" w:cs="Arial"/>
          <w:sz w:val="22"/>
          <w:szCs w:val="22"/>
        </w:rPr>
        <w:t xml:space="preserve"> Santa Monica residents contributing </w:t>
      </w:r>
      <w:r w:rsidR="009D5FAB" w:rsidRPr="003E1F69">
        <w:rPr>
          <w:rFonts w:ascii="Arial" w:hAnsi="Arial" w:cs="Arial"/>
          <w:sz w:val="22"/>
          <w:szCs w:val="22"/>
        </w:rPr>
        <w:t>1,471.63 h</w:t>
      </w:r>
      <w:r w:rsidR="000F6BAB" w:rsidRPr="003E1F69">
        <w:rPr>
          <w:rFonts w:ascii="Arial" w:hAnsi="Arial" w:cs="Arial"/>
          <w:sz w:val="22"/>
          <w:szCs w:val="22"/>
        </w:rPr>
        <w:t>ours</w:t>
      </w:r>
      <w:r w:rsidR="00181029" w:rsidRPr="003E1F69">
        <w:rPr>
          <w:rFonts w:ascii="Arial" w:hAnsi="Arial" w:cs="Arial"/>
          <w:sz w:val="22"/>
          <w:szCs w:val="22"/>
        </w:rPr>
        <w:t xml:space="preserve"> served</w:t>
      </w:r>
      <w:r w:rsidR="000F6BAB" w:rsidRPr="003E1F69">
        <w:rPr>
          <w:rFonts w:ascii="Arial" w:hAnsi="Arial" w:cs="Arial"/>
          <w:sz w:val="22"/>
          <w:szCs w:val="22"/>
        </w:rPr>
        <w:t>.</w:t>
      </w:r>
    </w:p>
    <w:p w14:paraId="1832EA46" w14:textId="77777777" w:rsidR="00D81BD1" w:rsidRDefault="00D81BD1" w:rsidP="00C16D2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u w:val="single"/>
        </w:rPr>
      </w:pPr>
    </w:p>
    <w:p w14:paraId="7FD2C1E9" w14:textId="06C6EB06" w:rsidR="00C16D2C" w:rsidRPr="003E1F69" w:rsidRDefault="00C16D2C" w:rsidP="00C16D2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r w:rsidRPr="003E1F69">
        <w:rPr>
          <w:rFonts w:ascii="Arial" w:hAnsi="Arial" w:cs="Arial"/>
          <w:b/>
          <w:sz w:val="22"/>
          <w:szCs w:val="22"/>
          <w:u w:val="single"/>
        </w:rPr>
        <w:t>SECTION V: SPECIAL FUNDING CONDITIONS</w:t>
      </w:r>
    </w:p>
    <w:p w14:paraId="5365FA6F" w14:textId="77777777" w:rsidR="00C16D2C" w:rsidRPr="003E1F69" w:rsidRDefault="00C16D2C" w:rsidP="00C16D2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i/>
          <w:sz w:val="21"/>
          <w:szCs w:val="21"/>
        </w:rPr>
      </w:pPr>
      <w:r w:rsidRPr="003E1F69">
        <w:rPr>
          <w:rFonts w:ascii="Arial" w:hAnsi="Arial" w:cs="Arial"/>
          <w:b/>
          <w:i/>
          <w:sz w:val="21"/>
          <w:szCs w:val="21"/>
        </w:rPr>
        <w:t>Provide a status report on how the agency is meeting its funding conditions listed in Exhibit A of your Grant Agreement, clearly addressing each individual funding condition in bullet point format.</w:t>
      </w:r>
    </w:p>
    <w:p w14:paraId="0A4558A8" w14:textId="77777777" w:rsidR="00C16D2C" w:rsidRPr="003E1F69" w:rsidRDefault="00C16D2C" w:rsidP="00C16D2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166E0D4" w14:textId="26D5E35F" w:rsidR="00C16D2C" w:rsidRPr="003E1F69" w:rsidRDefault="00C16D2C" w:rsidP="00C16D2C">
      <w:pPr>
        <w:pStyle w:val="ListParagraph"/>
        <w:widowControl/>
        <w:numPr>
          <w:ilvl w:val="0"/>
          <w:numId w:val="10"/>
        </w:numPr>
        <w:ind w:left="360"/>
        <w:contextualSpacing w:val="0"/>
        <w:rPr>
          <w:rFonts w:ascii="Arial" w:eastAsia="Times New Roman" w:hAnsi="Arial" w:cs="Arial"/>
          <w:i/>
          <w:sz w:val="22"/>
          <w:szCs w:val="22"/>
        </w:rPr>
      </w:pPr>
      <w:r w:rsidRPr="003E1F69">
        <w:rPr>
          <w:rFonts w:ascii="Arial" w:eastAsia="Times New Roman" w:hAnsi="Arial" w:cs="Arial"/>
          <w:i/>
          <w:sz w:val="22"/>
          <w:szCs w:val="22"/>
        </w:rPr>
        <w:t xml:space="preserve">Participate in the City’s efforts to develop an outcomes measurement system to better track human services program demographics and outcomes. Participation may include, but is not limited </w:t>
      </w:r>
      <w:proofErr w:type="gramStart"/>
      <w:r w:rsidRPr="003E1F69">
        <w:rPr>
          <w:rFonts w:ascii="Arial" w:eastAsia="Times New Roman" w:hAnsi="Arial" w:cs="Arial"/>
          <w:i/>
          <w:sz w:val="22"/>
          <w:szCs w:val="22"/>
        </w:rPr>
        <w:t>to:</w:t>
      </w:r>
      <w:proofErr w:type="gramEnd"/>
      <w:r w:rsidRPr="003E1F69">
        <w:rPr>
          <w:rFonts w:ascii="Arial" w:eastAsia="Times New Roman" w:hAnsi="Arial" w:cs="Arial"/>
          <w:i/>
          <w:sz w:val="22"/>
          <w:szCs w:val="22"/>
        </w:rPr>
        <w:t xml:space="preserve"> meeting with City staff, consultants, and; providing information regarding current data systems, technology infrastructure, 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w:t>
      </w:r>
    </w:p>
    <w:p w14:paraId="76807E10" w14:textId="77777777" w:rsidR="00364097" w:rsidRPr="003E1F69" w:rsidRDefault="00364097" w:rsidP="00364097">
      <w:pPr>
        <w:pStyle w:val="ListParagraph"/>
        <w:widowControl/>
        <w:ind w:left="360"/>
        <w:contextualSpacing w:val="0"/>
        <w:rPr>
          <w:rFonts w:ascii="Arial" w:eastAsia="Times New Roman" w:hAnsi="Arial" w:cs="Arial"/>
          <w:i/>
          <w:sz w:val="22"/>
          <w:szCs w:val="22"/>
        </w:rPr>
      </w:pPr>
    </w:p>
    <w:p w14:paraId="60F26ECE" w14:textId="77777777" w:rsidR="00C16D2C" w:rsidRPr="003E1F69" w:rsidRDefault="00C16D2C" w:rsidP="00C16D2C">
      <w:pPr>
        <w:pStyle w:val="ListParagraph"/>
        <w:widowControl/>
        <w:numPr>
          <w:ilvl w:val="0"/>
          <w:numId w:val="31"/>
        </w:numPr>
        <w:rPr>
          <w:rFonts w:ascii="Arial" w:eastAsia="Times New Roman" w:hAnsi="Arial" w:cs="Arial"/>
          <w:sz w:val="22"/>
          <w:szCs w:val="22"/>
        </w:rPr>
      </w:pPr>
      <w:r w:rsidRPr="003E1F69">
        <w:rPr>
          <w:rFonts w:ascii="Arial" w:eastAsia="Times New Roman" w:hAnsi="Arial" w:cs="Arial"/>
          <w:sz w:val="22"/>
          <w:szCs w:val="22"/>
        </w:rPr>
        <w:t>WISE &amp; Healthy Aging has and continues to participate as needed with this effort.</w:t>
      </w:r>
    </w:p>
    <w:p w14:paraId="4F91CCA6" w14:textId="77777777" w:rsidR="00C16D2C" w:rsidRPr="003E1F69" w:rsidRDefault="00C16D2C" w:rsidP="00C16D2C">
      <w:pPr>
        <w:widowControl/>
        <w:rPr>
          <w:rFonts w:ascii="Arial" w:eastAsia="Times New Roman" w:hAnsi="Arial" w:cs="Arial"/>
          <w:i/>
          <w:sz w:val="22"/>
          <w:szCs w:val="22"/>
        </w:rPr>
      </w:pPr>
    </w:p>
    <w:p w14:paraId="2764D7CB" w14:textId="77777777" w:rsidR="00C16D2C" w:rsidRPr="003E1F69" w:rsidRDefault="00C16D2C" w:rsidP="00C16D2C">
      <w:pPr>
        <w:pStyle w:val="ListParagraph"/>
        <w:widowControl/>
        <w:numPr>
          <w:ilvl w:val="0"/>
          <w:numId w:val="10"/>
        </w:numPr>
        <w:ind w:left="360"/>
        <w:contextualSpacing w:val="0"/>
        <w:rPr>
          <w:rFonts w:ascii="Arial" w:eastAsia="Times New Roman" w:hAnsi="Arial" w:cs="Arial"/>
          <w:i/>
          <w:sz w:val="22"/>
          <w:szCs w:val="22"/>
        </w:rPr>
      </w:pPr>
      <w:r w:rsidRPr="003E1F69">
        <w:rPr>
          <w:rFonts w:ascii="Arial" w:eastAsia="Times New Roman" w:hAnsi="Arial" w:cs="Arial"/>
          <w:i/>
          <w:sz w:val="22"/>
          <w:szCs w:val="22"/>
        </w:rPr>
        <w:t>Detail steps taken to provide services in adherence to the safety protocols related to the COVID-19 pandemic, including modifications to service delivery, physical infrastructure and safety equipment and protocols to protect participants and staff.</w:t>
      </w:r>
    </w:p>
    <w:p w14:paraId="62B75844" w14:textId="77777777" w:rsidR="00C16D2C" w:rsidRPr="00656CC4" w:rsidRDefault="00C16D2C" w:rsidP="00C16D2C">
      <w:pPr>
        <w:widowControl/>
        <w:rPr>
          <w:rFonts w:ascii="Arial" w:eastAsia="Times New Roman" w:hAnsi="Arial" w:cs="Arial"/>
          <w:color w:val="ED7D31" w:themeColor="accent2"/>
          <w:sz w:val="22"/>
          <w:szCs w:val="22"/>
        </w:rPr>
      </w:pPr>
    </w:p>
    <w:p w14:paraId="6EA18D72" w14:textId="77777777" w:rsidR="000B229A" w:rsidRPr="004A6F29" w:rsidRDefault="000B229A" w:rsidP="000B229A">
      <w:pPr>
        <w:pStyle w:val="ListParagraph"/>
        <w:widowControl/>
        <w:numPr>
          <w:ilvl w:val="0"/>
          <w:numId w:val="31"/>
        </w:numPr>
        <w:rPr>
          <w:rFonts w:ascii="Arial" w:eastAsia="Times New Roman" w:hAnsi="Arial" w:cs="Arial"/>
          <w:sz w:val="22"/>
          <w:szCs w:val="22"/>
        </w:rPr>
      </w:pPr>
      <w:r w:rsidRPr="004A6F29">
        <w:rPr>
          <w:rFonts w:ascii="Arial" w:eastAsia="Times New Roman" w:hAnsi="Arial" w:cs="Arial"/>
          <w:sz w:val="22"/>
          <w:szCs w:val="22"/>
        </w:rPr>
        <w:lastRenderedPageBreak/>
        <w:t xml:space="preserve">WISE &amp; Healthy Aging follows local and state public health and CDC guidelines on proper safety measures, e.g., wearing of face covering, wearing of gloves when needed, maintaining of distancing of at least 6 ft, and promoting hand washing as often as possible, and engaging in COVID testing when prescribed. </w:t>
      </w:r>
    </w:p>
    <w:p w14:paraId="46BC4061" w14:textId="77777777" w:rsidR="000B229A" w:rsidRPr="004A6F29" w:rsidRDefault="000B229A" w:rsidP="000B229A">
      <w:pPr>
        <w:widowControl/>
        <w:rPr>
          <w:rFonts w:ascii="Arial" w:eastAsia="Times New Roman" w:hAnsi="Arial" w:cs="Arial"/>
          <w:sz w:val="22"/>
          <w:szCs w:val="22"/>
        </w:rPr>
      </w:pPr>
    </w:p>
    <w:p w14:paraId="3EFEADB8" w14:textId="77777777" w:rsidR="000B229A" w:rsidRPr="00DC7F87" w:rsidRDefault="000B229A" w:rsidP="000B229A">
      <w:pPr>
        <w:pStyle w:val="ListParagraph"/>
        <w:widowControl/>
        <w:numPr>
          <w:ilvl w:val="0"/>
          <w:numId w:val="31"/>
        </w:numPr>
        <w:rPr>
          <w:rFonts w:ascii="Arial" w:eastAsia="Times New Roman" w:hAnsi="Arial" w:cs="Arial"/>
          <w:sz w:val="22"/>
          <w:szCs w:val="22"/>
        </w:rPr>
      </w:pPr>
      <w:r w:rsidRPr="004A6F29">
        <w:rPr>
          <w:rFonts w:ascii="Arial" w:eastAsia="Times New Roman" w:hAnsi="Arial" w:cs="Arial"/>
          <w:sz w:val="22"/>
          <w:szCs w:val="22"/>
        </w:rPr>
        <w:t xml:space="preserve">Over 95% of WISE &amp; Healthy Aging staff are vaccinated.  Those who are not have received medical and/or religious exemptions.  During </w:t>
      </w:r>
      <w:r>
        <w:rPr>
          <w:rFonts w:ascii="Arial" w:eastAsia="Times New Roman" w:hAnsi="Arial" w:cs="Arial"/>
          <w:sz w:val="22"/>
          <w:szCs w:val="22"/>
        </w:rPr>
        <w:t xml:space="preserve">the first half of </w:t>
      </w:r>
      <w:r w:rsidRPr="004A6F29">
        <w:rPr>
          <w:rFonts w:ascii="Arial" w:eastAsia="Times New Roman" w:hAnsi="Arial" w:cs="Arial"/>
          <w:sz w:val="22"/>
          <w:szCs w:val="22"/>
        </w:rPr>
        <w:t xml:space="preserve">this reporting period only fully vaccinated members, </w:t>
      </w:r>
      <w:r w:rsidRPr="00DC7F87">
        <w:rPr>
          <w:rFonts w:ascii="Arial" w:eastAsia="Times New Roman" w:hAnsi="Arial" w:cs="Arial"/>
          <w:sz w:val="22"/>
          <w:szCs w:val="22"/>
        </w:rPr>
        <w:t xml:space="preserve">with proof of vaccination, have been allowed to visit WISE locations. Unless dining, members must always wear face coverings and practice social distancing.  </w:t>
      </w:r>
    </w:p>
    <w:p w14:paraId="4B5B3593" w14:textId="77777777" w:rsidR="000B229A" w:rsidRPr="00DC7F87" w:rsidRDefault="000B229A" w:rsidP="000B229A">
      <w:pPr>
        <w:widowControl/>
        <w:rPr>
          <w:rFonts w:ascii="Arial" w:eastAsia="Times New Roman" w:hAnsi="Arial" w:cs="Arial"/>
          <w:sz w:val="22"/>
          <w:szCs w:val="22"/>
        </w:rPr>
      </w:pPr>
    </w:p>
    <w:p w14:paraId="0523180E" w14:textId="77777777" w:rsidR="000B229A" w:rsidRPr="00DC7F87" w:rsidRDefault="000B229A" w:rsidP="000B229A">
      <w:pPr>
        <w:pStyle w:val="ListParagraph"/>
        <w:widowControl/>
        <w:numPr>
          <w:ilvl w:val="0"/>
          <w:numId w:val="31"/>
        </w:numPr>
        <w:rPr>
          <w:rFonts w:ascii="Arial" w:eastAsia="Times New Roman" w:hAnsi="Arial" w:cs="Arial"/>
          <w:iCs/>
          <w:sz w:val="22"/>
          <w:szCs w:val="22"/>
        </w:rPr>
      </w:pPr>
      <w:r w:rsidRPr="00DC7F87">
        <w:rPr>
          <w:rFonts w:ascii="Arial" w:eastAsia="Times New Roman" w:hAnsi="Arial" w:cs="Arial"/>
          <w:sz w:val="22"/>
          <w:szCs w:val="22"/>
        </w:rPr>
        <w:t xml:space="preserve">During the first half of the reporting period all staff, regardless of vaccination status, working at the main office, must wear face coverings when client facing. </w:t>
      </w:r>
      <w:r w:rsidRPr="00DC7F87">
        <w:rPr>
          <w:rFonts w:ascii="Arial" w:eastAsia="Times New Roman" w:hAnsi="Arial" w:cs="Arial"/>
          <w:iCs/>
          <w:sz w:val="22"/>
          <w:szCs w:val="22"/>
        </w:rPr>
        <w:t xml:space="preserve">Clients and staff </w:t>
      </w:r>
      <w:r>
        <w:rPr>
          <w:rFonts w:ascii="Arial" w:eastAsia="Times New Roman" w:hAnsi="Arial" w:cs="Arial"/>
          <w:iCs/>
          <w:sz w:val="22"/>
          <w:szCs w:val="22"/>
        </w:rPr>
        <w:t>were</w:t>
      </w:r>
      <w:r w:rsidRPr="00DC7F87">
        <w:rPr>
          <w:rFonts w:ascii="Arial" w:eastAsia="Times New Roman" w:hAnsi="Arial" w:cs="Arial"/>
          <w:iCs/>
          <w:sz w:val="22"/>
          <w:szCs w:val="22"/>
        </w:rPr>
        <w:t xml:space="preserve"> asked to self-attest for COVID symptoms.</w:t>
      </w:r>
    </w:p>
    <w:p w14:paraId="2E5E87C9" w14:textId="77777777" w:rsidR="000B229A" w:rsidRPr="00DC7F87" w:rsidRDefault="000B229A" w:rsidP="000B229A">
      <w:pPr>
        <w:pStyle w:val="ListParagraph"/>
        <w:widowControl/>
        <w:rPr>
          <w:rFonts w:ascii="Arial" w:eastAsia="Times New Roman" w:hAnsi="Arial" w:cs="Arial"/>
          <w:sz w:val="22"/>
          <w:szCs w:val="22"/>
        </w:rPr>
      </w:pPr>
    </w:p>
    <w:p w14:paraId="7B8BF46C" w14:textId="77777777" w:rsidR="000B229A" w:rsidRPr="00DC7F87" w:rsidRDefault="000B229A" w:rsidP="000B229A">
      <w:pPr>
        <w:pStyle w:val="ListParagraph"/>
        <w:widowControl/>
        <w:numPr>
          <w:ilvl w:val="0"/>
          <w:numId w:val="31"/>
        </w:numPr>
        <w:rPr>
          <w:rFonts w:ascii="Arial" w:eastAsia="Times New Roman" w:hAnsi="Arial" w:cs="Arial"/>
          <w:sz w:val="22"/>
          <w:szCs w:val="22"/>
        </w:rPr>
      </w:pPr>
      <w:r w:rsidRPr="00DC7F87">
        <w:rPr>
          <w:rFonts w:ascii="Arial" w:eastAsia="Times New Roman" w:hAnsi="Arial" w:cs="Arial"/>
          <w:sz w:val="22"/>
          <w:szCs w:val="22"/>
        </w:rPr>
        <w:t xml:space="preserve">Wall-mounted air purification machines have been strategically installed throughout the workplace, as well as installation of sanitizing wipes (dispensers) and sanitizing liquid dispensers in support of staff and clients. To mitigate public availability, restrooms have keypads for use by members only. Regular office workspace cleaning continues.  </w:t>
      </w:r>
    </w:p>
    <w:p w14:paraId="432CBB3C" w14:textId="77777777" w:rsidR="000B229A" w:rsidRPr="00DC7F87" w:rsidRDefault="000B229A" w:rsidP="000B229A">
      <w:pPr>
        <w:widowControl/>
        <w:rPr>
          <w:rFonts w:ascii="Arial" w:eastAsia="Times New Roman" w:hAnsi="Arial" w:cs="Arial"/>
          <w:sz w:val="22"/>
          <w:szCs w:val="22"/>
        </w:rPr>
      </w:pPr>
    </w:p>
    <w:p w14:paraId="2617CB22" w14:textId="77777777" w:rsidR="000B229A" w:rsidRPr="00DC7F87" w:rsidRDefault="000B229A" w:rsidP="000B229A">
      <w:pPr>
        <w:pStyle w:val="ListParagraph"/>
        <w:widowControl/>
        <w:numPr>
          <w:ilvl w:val="0"/>
          <w:numId w:val="31"/>
        </w:numPr>
        <w:rPr>
          <w:rFonts w:ascii="Arial" w:eastAsia="Times New Roman" w:hAnsi="Arial" w:cs="Arial"/>
          <w:iCs/>
          <w:sz w:val="22"/>
          <w:szCs w:val="22"/>
        </w:rPr>
      </w:pPr>
      <w:r w:rsidRPr="00DC7F87">
        <w:rPr>
          <w:rFonts w:ascii="Arial" w:eastAsia="Times New Roman" w:hAnsi="Arial" w:cs="Arial"/>
          <w:sz w:val="22"/>
          <w:szCs w:val="22"/>
        </w:rPr>
        <w:t>All services are being provided in-person and virtually, for those who are not ready to be in person. When staff interact with clients virtually it may be via phone call, Facetime or Zoom.  When services are in-person, staff maintain the proper distance, wearing the proper personal protective equipment as needed.</w:t>
      </w:r>
      <w:r w:rsidRPr="00DC7F87">
        <w:rPr>
          <w:rFonts w:ascii="Arial" w:eastAsia="Times New Roman" w:hAnsi="Arial" w:cs="Arial"/>
          <w:i/>
          <w:sz w:val="22"/>
          <w:szCs w:val="22"/>
        </w:rPr>
        <w:t xml:space="preserve"> </w:t>
      </w:r>
    </w:p>
    <w:p w14:paraId="79D8A520" w14:textId="77777777" w:rsidR="000B229A" w:rsidRPr="00DC7F87" w:rsidRDefault="000B229A" w:rsidP="000B229A">
      <w:pPr>
        <w:pStyle w:val="ListParagraph"/>
        <w:rPr>
          <w:rFonts w:ascii="Arial" w:eastAsia="Times New Roman" w:hAnsi="Arial" w:cs="Arial"/>
          <w:iCs/>
          <w:sz w:val="22"/>
          <w:szCs w:val="22"/>
        </w:rPr>
      </w:pPr>
    </w:p>
    <w:p w14:paraId="0743AB4C" w14:textId="77777777" w:rsidR="000B229A" w:rsidRDefault="000B229A" w:rsidP="000B229A">
      <w:pPr>
        <w:pStyle w:val="ListParagraph"/>
        <w:widowControl/>
        <w:numPr>
          <w:ilvl w:val="0"/>
          <w:numId w:val="31"/>
        </w:numPr>
        <w:rPr>
          <w:rFonts w:ascii="Arial" w:eastAsia="Times New Roman" w:hAnsi="Arial" w:cs="Arial"/>
          <w:iCs/>
          <w:sz w:val="22"/>
          <w:szCs w:val="22"/>
        </w:rPr>
      </w:pPr>
      <w:r>
        <w:rPr>
          <w:rFonts w:ascii="Arial" w:eastAsia="Times New Roman" w:hAnsi="Arial" w:cs="Arial"/>
          <w:iCs/>
          <w:sz w:val="22"/>
          <w:szCs w:val="22"/>
        </w:rPr>
        <w:t>Beginning in April 2023 all visitors to WISE locations were permitted regardless of vaccination status. Masking was discontinued for clients and staff in all programs except for the Adult Day Center where masking and COVID precautions are more stringent due to being a licensed facility.</w:t>
      </w:r>
    </w:p>
    <w:p w14:paraId="4A0F4106" w14:textId="77777777" w:rsidR="000B229A" w:rsidRPr="00DC7F87" w:rsidRDefault="000B229A" w:rsidP="000B229A">
      <w:pPr>
        <w:pStyle w:val="ListParagraph"/>
        <w:rPr>
          <w:rFonts w:ascii="Arial" w:eastAsia="Times New Roman" w:hAnsi="Arial" w:cs="Arial"/>
          <w:iCs/>
          <w:sz w:val="22"/>
          <w:szCs w:val="22"/>
        </w:rPr>
      </w:pPr>
    </w:p>
    <w:p w14:paraId="463E68C8" w14:textId="77777777" w:rsidR="000B229A" w:rsidRDefault="000B229A" w:rsidP="000B229A">
      <w:pPr>
        <w:pStyle w:val="ListParagraph"/>
        <w:widowControl/>
        <w:numPr>
          <w:ilvl w:val="0"/>
          <w:numId w:val="31"/>
        </w:numPr>
        <w:rPr>
          <w:rFonts w:ascii="Arial" w:eastAsia="Times New Roman" w:hAnsi="Arial" w:cs="Arial"/>
          <w:iCs/>
          <w:sz w:val="22"/>
          <w:szCs w:val="22"/>
        </w:rPr>
      </w:pPr>
      <w:r>
        <w:rPr>
          <w:rFonts w:ascii="Arial" w:eastAsia="Times New Roman" w:hAnsi="Arial" w:cs="Arial"/>
          <w:iCs/>
          <w:sz w:val="22"/>
          <w:szCs w:val="22"/>
        </w:rPr>
        <w:t>All clients and staff are encouraged but not required to mask.</w:t>
      </w:r>
    </w:p>
    <w:p w14:paraId="6346A62F" w14:textId="77777777" w:rsidR="000B229A" w:rsidRPr="007E5A96" w:rsidRDefault="000B229A" w:rsidP="000B229A">
      <w:pPr>
        <w:pStyle w:val="ListParagraph"/>
        <w:rPr>
          <w:rFonts w:ascii="Arial" w:eastAsia="Times New Roman" w:hAnsi="Arial" w:cs="Arial"/>
          <w:iCs/>
          <w:sz w:val="22"/>
          <w:szCs w:val="22"/>
        </w:rPr>
      </w:pPr>
    </w:p>
    <w:p w14:paraId="286237A3" w14:textId="77777777" w:rsidR="000B229A" w:rsidRDefault="000B229A" w:rsidP="000B229A">
      <w:pPr>
        <w:pStyle w:val="ListParagraph"/>
        <w:widowControl/>
        <w:numPr>
          <w:ilvl w:val="0"/>
          <w:numId w:val="31"/>
        </w:numPr>
        <w:rPr>
          <w:rFonts w:ascii="Arial" w:eastAsia="Times New Roman" w:hAnsi="Arial" w:cs="Arial"/>
          <w:iCs/>
          <w:sz w:val="22"/>
          <w:szCs w:val="22"/>
        </w:rPr>
      </w:pPr>
      <w:r>
        <w:rPr>
          <w:rFonts w:ascii="Arial" w:eastAsia="Times New Roman" w:hAnsi="Arial" w:cs="Arial"/>
          <w:iCs/>
          <w:sz w:val="22"/>
          <w:szCs w:val="22"/>
        </w:rPr>
        <w:t>All clients and staff are encouraged and required to stay home if they self-attest to having COVID symptoms.</w:t>
      </w:r>
    </w:p>
    <w:p w14:paraId="5AFD2488" w14:textId="77777777" w:rsidR="000B229A" w:rsidRPr="007E5A96" w:rsidRDefault="000B229A" w:rsidP="000B229A">
      <w:pPr>
        <w:pStyle w:val="ListParagraph"/>
        <w:rPr>
          <w:rFonts w:ascii="Arial" w:eastAsia="Times New Roman" w:hAnsi="Arial" w:cs="Arial"/>
          <w:iCs/>
          <w:sz w:val="22"/>
          <w:szCs w:val="22"/>
        </w:rPr>
      </w:pPr>
    </w:p>
    <w:p w14:paraId="3C6F57B6" w14:textId="77777777" w:rsidR="000B229A" w:rsidRPr="00DC7F87" w:rsidRDefault="000B229A" w:rsidP="000B229A">
      <w:pPr>
        <w:pStyle w:val="ListParagraph"/>
        <w:widowControl/>
        <w:numPr>
          <w:ilvl w:val="0"/>
          <w:numId w:val="31"/>
        </w:numPr>
        <w:rPr>
          <w:rFonts w:ascii="Arial" w:eastAsia="Times New Roman" w:hAnsi="Arial" w:cs="Arial"/>
          <w:iCs/>
          <w:sz w:val="22"/>
          <w:szCs w:val="22"/>
        </w:rPr>
      </w:pPr>
      <w:r>
        <w:rPr>
          <w:rFonts w:ascii="Arial" w:eastAsia="Times New Roman" w:hAnsi="Arial" w:cs="Arial"/>
          <w:iCs/>
          <w:sz w:val="22"/>
          <w:szCs w:val="22"/>
        </w:rPr>
        <w:t xml:space="preserve">Public health protocols are monitored, and any changes are adhered to. </w:t>
      </w:r>
    </w:p>
    <w:p w14:paraId="6ABB6F33" w14:textId="77777777" w:rsidR="00C16D2C" w:rsidRPr="00656CC4" w:rsidRDefault="00C16D2C" w:rsidP="00C16D2C">
      <w:pPr>
        <w:widowControl/>
        <w:rPr>
          <w:rFonts w:ascii="Arial" w:eastAsia="Times New Roman" w:hAnsi="Arial" w:cs="Arial"/>
          <w:i/>
          <w:color w:val="ED7D31" w:themeColor="accent2"/>
          <w:sz w:val="22"/>
          <w:szCs w:val="22"/>
        </w:rPr>
      </w:pPr>
    </w:p>
    <w:p w14:paraId="33A5E526" w14:textId="77777777" w:rsidR="00C16D2C" w:rsidRPr="003E1F69" w:rsidRDefault="00C16D2C" w:rsidP="00C16D2C">
      <w:pPr>
        <w:pStyle w:val="ListParagraph"/>
        <w:widowControl/>
        <w:numPr>
          <w:ilvl w:val="0"/>
          <w:numId w:val="10"/>
        </w:numPr>
        <w:ind w:left="360"/>
        <w:contextualSpacing w:val="0"/>
        <w:rPr>
          <w:rFonts w:ascii="Arial" w:eastAsia="Times New Roman" w:hAnsi="Arial" w:cs="Arial"/>
          <w:i/>
          <w:sz w:val="22"/>
          <w:szCs w:val="22"/>
        </w:rPr>
      </w:pPr>
      <w:r w:rsidRPr="003E1F69">
        <w:rPr>
          <w:rFonts w:ascii="Arial" w:eastAsia="Times New Roman" w:hAnsi="Arial" w:cs="Arial"/>
          <w:i/>
          <w:sz w:val="22"/>
          <w:szCs w:val="22"/>
        </w:rPr>
        <w:t>Agency will assist eligible participants in submitting applications to applicable Santa Monica Housing programs, including but not limited to: Section 8 and Below Market Housing (BMH) Waitlists, Preserving Our Diversity (POD), and Continuum of Care (CoC) programs.</w:t>
      </w:r>
    </w:p>
    <w:p w14:paraId="7E54B2AD" w14:textId="77777777" w:rsidR="00C16D2C" w:rsidRPr="003E1F69" w:rsidRDefault="00C16D2C" w:rsidP="00C16D2C">
      <w:pPr>
        <w:widowControl/>
        <w:rPr>
          <w:rFonts w:ascii="Arial" w:hAnsi="Arial" w:cs="Arial"/>
          <w:sz w:val="22"/>
          <w:szCs w:val="22"/>
        </w:rPr>
      </w:pPr>
    </w:p>
    <w:p w14:paraId="125788D1" w14:textId="017CC1A1" w:rsidR="00C16D2C" w:rsidRPr="003E1F69" w:rsidRDefault="00C16D2C" w:rsidP="00C16D2C">
      <w:pPr>
        <w:pStyle w:val="ListParagraph"/>
        <w:widowControl/>
        <w:numPr>
          <w:ilvl w:val="0"/>
          <w:numId w:val="32"/>
        </w:numPr>
        <w:rPr>
          <w:rFonts w:ascii="Arial" w:hAnsi="Arial" w:cs="Arial"/>
          <w:sz w:val="22"/>
          <w:szCs w:val="22"/>
        </w:rPr>
      </w:pPr>
      <w:r w:rsidRPr="003E1F69">
        <w:rPr>
          <w:rFonts w:ascii="Arial" w:hAnsi="Arial" w:cs="Arial"/>
          <w:sz w:val="22"/>
          <w:szCs w:val="22"/>
        </w:rPr>
        <w:t>Those seniors who may be eligible are screened through the Care Management Program. And if eligible, assistance is provided in completion and submission of applications.</w:t>
      </w:r>
    </w:p>
    <w:p w14:paraId="2A1CE3A1" w14:textId="77777777" w:rsidR="00C16D2C" w:rsidRPr="003E1F69" w:rsidRDefault="00C16D2C" w:rsidP="00C16D2C">
      <w:pPr>
        <w:pStyle w:val="ListParagraph"/>
        <w:widowControl/>
        <w:rPr>
          <w:rFonts w:ascii="Arial" w:hAnsi="Arial" w:cs="Arial"/>
          <w:sz w:val="22"/>
          <w:szCs w:val="22"/>
        </w:rPr>
      </w:pPr>
    </w:p>
    <w:p w14:paraId="0467544D" w14:textId="77777777" w:rsidR="00181720" w:rsidRDefault="00181720">
      <w:pPr>
        <w:widowControl/>
        <w:autoSpaceDE/>
        <w:autoSpaceDN/>
        <w:adjustRightInd/>
        <w:rPr>
          <w:rFonts w:ascii="Arial" w:hAnsi="Arial"/>
          <w:b/>
          <w:sz w:val="22"/>
          <w:szCs w:val="22"/>
          <w:u w:val="single"/>
        </w:rPr>
      </w:pPr>
      <w:r>
        <w:rPr>
          <w:rFonts w:ascii="Arial" w:hAnsi="Arial"/>
          <w:b/>
          <w:sz w:val="22"/>
          <w:szCs w:val="22"/>
          <w:u w:val="single"/>
        </w:rPr>
        <w:br w:type="page"/>
      </w:r>
    </w:p>
    <w:p w14:paraId="75CAA261" w14:textId="57737BF5" w:rsidR="00BB1867" w:rsidRPr="00FD11B9" w:rsidRDefault="00BB1867" w:rsidP="00BB1867">
      <w:pPr>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 xml:space="preserve">I:  </w:t>
      </w:r>
      <w:r>
        <w:rPr>
          <w:rFonts w:ascii="Arial" w:hAnsi="Arial"/>
          <w:b/>
          <w:sz w:val="22"/>
          <w:szCs w:val="22"/>
          <w:u w:val="single"/>
        </w:rPr>
        <w:t>SERVICE NEEDS AND REFERRALS</w:t>
      </w:r>
    </w:p>
    <w:p w14:paraId="23A9C101" w14:textId="0E593DE4" w:rsidR="00BB1867" w:rsidRDefault="00BB1867" w:rsidP="00BB1867">
      <w:pPr>
        <w:tabs>
          <w:tab w:val="left" w:pos="-720"/>
          <w:tab w:val="left" w:pos="114"/>
          <w:tab w:val="left" w:pos="294"/>
          <w:tab w:val="left" w:pos="2160"/>
          <w:tab w:val="left" w:pos="2520"/>
          <w:tab w:val="left" w:pos="3600"/>
          <w:tab w:val="left" w:pos="4320"/>
          <w:tab w:val="left" w:pos="4860"/>
          <w:tab w:val="left" w:pos="5760"/>
        </w:tabs>
        <w:rPr>
          <w:rFonts w:ascii="Arial" w:hAnsi="Arial"/>
          <w:b/>
          <w:i/>
          <w:sz w:val="21"/>
        </w:rPr>
      </w:pPr>
      <w:r w:rsidRPr="000711E3">
        <w:rPr>
          <w:rFonts w:ascii="Arial" w:hAnsi="Arial"/>
          <w:b/>
          <w:i/>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425E0B5F" w14:textId="77777777" w:rsidR="00BB1867" w:rsidRPr="00781DDE" w:rsidRDefault="00BB1867" w:rsidP="00BB1867">
      <w:pPr>
        <w:jc w:val="both"/>
        <w:rPr>
          <w:rFonts w:ascii="Arial" w:hAnsi="Arial"/>
          <w:sz w:val="12"/>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2160"/>
        <w:gridCol w:w="2195"/>
      </w:tblGrid>
      <w:tr w:rsidR="00BB1867" w14:paraId="5D4D5DFE" w14:textId="77777777" w:rsidTr="00D12F26">
        <w:trPr>
          <w:trHeight w:val="460"/>
          <w:jc w:val="center"/>
        </w:trPr>
        <w:tc>
          <w:tcPr>
            <w:tcW w:w="5395" w:type="dxa"/>
            <w:shd w:val="clear" w:color="auto" w:fill="D9D9D9"/>
            <w:vAlign w:val="center"/>
          </w:tcPr>
          <w:p w14:paraId="2CE70458" w14:textId="77777777" w:rsidR="00BB1867" w:rsidRDefault="00BB1867" w:rsidP="000A4745">
            <w:pPr>
              <w:jc w:val="center"/>
              <w:rPr>
                <w:rFonts w:ascii="Arial" w:hAnsi="Arial"/>
                <w:b/>
                <w:sz w:val="21"/>
              </w:rPr>
            </w:pPr>
            <w:r>
              <w:rPr>
                <w:rFonts w:ascii="Arial" w:hAnsi="Arial"/>
                <w:b/>
                <w:sz w:val="21"/>
              </w:rPr>
              <w:t>ASSESSMENT OF ADDITIONAL SERVICE NEEDS</w:t>
            </w:r>
          </w:p>
          <w:p w14:paraId="359E6CBA" w14:textId="77777777" w:rsidR="00BB1867" w:rsidRPr="002D29CC" w:rsidRDefault="00BB1867" w:rsidP="000A4745">
            <w:pPr>
              <w:jc w:val="center"/>
              <w:rPr>
                <w:rFonts w:ascii="Arial" w:hAnsi="Arial"/>
                <w:b/>
                <w:sz w:val="21"/>
              </w:rPr>
            </w:pPr>
            <w:r>
              <w:rPr>
                <w:rFonts w:ascii="Arial" w:hAnsi="Arial"/>
                <w:b/>
                <w:sz w:val="21"/>
              </w:rPr>
              <w:t>(Santa Monica Participants)</w:t>
            </w:r>
          </w:p>
        </w:tc>
        <w:tc>
          <w:tcPr>
            <w:tcW w:w="2160" w:type="dxa"/>
            <w:shd w:val="clear" w:color="auto" w:fill="D9D9D9"/>
            <w:vAlign w:val="center"/>
          </w:tcPr>
          <w:p w14:paraId="19BDDD5C" w14:textId="5AFF5B60" w:rsidR="00BB1867" w:rsidRPr="00C201E7" w:rsidRDefault="00BB1867" w:rsidP="000A4745">
            <w:pPr>
              <w:jc w:val="center"/>
              <w:rPr>
                <w:rFonts w:ascii="Arial" w:hAnsi="Arial"/>
                <w:b/>
                <w:sz w:val="21"/>
                <w:szCs w:val="21"/>
              </w:rPr>
            </w:pPr>
            <w:r>
              <w:rPr>
                <w:rFonts w:ascii="Arial" w:hAnsi="Arial"/>
                <w:b/>
                <w:sz w:val="21"/>
                <w:szCs w:val="21"/>
              </w:rPr>
              <w:t>FY 202</w:t>
            </w:r>
            <w:r w:rsidR="0052044A">
              <w:rPr>
                <w:rFonts w:ascii="Arial" w:hAnsi="Arial"/>
                <w:b/>
                <w:sz w:val="21"/>
                <w:szCs w:val="21"/>
              </w:rPr>
              <w:t>2</w:t>
            </w:r>
            <w:r>
              <w:rPr>
                <w:rFonts w:ascii="Arial" w:hAnsi="Arial"/>
                <w:b/>
                <w:sz w:val="21"/>
                <w:szCs w:val="21"/>
              </w:rPr>
              <w:t>-2</w:t>
            </w:r>
            <w:r w:rsidR="0052044A">
              <w:rPr>
                <w:rFonts w:ascii="Arial" w:hAnsi="Arial"/>
                <w:b/>
                <w:sz w:val="21"/>
                <w:szCs w:val="21"/>
              </w:rPr>
              <w:t>3</w:t>
            </w:r>
          </w:p>
          <w:p w14:paraId="23E1D855" w14:textId="77777777" w:rsidR="00BB1867" w:rsidRPr="00C201E7" w:rsidRDefault="00BB1867" w:rsidP="000A4745">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2A34FA6A" w14:textId="77777777" w:rsidR="00BB1867" w:rsidRPr="00C201E7" w:rsidRDefault="00BB1867" w:rsidP="000A4745">
            <w:pPr>
              <w:jc w:val="center"/>
              <w:rPr>
                <w:rFonts w:ascii="Arial" w:hAnsi="Arial"/>
                <w:b/>
                <w:sz w:val="21"/>
              </w:rPr>
            </w:pPr>
            <w:r>
              <w:rPr>
                <w:rFonts w:ascii="Arial" w:hAnsi="Arial"/>
                <w:b/>
                <w:sz w:val="21"/>
              </w:rPr>
              <w:t>at Mid-y</w:t>
            </w:r>
            <w:r w:rsidRPr="00C201E7">
              <w:rPr>
                <w:rFonts w:ascii="Arial" w:hAnsi="Arial"/>
                <w:b/>
                <w:sz w:val="21"/>
              </w:rPr>
              <w:t>ear</w:t>
            </w:r>
          </w:p>
        </w:tc>
        <w:tc>
          <w:tcPr>
            <w:tcW w:w="2195" w:type="dxa"/>
            <w:shd w:val="clear" w:color="auto" w:fill="D9D9D9"/>
            <w:vAlign w:val="center"/>
          </w:tcPr>
          <w:p w14:paraId="4D777D90" w14:textId="1F2833F2" w:rsidR="00BB1867" w:rsidRPr="002E2524" w:rsidRDefault="00BB1867" w:rsidP="000A4745">
            <w:pPr>
              <w:jc w:val="center"/>
              <w:rPr>
                <w:rFonts w:ascii="Arial" w:hAnsi="Arial"/>
                <w:b/>
                <w:sz w:val="21"/>
                <w:szCs w:val="21"/>
              </w:rPr>
            </w:pPr>
            <w:r w:rsidRPr="002E2524">
              <w:rPr>
                <w:rFonts w:ascii="Arial" w:hAnsi="Arial"/>
                <w:b/>
                <w:sz w:val="21"/>
                <w:szCs w:val="21"/>
              </w:rPr>
              <w:t>FY 202</w:t>
            </w:r>
            <w:r w:rsidR="0052044A" w:rsidRPr="002E2524">
              <w:rPr>
                <w:rFonts w:ascii="Arial" w:hAnsi="Arial"/>
                <w:b/>
                <w:sz w:val="21"/>
                <w:szCs w:val="21"/>
              </w:rPr>
              <w:t>2</w:t>
            </w:r>
            <w:r w:rsidRPr="002E2524">
              <w:rPr>
                <w:rFonts w:ascii="Arial" w:hAnsi="Arial"/>
                <w:b/>
                <w:sz w:val="21"/>
                <w:szCs w:val="21"/>
              </w:rPr>
              <w:t>-2</w:t>
            </w:r>
            <w:r w:rsidR="0052044A" w:rsidRPr="002E2524">
              <w:rPr>
                <w:rFonts w:ascii="Arial" w:hAnsi="Arial"/>
                <w:b/>
                <w:sz w:val="21"/>
                <w:szCs w:val="21"/>
              </w:rPr>
              <w:t>3</w:t>
            </w:r>
          </w:p>
          <w:p w14:paraId="7C18DAF8" w14:textId="77777777" w:rsidR="00BB1867" w:rsidRPr="002E2524" w:rsidRDefault="00BB1867" w:rsidP="000A4745">
            <w:pPr>
              <w:jc w:val="center"/>
              <w:rPr>
                <w:rFonts w:ascii="Arial" w:hAnsi="Arial"/>
                <w:b/>
                <w:sz w:val="21"/>
              </w:rPr>
            </w:pPr>
            <w:r w:rsidRPr="002E2524">
              <w:rPr>
                <w:rFonts w:ascii="Arial" w:hAnsi="Arial"/>
                <w:b/>
                <w:sz w:val="21"/>
              </w:rPr>
              <w:t>Number Responding “Yes”</w:t>
            </w:r>
          </w:p>
          <w:p w14:paraId="60955E3E" w14:textId="77777777" w:rsidR="00BB1867" w:rsidRPr="002E2524" w:rsidRDefault="00BB1867" w:rsidP="000A4745">
            <w:pPr>
              <w:jc w:val="center"/>
              <w:rPr>
                <w:rFonts w:ascii="Arial" w:hAnsi="Arial"/>
                <w:b/>
                <w:sz w:val="21"/>
              </w:rPr>
            </w:pPr>
            <w:r w:rsidRPr="002E2524">
              <w:rPr>
                <w:rFonts w:ascii="Arial" w:hAnsi="Arial"/>
                <w:b/>
                <w:sz w:val="21"/>
              </w:rPr>
              <w:t>at Year-end</w:t>
            </w:r>
          </w:p>
        </w:tc>
      </w:tr>
      <w:tr w:rsidR="00BB1867" w14:paraId="6018BA2B" w14:textId="77777777" w:rsidTr="003003C7">
        <w:trPr>
          <w:trHeight w:val="530"/>
          <w:jc w:val="center"/>
        </w:trPr>
        <w:tc>
          <w:tcPr>
            <w:tcW w:w="5395" w:type="dxa"/>
            <w:vAlign w:val="center"/>
          </w:tcPr>
          <w:p w14:paraId="7C1BC192" w14:textId="77777777" w:rsidR="00BB1867" w:rsidRPr="00D12F26" w:rsidRDefault="00BB1867" w:rsidP="000A4745">
            <w:pPr>
              <w:numPr>
                <w:ilvl w:val="0"/>
                <w:numId w:val="6"/>
              </w:numPr>
              <w:rPr>
                <w:rFonts w:ascii="Arial" w:hAnsi="Arial"/>
                <w:color w:val="000000" w:themeColor="text1"/>
                <w:sz w:val="21"/>
              </w:rPr>
            </w:pPr>
            <w:r w:rsidRPr="00D12F26">
              <w:rPr>
                <w:rFonts w:ascii="Arial" w:hAnsi="Arial"/>
                <w:color w:val="000000" w:themeColor="text1"/>
                <w:sz w:val="21"/>
              </w:rPr>
              <w:t>“Do you or anyone in your household have unmet employment needs?”</w:t>
            </w:r>
          </w:p>
        </w:tc>
        <w:tc>
          <w:tcPr>
            <w:tcW w:w="2160" w:type="dxa"/>
            <w:vAlign w:val="center"/>
          </w:tcPr>
          <w:p w14:paraId="4FDDF83F" w14:textId="65BBFF94" w:rsidR="00BB1867" w:rsidRPr="00694F31" w:rsidRDefault="00A72B5C" w:rsidP="00E943B7">
            <w:pPr>
              <w:jc w:val="center"/>
              <w:rPr>
                <w:rFonts w:ascii="Arial" w:hAnsi="Arial"/>
                <w:sz w:val="21"/>
              </w:rPr>
            </w:pPr>
            <w:r w:rsidRPr="00694F31">
              <w:rPr>
                <w:rFonts w:ascii="Arial" w:hAnsi="Arial"/>
                <w:sz w:val="21"/>
              </w:rPr>
              <w:t>0</w:t>
            </w:r>
          </w:p>
        </w:tc>
        <w:tc>
          <w:tcPr>
            <w:tcW w:w="2195" w:type="dxa"/>
            <w:vAlign w:val="center"/>
          </w:tcPr>
          <w:p w14:paraId="11896C9F" w14:textId="2F438D5A" w:rsidR="00BB1867" w:rsidRPr="002E2524" w:rsidRDefault="00501E96" w:rsidP="000A4745">
            <w:pPr>
              <w:jc w:val="center"/>
              <w:rPr>
                <w:rFonts w:ascii="Arial" w:hAnsi="Arial"/>
                <w:sz w:val="21"/>
              </w:rPr>
            </w:pPr>
            <w:r w:rsidRPr="002E2524">
              <w:rPr>
                <w:rFonts w:ascii="Arial" w:hAnsi="Arial"/>
                <w:sz w:val="21"/>
              </w:rPr>
              <w:t>5</w:t>
            </w:r>
          </w:p>
        </w:tc>
      </w:tr>
      <w:tr w:rsidR="00BB1867" w14:paraId="273372DA" w14:textId="77777777" w:rsidTr="003003C7">
        <w:trPr>
          <w:trHeight w:val="530"/>
          <w:jc w:val="center"/>
        </w:trPr>
        <w:tc>
          <w:tcPr>
            <w:tcW w:w="5395" w:type="dxa"/>
            <w:vAlign w:val="center"/>
          </w:tcPr>
          <w:p w14:paraId="2FAAFC7B" w14:textId="77777777" w:rsidR="00BB1867" w:rsidRPr="00D12F26" w:rsidRDefault="00BB1867" w:rsidP="000A4745">
            <w:pPr>
              <w:numPr>
                <w:ilvl w:val="0"/>
                <w:numId w:val="6"/>
              </w:numPr>
              <w:ind w:left="381"/>
              <w:rPr>
                <w:rFonts w:ascii="Arial" w:hAnsi="Arial"/>
                <w:color w:val="000000" w:themeColor="text1"/>
                <w:sz w:val="21"/>
              </w:rPr>
            </w:pPr>
            <w:r w:rsidRPr="00D12F26">
              <w:rPr>
                <w:rFonts w:ascii="Arial" w:hAnsi="Arial"/>
                <w:color w:val="000000" w:themeColor="text1"/>
                <w:sz w:val="21"/>
              </w:rPr>
              <w:t>”Have you missed or been late on a home rental or mortgage payment within the last 12 months?”</w:t>
            </w:r>
          </w:p>
        </w:tc>
        <w:tc>
          <w:tcPr>
            <w:tcW w:w="2160" w:type="dxa"/>
            <w:vAlign w:val="center"/>
          </w:tcPr>
          <w:p w14:paraId="4DA4D3FF" w14:textId="58561804" w:rsidR="00BB1867" w:rsidRPr="00694F31" w:rsidRDefault="00181029" w:rsidP="00E943B7">
            <w:pPr>
              <w:jc w:val="center"/>
              <w:rPr>
                <w:rFonts w:ascii="Arial" w:hAnsi="Arial"/>
                <w:sz w:val="21"/>
              </w:rPr>
            </w:pPr>
            <w:r w:rsidRPr="00694F31">
              <w:rPr>
                <w:rFonts w:ascii="Arial" w:hAnsi="Arial"/>
                <w:sz w:val="21"/>
              </w:rPr>
              <w:t>0</w:t>
            </w:r>
          </w:p>
        </w:tc>
        <w:tc>
          <w:tcPr>
            <w:tcW w:w="2195" w:type="dxa"/>
            <w:vAlign w:val="center"/>
          </w:tcPr>
          <w:p w14:paraId="4765CB42" w14:textId="4D92953A" w:rsidR="00BB1867" w:rsidRPr="002E2524" w:rsidRDefault="00501E96" w:rsidP="000A4745">
            <w:pPr>
              <w:jc w:val="center"/>
              <w:rPr>
                <w:rFonts w:ascii="Arial" w:hAnsi="Arial"/>
                <w:sz w:val="21"/>
              </w:rPr>
            </w:pPr>
            <w:r w:rsidRPr="002E2524">
              <w:rPr>
                <w:rFonts w:ascii="Arial" w:hAnsi="Arial"/>
                <w:sz w:val="21"/>
              </w:rPr>
              <w:t>2</w:t>
            </w:r>
          </w:p>
        </w:tc>
      </w:tr>
      <w:tr w:rsidR="00BB1867" w14:paraId="01A56841" w14:textId="77777777" w:rsidTr="00D12F26">
        <w:trPr>
          <w:trHeight w:val="530"/>
          <w:jc w:val="center"/>
        </w:trPr>
        <w:tc>
          <w:tcPr>
            <w:tcW w:w="5395" w:type="dxa"/>
            <w:tcBorders>
              <w:top w:val="single" w:sz="4" w:space="0" w:color="auto"/>
              <w:left w:val="single" w:sz="4" w:space="0" w:color="auto"/>
              <w:bottom w:val="single" w:sz="4" w:space="0" w:color="auto"/>
              <w:right w:val="single" w:sz="4" w:space="0" w:color="auto"/>
            </w:tcBorders>
            <w:vAlign w:val="center"/>
          </w:tcPr>
          <w:p w14:paraId="7BC9E0CB" w14:textId="77777777" w:rsidR="00BB1867" w:rsidRPr="00D12F26" w:rsidRDefault="00BB1867" w:rsidP="000A4745">
            <w:pPr>
              <w:numPr>
                <w:ilvl w:val="0"/>
                <w:numId w:val="6"/>
              </w:numPr>
              <w:ind w:left="381"/>
              <w:rPr>
                <w:rFonts w:ascii="Arial" w:hAnsi="Arial"/>
                <w:color w:val="000000" w:themeColor="text1"/>
                <w:sz w:val="21"/>
              </w:rPr>
            </w:pPr>
            <w:r w:rsidRPr="00D12F26">
              <w:rPr>
                <w:rFonts w:ascii="Arial" w:hAnsi="Arial"/>
                <w:color w:val="000000" w:themeColor="text1"/>
                <w:sz w:val="21"/>
              </w:rPr>
              <w:t>“Do you or anyone in your household have an unmet childcare/afterschool need?”</w:t>
            </w:r>
          </w:p>
        </w:tc>
        <w:tc>
          <w:tcPr>
            <w:tcW w:w="2160" w:type="dxa"/>
            <w:tcBorders>
              <w:top w:val="single" w:sz="4" w:space="0" w:color="auto"/>
              <w:left w:val="single" w:sz="4" w:space="0" w:color="auto"/>
              <w:bottom w:val="single" w:sz="4" w:space="0" w:color="auto"/>
              <w:right w:val="single" w:sz="4" w:space="0" w:color="auto"/>
            </w:tcBorders>
            <w:vAlign w:val="center"/>
          </w:tcPr>
          <w:p w14:paraId="0AC1D684" w14:textId="79E4394D" w:rsidR="00BB1867" w:rsidRPr="00181029" w:rsidRDefault="00181029" w:rsidP="00E943B7">
            <w:pPr>
              <w:jc w:val="center"/>
              <w:rPr>
                <w:rFonts w:ascii="Arial" w:hAnsi="Arial"/>
                <w:color w:val="4472C4" w:themeColor="accent1"/>
                <w:sz w:val="21"/>
              </w:rPr>
            </w:pPr>
            <w:r w:rsidRPr="00694F31">
              <w:rPr>
                <w:rFonts w:ascii="Arial" w:hAnsi="Arial"/>
                <w:sz w:val="21"/>
              </w:rPr>
              <w:t>0</w:t>
            </w:r>
          </w:p>
        </w:tc>
        <w:tc>
          <w:tcPr>
            <w:tcW w:w="2195" w:type="dxa"/>
            <w:tcBorders>
              <w:top w:val="single" w:sz="4" w:space="0" w:color="auto"/>
              <w:left w:val="single" w:sz="4" w:space="0" w:color="auto"/>
              <w:bottom w:val="single" w:sz="4" w:space="0" w:color="auto"/>
              <w:right w:val="single" w:sz="4" w:space="0" w:color="auto"/>
            </w:tcBorders>
            <w:vAlign w:val="center"/>
          </w:tcPr>
          <w:p w14:paraId="494F48B7" w14:textId="0B73C29E" w:rsidR="00BB1867" w:rsidRPr="002E2524" w:rsidRDefault="00501E96" w:rsidP="000A4745">
            <w:pPr>
              <w:jc w:val="center"/>
              <w:rPr>
                <w:rFonts w:ascii="Arial" w:hAnsi="Arial"/>
                <w:sz w:val="21"/>
              </w:rPr>
            </w:pPr>
            <w:r w:rsidRPr="002E2524">
              <w:rPr>
                <w:rFonts w:ascii="Arial" w:hAnsi="Arial"/>
                <w:sz w:val="21"/>
              </w:rPr>
              <w:t>1</w:t>
            </w:r>
          </w:p>
        </w:tc>
      </w:tr>
    </w:tbl>
    <w:p w14:paraId="4811341D" w14:textId="47B60B39" w:rsidR="00BB1867" w:rsidRDefault="00BB1867" w:rsidP="00BB1867">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1260"/>
        <w:gridCol w:w="3510"/>
        <w:gridCol w:w="1710"/>
      </w:tblGrid>
      <w:tr w:rsidR="00781DDE" w14:paraId="3B1D1792" w14:textId="77777777" w:rsidTr="00181029">
        <w:trPr>
          <w:trHeight w:val="460"/>
          <w:jc w:val="center"/>
        </w:trPr>
        <w:tc>
          <w:tcPr>
            <w:tcW w:w="3415" w:type="dxa"/>
            <w:shd w:val="clear" w:color="auto" w:fill="D9D9D9"/>
            <w:vAlign w:val="center"/>
          </w:tcPr>
          <w:p w14:paraId="57091E3E" w14:textId="77777777" w:rsidR="00781DDE" w:rsidRDefault="00781DDE" w:rsidP="000A4745">
            <w:pPr>
              <w:jc w:val="center"/>
              <w:rPr>
                <w:rFonts w:ascii="Arial" w:hAnsi="Arial"/>
                <w:b/>
                <w:sz w:val="21"/>
              </w:rPr>
            </w:pPr>
            <w:r>
              <w:rPr>
                <w:rFonts w:ascii="Arial" w:hAnsi="Arial"/>
                <w:b/>
                <w:sz w:val="21"/>
              </w:rPr>
              <w:t>INCOMING PARTICIPANT REFERRALS</w:t>
            </w:r>
          </w:p>
          <w:p w14:paraId="13DA04F8" w14:textId="77777777" w:rsidR="00781DDE" w:rsidRPr="002D29CC" w:rsidRDefault="00781DDE" w:rsidP="000A4745">
            <w:pPr>
              <w:jc w:val="center"/>
              <w:rPr>
                <w:rFonts w:ascii="Arial" w:hAnsi="Arial"/>
                <w:b/>
                <w:sz w:val="21"/>
              </w:rPr>
            </w:pPr>
            <w:r>
              <w:rPr>
                <w:rFonts w:ascii="Arial" w:hAnsi="Arial"/>
                <w:b/>
                <w:sz w:val="21"/>
              </w:rPr>
              <w:t xml:space="preserve"> (Santa Monica Participants)</w:t>
            </w:r>
          </w:p>
        </w:tc>
        <w:tc>
          <w:tcPr>
            <w:tcW w:w="1260" w:type="dxa"/>
            <w:shd w:val="clear" w:color="auto" w:fill="D9D9D9"/>
            <w:vAlign w:val="center"/>
          </w:tcPr>
          <w:p w14:paraId="2DFD6CC5" w14:textId="7EAF96E3" w:rsidR="00781DDE" w:rsidRPr="00C201E7" w:rsidRDefault="00781DDE" w:rsidP="000A4745">
            <w:pPr>
              <w:jc w:val="center"/>
              <w:rPr>
                <w:rFonts w:ascii="Arial" w:hAnsi="Arial"/>
                <w:b/>
                <w:sz w:val="21"/>
                <w:szCs w:val="21"/>
              </w:rPr>
            </w:pPr>
            <w:r>
              <w:rPr>
                <w:rFonts w:ascii="Arial" w:hAnsi="Arial"/>
                <w:b/>
                <w:sz w:val="21"/>
                <w:szCs w:val="21"/>
              </w:rPr>
              <w:t>FY 202</w:t>
            </w:r>
            <w:r w:rsidR="0052044A">
              <w:rPr>
                <w:rFonts w:ascii="Arial" w:hAnsi="Arial"/>
                <w:b/>
                <w:sz w:val="21"/>
                <w:szCs w:val="21"/>
              </w:rPr>
              <w:t>2</w:t>
            </w:r>
            <w:r>
              <w:rPr>
                <w:rFonts w:ascii="Arial" w:hAnsi="Arial"/>
                <w:b/>
                <w:sz w:val="21"/>
                <w:szCs w:val="21"/>
              </w:rPr>
              <w:t>-2</w:t>
            </w:r>
            <w:r w:rsidR="0052044A">
              <w:rPr>
                <w:rFonts w:ascii="Arial" w:hAnsi="Arial"/>
                <w:b/>
                <w:sz w:val="21"/>
                <w:szCs w:val="21"/>
              </w:rPr>
              <w:t>3</w:t>
            </w:r>
          </w:p>
          <w:p w14:paraId="6E4290C3" w14:textId="77777777" w:rsidR="00781DDE" w:rsidRPr="00C201E7" w:rsidRDefault="00781DDE" w:rsidP="000A4745">
            <w:pPr>
              <w:jc w:val="center"/>
              <w:rPr>
                <w:rFonts w:ascii="Arial" w:hAnsi="Arial"/>
                <w:b/>
                <w:sz w:val="21"/>
              </w:rPr>
            </w:pPr>
            <w:r>
              <w:rPr>
                <w:rFonts w:ascii="Arial" w:hAnsi="Arial"/>
                <w:b/>
                <w:sz w:val="21"/>
              </w:rPr>
              <w:t>Number</w:t>
            </w:r>
          </w:p>
          <w:p w14:paraId="0AB888D2" w14:textId="77777777" w:rsidR="00781DDE" w:rsidRPr="00C201E7" w:rsidRDefault="00781DDE" w:rsidP="000A4745">
            <w:pPr>
              <w:jc w:val="center"/>
              <w:rPr>
                <w:rFonts w:ascii="Arial" w:hAnsi="Arial"/>
                <w:b/>
                <w:sz w:val="21"/>
              </w:rPr>
            </w:pPr>
            <w:r>
              <w:rPr>
                <w:rFonts w:ascii="Arial" w:hAnsi="Arial"/>
                <w:b/>
                <w:sz w:val="21"/>
              </w:rPr>
              <w:t>at Mid-y</w:t>
            </w:r>
            <w:r w:rsidRPr="00C201E7">
              <w:rPr>
                <w:rFonts w:ascii="Arial" w:hAnsi="Arial"/>
                <w:b/>
                <w:sz w:val="21"/>
              </w:rPr>
              <w:t>ear</w:t>
            </w:r>
          </w:p>
        </w:tc>
        <w:tc>
          <w:tcPr>
            <w:tcW w:w="3510" w:type="dxa"/>
            <w:shd w:val="clear" w:color="auto" w:fill="D9D9D9"/>
          </w:tcPr>
          <w:p w14:paraId="30678ABE" w14:textId="7B13ED16" w:rsidR="00781DDE" w:rsidRDefault="0052044A" w:rsidP="00781DDE">
            <w:pPr>
              <w:jc w:val="center"/>
              <w:rPr>
                <w:rFonts w:ascii="Arial" w:hAnsi="Arial"/>
                <w:b/>
                <w:sz w:val="21"/>
              </w:rPr>
            </w:pPr>
            <w:r>
              <w:rPr>
                <w:rFonts w:ascii="Arial" w:hAnsi="Arial"/>
                <w:b/>
                <w:sz w:val="21"/>
              </w:rPr>
              <w:t>I</w:t>
            </w:r>
            <w:r w:rsidR="00781DDE">
              <w:rPr>
                <w:rFonts w:ascii="Arial" w:hAnsi="Arial"/>
                <w:b/>
                <w:sz w:val="21"/>
              </w:rPr>
              <w:t>NCOMING PARTICIPANT REFERRALS</w:t>
            </w:r>
          </w:p>
          <w:p w14:paraId="1F81666B" w14:textId="0F4269ED" w:rsidR="00781DDE" w:rsidRDefault="00781DDE" w:rsidP="00781DDE">
            <w:pPr>
              <w:jc w:val="center"/>
              <w:rPr>
                <w:rFonts w:ascii="Arial" w:hAnsi="Arial"/>
                <w:b/>
                <w:sz w:val="21"/>
                <w:szCs w:val="21"/>
              </w:rPr>
            </w:pPr>
            <w:r>
              <w:rPr>
                <w:rFonts w:ascii="Arial" w:hAnsi="Arial"/>
                <w:b/>
                <w:sz w:val="21"/>
              </w:rPr>
              <w:t xml:space="preserve"> (Santa Monica Participants)</w:t>
            </w:r>
          </w:p>
        </w:tc>
        <w:tc>
          <w:tcPr>
            <w:tcW w:w="1710" w:type="dxa"/>
            <w:shd w:val="clear" w:color="auto" w:fill="D9D9D9"/>
            <w:vAlign w:val="center"/>
          </w:tcPr>
          <w:p w14:paraId="64659D0E" w14:textId="1959C140" w:rsidR="00781DDE" w:rsidRPr="002E2524" w:rsidRDefault="00781DDE" w:rsidP="000A4745">
            <w:pPr>
              <w:jc w:val="center"/>
              <w:rPr>
                <w:rFonts w:ascii="Arial" w:hAnsi="Arial"/>
                <w:b/>
                <w:sz w:val="21"/>
                <w:szCs w:val="21"/>
              </w:rPr>
            </w:pPr>
            <w:r w:rsidRPr="002E2524">
              <w:rPr>
                <w:rFonts w:ascii="Arial" w:hAnsi="Arial"/>
                <w:b/>
                <w:sz w:val="21"/>
                <w:szCs w:val="21"/>
              </w:rPr>
              <w:t>FY 202</w:t>
            </w:r>
            <w:r w:rsidR="0052044A" w:rsidRPr="002E2524">
              <w:rPr>
                <w:rFonts w:ascii="Arial" w:hAnsi="Arial"/>
                <w:b/>
                <w:sz w:val="21"/>
                <w:szCs w:val="21"/>
              </w:rPr>
              <w:t>2</w:t>
            </w:r>
            <w:r w:rsidRPr="002E2524">
              <w:rPr>
                <w:rFonts w:ascii="Arial" w:hAnsi="Arial"/>
                <w:b/>
                <w:sz w:val="21"/>
                <w:szCs w:val="21"/>
              </w:rPr>
              <w:t>-2</w:t>
            </w:r>
            <w:r w:rsidR="0052044A" w:rsidRPr="002E2524">
              <w:rPr>
                <w:rFonts w:ascii="Arial" w:hAnsi="Arial"/>
                <w:b/>
                <w:sz w:val="21"/>
                <w:szCs w:val="21"/>
              </w:rPr>
              <w:t>3</w:t>
            </w:r>
          </w:p>
          <w:p w14:paraId="294707D7" w14:textId="77777777" w:rsidR="00781DDE" w:rsidRPr="002E2524" w:rsidRDefault="00781DDE" w:rsidP="000A4745">
            <w:pPr>
              <w:jc w:val="center"/>
              <w:rPr>
                <w:rFonts w:ascii="Arial" w:hAnsi="Arial"/>
                <w:b/>
                <w:sz w:val="21"/>
              </w:rPr>
            </w:pPr>
            <w:r w:rsidRPr="002E2524">
              <w:rPr>
                <w:rFonts w:ascii="Arial" w:hAnsi="Arial"/>
                <w:b/>
                <w:sz w:val="21"/>
              </w:rPr>
              <w:t>Number</w:t>
            </w:r>
          </w:p>
          <w:p w14:paraId="25049035" w14:textId="77777777" w:rsidR="00781DDE" w:rsidRPr="002E2524" w:rsidRDefault="00781DDE" w:rsidP="000A4745">
            <w:pPr>
              <w:jc w:val="center"/>
              <w:rPr>
                <w:rFonts w:ascii="Arial" w:hAnsi="Arial"/>
                <w:b/>
                <w:sz w:val="21"/>
              </w:rPr>
            </w:pPr>
            <w:r w:rsidRPr="002E2524">
              <w:rPr>
                <w:rFonts w:ascii="Arial" w:hAnsi="Arial"/>
                <w:b/>
                <w:sz w:val="21"/>
              </w:rPr>
              <w:t>at Year-end</w:t>
            </w:r>
          </w:p>
        </w:tc>
      </w:tr>
      <w:tr w:rsidR="00781DDE" w14:paraId="10768AF4" w14:textId="77777777" w:rsidTr="00501E96">
        <w:trPr>
          <w:trHeight w:val="460"/>
          <w:jc w:val="center"/>
        </w:trPr>
        <w:tc>
          <w:tcPr>
            <w:tcW w:w="3415" w:type="dxa"/>
            <w:vAlign w:val="center"/>
          </w:tcPr>
          <w:p w14:paraId="661E1F78" w14:textId="47EA72E7" w:rsidR="00781DDE" w:rsidRPr="00D12F26" w:rsidRDefault="00781DDE" w:rsidP="000A4745">
            <w:pPr>
              <w:rPr>
                <w:rFonts w:ascii="Arial" w:hAnsi="Arial"/>
                <w:color w:val="000000" w:themeColor="text1"/>
                <w:sz w:val="21"/>
              </w:rPr>
            </w:pPr>
            <w:r w:rsidRPr="00D12F26">
              <w:rPr>
                <w:rFonts w:ascii="Arial" w:hAnsi="Arial"/>
                <w:color w:val="000000" w:themeColor="text1"/>
                <w:sz w:val="21"/>
              </w:rPr>
              <w:t>Participants referred by another agency</w:t>
            </w:r>
          </w:p>
        </w:tc>
        <w:tc>
          <w:tcPr>
            <w:tcW w:w="1260" w:type="dxa"/>
            <w:vAlign w:val="center"/>
          </w:tcPr>
          <w:p w14:paraId="2CAA19DC" w14:textId="1272803B" w:rsidR="00781DDE" w:rsidRPr="00694F31" w:rsidRDefault="0018184F" w:rsidP="00D12F26">
            <w:pPr>
              <w:jc w:val="center"/>
              <w:rPr>
                <w:rFonts w:ascii="Arial" w:hAnsi="Arial"/>
                <w:sz w:val="21"/>
              </w:rPr>
            </w:pPr>
            <w:r>
              <w:rPr>
                <w:rFonts w:ascii="Arial" w:hAnsi="Arial"/>
                <w:sz w:val="21"/>
              </w:rPr>
              <w:t>101</w:t>
            </w:r>
          </w:p>
        </w:tc>
        <w:tc>
          <w:tcPr>
            <w:tcW w:w="3510" w:type="dxa"/>
          </w:tcPr>
          <w:p w14:paraId="1A420883" w14:textId="100DA16F" w:rsidR="00781DDE" w:rsidRPr="00372A88" w:rsidRDefault="00781DDE" w:rsidP="000A4745">
            <w:pPr>
              <w:jc w:val="center"/>
              <w:rPr>
                <w:rFonts w:ascii="Arial" w:hAnsi="Arial"/>
                <w:sz w:val="21"/>
              </w:rPr>
            </w:pPr>
            <w:r w:rsidRPr="00D12F26">
              <w:rPr>
                <w:rFonts w:ascii="Arial" w:hAnsi="Arial"/>
                <w:color w:val="000000" w:themeColor="text1"/>
                <w:sz w:val="21"/>
              </w:rPr>
              <w:t>Participants referred by another agency</w:t>
            </w:r>
          </w:p>
        </w:tc>
        <w:tc>
          <w:tcPr>
            <w:tcW w:w="1710" w:type="dxa"/>
            <w:shd w:val="clear" w:color="auto" w:fill="auto"/>
            <w:vAlign w:val="center"/>
          </w:tcPr>
          <w:p w14:paraId="14AEC98B" w14:textId="721B8C96" w:rsidR="00781DDE" w:rsidRPr="002E2524" w:rsidRDefault="00501E96" w:rsidP="000A4745">
            <w:pPr>
              <w:jc w:val="center"/>
              <w:rPr>
                <w:rFonts w:ascii="Arial" w:hAnsi="Arial"/>
                <w:sz w:val="21"/>
                <w:highlight w:val="yellow"/>
              </w:rPr>
            </w:pPr>
            <w:r w:rsidRPr="002E2524">
              <w:rPr>
                <w:rFonts w:ascii="Arial" w:hAnsi="Arial"/>
                <w:sz w:val="21"/>
              </w:rPr>
              <w:t>117</w:t>
            </w:r>
          </w:p>
        </w:tc>
      </w:tr>
      <w:tr w:rsidR="00781DDE" w14:paraId="047EDE06" w14:textId="77777777" w:rsidTr="00181029">
        <w:trPr>
          <w:trHeight w:val="460"/>
          <w:jc w:val="center"/>
        </w:trPr>
        <w:tc>
          <w:tcPr>
            <w:tcW w:w="3415" w:type="dxa"/>
            <w:vAlign w:val="center"/>
          </w:tcPr>
          <w:p w14:paraId="2EBD619F" w14:textId="7E983907" w:rsidR="00781DDE" w:rsidRPr="00D12F26" w:rsidRDefault="00781DDE" w:rsidP="000A4745">
            <w:pPr>
              <w:rPr>
                <w:rFonts w:ascii="Arial" w:hAnsi="Arial"/>
                <w:b/>
                <w:color w:val="000000" w:themeColor="text1"/>
                <w:sz w:val="21"/>
              </w:rPr>
            </w:pPr>
            <w:r w:rsidRPr="00D12F26">
              <w:rPr>
                <w:rFonts w:ascii="Arial" w:hAnsi="Arial"/>
                <w:b/>
                <w:color w:val="000000" w:themeColor="text1"/>
                <w:sz w:val="21"/>
              </w:rPr>
              <w:t xml:space="preserve"> Please list the top 3 referring agencies</w:t>
            </w:r>
          </w:p>
        </w:tc>
        <w:tc>
          <w:tcPr>
            <w:tcW w:w="1260" w:type="dxa"/>
            <w:shd w:val="clear" w:color="auto" w:fill="auto"/>
            <w:vAlign w:val="center"/>
          </w:tcPr>
          <w:p w14:paraId="3256E655" w14:textId="77777777" w:rsidR="00781DDE" w:rsidRPr="00694F31" w:rsidRDefault="00781DDE" w:rsidP="000A4745">
            <w:pPr>
              <w:rPr>
                <w:rFonts w:ascii="Arial" w:hAnsi="Arial"/>
                <w:sz w:val="21"/>
              </w:rPr>
            </w:pPr>
          </w:p>
        </w:tc>
        <w:tc>
          <w:tcPr>
            <w:tcW w:w="3510" w:type="dxa"/>
            <w:shd w:val="clear" w:color="auto" w:fill="auto"/>
          </w:tcPr>
          <w:p w14:paraId="1920DBDC" w14:textId="11CDCABC" w:rsidR="00781DDE" w:rsidRPr="00CF0266" w:rsidRDefault="00781DDE" w:rsidP="000A4745">
            <w:pPr>
              <w:jc w:val="center"/>
              <w:rPr>
                <w:rFonts w:ascii="Arial" w:hAnsi="Arial"/>
                <w:sz w:val="21"/>
                <w:highlight w:val="yellow"/>
              </w:rPr>
            </w:pPr>
            <w:r w:rsidRPr="00D12F26">
              <w:rPr>
                <w:rFonts w:ascii="Arial" w:hAnsi="Arial"/>
                <w:b/>
                <w:color w:val="000000" w:themeColor="text1"/>
                <w:sz w:val="21"/>
              </w:rPr>
              <w:t>Please list the top 3 referring agencies</w:t>
            </w:r>
          </w:p>
        </w:tc>
        <w:tc>
          <w:tcPr>
            <w:tcW w:w="1710" w:type="dxa"/>
            <w:shd w:val="clear" w:color="auto" w:fill="auto"/>
            <w:vAlign w:val="center"/>
          </w:tcPr>
          <w:p w14:paraId="4ACF0EFD" w14:textId="724D436F" w:rsidR="00781DDE" w:rsidRPr="002E2524" w:rsidRDefault="00781DDE" w:rsidP="000A4745">
            <w:pPr>
              <w:jc w:val="center"/>
              <w:rPr>
                <w:rFonts w:ascii="Arial" w:hAnsi="Arial"/>
                <w:sz w:val="21"/>
                <w:highlight w:val="yellow"/>
              </w:rPr>
            </w:pPr>
          </w:p>
        </w:tc>
      </w:tr>
      <w:tr w:rsidR="00781DDE" w14:paraId="6750487A" w14:textId="77777777" w:rsidTr="00181029">
        <w:trPr>
          <w:trHeight w:val="422"/>
          <w:jc w:val="center"/>
        </w:trPr>
        <w:tc>
          <w:tcPr>
            <w:tcW w:w="3415" w:type="dxa"/>
            <w:vAlign w:val="center"/>
          </w:tcPr>
          <w:p w14:paraId="1218450E" w14:textId="01157BE0" w:rsidR="00781DDE" w:rsidRPr="008515C7" w:rsidRDefault="00994B11" w:rsidP="002B7549">
            <w:pPr>
              <w:pStyle w:val="ListParagraph"/>
              <w:numPr>
                <w:ilvl w:val="0"/>
                <w:numId w:val="30"/>
              </w:numPr>
              <w:rPr>
                <w:rFonts w:ascii="Arial" w:hAnsi="Arial"/>
                <w:sz w:val="22"/>
                <w:szCs w:val="22"/>
              </w:rPr>
            </w:pPr>
            <w:proofErr w:type="spellStart"/>
            <w:r w:rsidRPr="008515C7">
              <w:rPr>
                <w:rFonts w:ascii="Arial" w:hAnsi="Arial"/>
                <w:sz w:val="22"/>
                <w:szCs w:val="22"/>
              </w:rPr>
              <w:t>Silvercrest</w:t>
            </w:r>
            <w:proofErr w:type="spellEnd"/>
            <w:r w:rsidRPr="008515C7">
              <w:rPr>
                <w:rFonts w:ascii="Arial" w:hAnsi="Arial"/>
                <w:sz w:val="22"/>
                <w:szCs w:val="22"/>
              </w:rPr>
              <w:t xml:space="preserve"> Senior Living </w:t>
            </w:r>
            <w:proofErr w:type="spellStart"/>
            <w:r w:rsidRPr="008515C7">
              <w:rPr>
                <w:rFonts w:ascii="Arial" w:hAnsi="Arial"/>
                <w:sz w:val="22"/>
                <w:szCs w:val="22"/>
              </w:rPr>
              <w:t>Apts</w:t>
            </w:r>
            <w:proofErr w:type="spellEnd"/>
          </w:p>
        </w:tc>
        <w:tc>
          <w:tcPr>
            <w:tcW w:w="1260" w:type="dxa"/>
            <w:vAlign w:val="center"/>
          </w:tcPr>
          <w:p w14:paraId="481DD864" w14:textId="5DFDB058" w:rsidR="00781DDE" w:rsidRPr="00694F31" w:rsidRDefault="00994B11" w:rsidP="00E943B7">
            <w:pPr>
              <w:jc w:val="center"/>
              <w:rPr>
                <w:rFonts w:ascii="Arial" w:hAnsi="Arial"/>
                <w:sz w:val="22"/>
                <w:szCs w:val="22"/>
              </w:rPr>
            </w:pPr>
            <w:r>
              <w:rPr>
                <w:rFonts w:ascii="Arial" w:hAnsi="Arial"/>
                <w:sz w:val="22"/>
                <w:szCs w:val="22"/>
              </w:rPr>
              <w:t>14</w:t>
            </w:r>
          </w:p>
        </w:tc>
        <w:tc>
          <w:tcPr>
            <w:tcW w:w="3510" w:type="dxa"/>
          </w:tcPr>
          <w:p w14:paraId="22C1360A" w14:textId="0C7DAB23" w:rsidR="00781DDE" w:rsidRPr="002B20EB" w:rsidRDefault="00501E96" w:rsidP="002B20EB">
            <w:pPr>
              <w:pStyle w:val="ListParagraph"/>
              <w:numPr>
                <w:ilvl w:val="0"/>
                <w:numId w:val="39"/>
              </w:numPr>
              <w:rPr>
                <w:rFonts w:ascii="Arial" w:hAnsi="Arial"/>
                <w:sz w:val="21"/>
              </w:rPr>
            </w:pPr>
            <w:proofErr w:type="spellStart"/>
            <w:r w:rsidRPr="002B20EB">
              <w:rPr>
                <w:rFonts w:ascii="Arial" w:hAnsi="Arial"/>
                <w:sz w:val="21"/>
              </w:rPr>
              <w:t>Silvercrest</w:t>
            </w:r>
            <w:proofErr w:type="spellEnd"/>
            <w:r w:rsidR="00181720" w:rsidRPr="002B20EB">
              <w:rPr>
                <w:rFonts w:ascii="Arial" w:hAnsi="Arial"/>
                <w:sz w:val="21"/>
              </w:rPr>
              <w:t xml:space="preserve"> Senior Living </w:t>
            </w:r>
            <w:proofErr w:type="spellStart"/>
            <w:r w:rsidR="00181720" w:rsidRPr="002B20EB">
              <w:rPr>
                <w:rFonts w:ascii="Arial" w:hAnsi="Arial"/>
                <w:sz w:val="21"/>
              </w:rPr>
              <w:t>Apts</w:t>
            </w:r>
            <w:proofErr w:type="spellEnd"/>
          </w:p>
        </w:tc>
        <w:tc>
          <w:tcPr>
            <w:tcW w:w="1710" w:type="dxa"/>
            <w:vAlign w:val="center"/>
          </w:tcPr>
          <w:p w14:paraId="3C0357E9" w14:textId="32C5CA72" w:rsidR="00781DDE" w:rsidRPr="002E2524" w:rsidRDefault="00501E96" w:rsidP="000A4745">
            <w:pPr>
              <w:jc w:val="center"/>
              <w:rPr>
                <w:rFonts w:ascii="Arial" w:hAnsi="Arial"/>
                <w:sz w:val="21"/>
              </w:rPr>
            </w:pPr>
            <w:r w:rsidRPr="002E2524">
              <w:rPr>
                <w:rFonts w:ascii="Arial" w:hAnsi="Arial"/>
                <w:sz w:val="21"/>
              </w:rPr>
              <w:t>15</w:t>
            </w:r>
          </w:p>
        </w:tc>
      </w:tr>
      <w:tr w:rsidR="00781DDE" w14:paraId="29FAE0A7" w14:textId="77777777" w:rsidTr="00181029">
        <w:trPr>
          <w:trHeight w:val="413"/>
          <w:jc w:val="center"/>
        </w:trPr>
        <w:tc>
          <w:tcPr>
            <w:tcW w:w="3415" w:type="dxa"/>
            <w:vAlign w:val="center"/>
          </w:tcPr>
          <w:p w14:paraId="0DF9716D" w14:textId="3DF051CA" w:rsidR="00781DDE" w:rsidRPr="008515C7" w:rsidRDefault="00994B11" w:rsidP="002B7549">
            <w:pPr>
              <w:pStyle w:val="ListParagraph"/>
              <w:numPr>
                <w:ilvl w:val="0"/>
                <w:numId w:val="30"/>
              </w:numPr>
              <w:rPr>
                <w:rFonts w:ascii="Arial" w:hAnsi="Arial"/>
                <w:sz w:val="22"/>
                <w:szCs w:val="22"/>
              </w:rPr>
            </w:pPr>
            <w:r>
              <w:rPr>
                <w:rFonts w:ascii="Arial" w:hAnsi="Arial"/>
                <w:sz w:val="22"/>
                <w:szCs w:val="22"/>
              </w:rPr>
              <w:t xml:space="preserve">UCLA* </w:t>
            </w:r>
          </w:p>
        </w:tc>
        <w:tc>
          <w:tcPr>
            <w:tcW w:w="1260" w:type="dxa"/>
            <w:vAlign w:val="center"/>
          </w:tcPr>
          <w:p w14:paraId="358114CD" w14:textId="41D1A244" w:rsidR="00781DDE" w:rsidRPr="00694F31" w:rsidRDefault="00994B11" w:rsidP="00E943B7">
            <w:pPr>
              <w:jc w:val="center"/>
              <w:rPr>
                <w:rFonts w:ascii="Arial" w:hAnsi="Arial"/>
                <w:sz w:val="22"/>
                <w:szCs w:val="22"/>
              </w:rPr>
            </w:pPr>
            <w:r>
              <w:rPr>
                <w:rFonts w:ascii="Arial" w:hAnsi="Arial"/>
                <w:sz w:val="22"/>
                <w:szCs w:val="22"/>
              </w:rPr>
              <w:t>8</w:t>
            </w:r>
          </w:p>
        </w:tc>
        <w:tc>
          <w:tcPr>
            <w:tcW w:w="3510" w:type="dxa"/>
          </w:tcPr>
          <w:p w14:paraId="478480FE" w14:textId="31420AF3" w:rsidR="00781DDE" w:rsidRPr="002B20EB" w:rsidRDefault="00501E96" w:rsidP="002B20EB">
            <w:pPr>
              <w:pStyle w:val="ListParagraph"/>
              <w:numPr>
                <w:ilvl w:val="0"/>
                <w:numId w:val="39"/>
              </w:numPr>
              <w:rPr>
                <w:rFonts w:ascii="Arial" w:hAnsi="Arial"/>
                <w:sz w:val="21"/>
              </w:rPr>
            </w:pPr>
            <w:r w:rsidRPr="002B20EB">
              <w:rPr>
                <w:rFonts w:ascii="Arial" w:hAnsi="Arial"/>
                <w:sz w:val="21"/>
              </w:rPr>
              <w:t>UCLA</w:t>
            </w:r>
            <w:r w:rsidR="003F19DE" w:rsidRPr="002B20EB">
              <w:rPr>
                <w:rFonts w:ascii="Arial" w:hAnsi="Arial"/>
                <w:sz w:val="21"/>
              </w:rPr>
              <w:t>*</w:t>
            </w:r>
          </w:p>
        </w:tc>
        <w:tc>
          <w:tcPr>
            <w:tcW w:w="1710" w:type="dxa"/>
            <w:vAlign w:val="center"/>
          </w:tcPr>
          <w:p w14:paraId="3407CAC6" w14:textId="23286518" w:rsidR="00781DDE" w:rsidRPr="002E2524" w:rsidRDefault="00501E96" w:rsidP="000A4745">
            <w:pPr>
              <w:jc w:val="center"/>
              <w:rPr>
                <w:rFonts w:ascii="Arial" w:hAnsi="Arial"/>
                <w:sz w:val="21"/>
              </w:rPr>
            </w:pPr>
            <w:r w:rsidRPr="002E2524">
              <w:rPr>
                <w:rFonts w:ascii="Arial" w:hAnsi="Arial"/>
                <w:sz w:val="21"/>
              </w:rPr>
              <w:t>9</w:t>
            </w:r>
          </w:p>
        </w:tc>
      </w:tr>
      <w:tr w:rsidR="00781DDE" w14:paraId="36DBDD7A" w14:textId="77777777" w:rsidTr="00181029">
        <w:trPr>
          <w:trHeight w:val="350"/>
          <w:jc w:val="center"/>
        </w:trPr>
        <w:tc>
          <w:tcPr>
            <w:tcW w:w="3415" w:type="dxa"/>
            <w:vAlign w:val="center"/>
          </w:tcPr>
          <w:p w14:paraId="18892E87" w14:textId="44BB6CD4" w:rsidR="00781DDE" w:rsidRPr="008515C7" w:rsidRDefault="00FA69E6" w:rsidP="002B20EB">
            <w:pPr>
              <w:pStyle w:val="ListParagraph"/>
              <w:numPr>
                <w:ilvl w:val="0"/>
                <w:numId w:val="39"/>
              </w:numPr>
              <w:rPr>
                <w:rFonts w:ascii="Arial" w:hAnsi="Arial"/>
                <w:sz w:val="22"/>
                <w:szCs w:val="22"/>
              </w:rPr>
            </w:pPr>
            <w:r w:rsidRPr="008515C7">
              <w:rPr>
                <w:rFonts w:ascii="Arial" w:hAnsi="Arial"/>
                <w:sz w:val="22"/>
                <w:szCs w:val="22"/>
              </w:rPr>
              <w:t>City of Santa Monica</w:t>
            </w:r>
          </w:p>
        </w:tc>
        <w:tc>
          <w:tcPr>
            <w:tcW w:w="1260" w:type="dxa"/>
            <w:vAlign w:val="center"/>
          </w:tcPr>
          <w:p w14:paraId="61CAABEF" w14:textId="133A7748" w:rsidR="00781DDE" w:rsidRPr="00694F31" w:rsidRDefault="00FA69E6" w:rsidP="00E943B7">
            <w:pPr>
              <w:jc w:val="center"/>
              <w:rPr>
                <w:rFonts w:ascii="Arial" w:hAnsi="Arial"/>
                <w:sz w:val="22"/>
                <w:szCs w:val="22"/>
              </w:rPr>
            </w:pPr>
            <w:r w:rsidRPr="00694F31">
              <w:rPr>
                <w:rFonts w:ascii="Arial" w:hAnsi="Arial"/>
                <w:sz w:val="22"/>
                <w:szCs w:val="22"/>
              </w:rPr>
              <w:t>6</w:t>
            </w:r>
          </w:p>
        </w:tc>
        <w:tc>
          <w:tcPr>
            <w:tcW w:w="3510" w:type="dxa"/>
          </w:tcPr>
          <w:p w14:paraId="06391C2D" w14:textId="6B185C72" w:rsidR="002B7549" w:rsidRPr="002B20EB" w:rsidRDefault="00501E96" w:rsidP="002B20EB">
            <w:pPr>
              <w:pStyle w:val="ListParagraph"/>
              <w:numPr>
                <w:ilvl w:val="0"/>
                <w:numId w:val="30"/>
              </w:numPr>
              <w:rPr>
                <w:rFonts w:ascii="Arial" w:hAnsi="Arial"/>
                <w:sz w:val="21"/>
              </w:rPr>
            </w:pPr>
            <w:r w:rsidRPr="002B20EB">
              <w:rPr>
                <w:rFonts w:ascii="Arial" w:hAnsi="Arial"/>
                <w:sz w:val="21"/>
              </w:rPr>
              <w:t>City of Santa Monica</w:t>
            </w:r>
          </w:p>
        </w:tc>
        <w:tc>
          <w:tcPr>
            <w:tcW w:w="1710" w:type="dxa"/>
            <w:vAlign w:val="center"/>
          </w:tcPr>
          <w:p w14:paraId="3732E730" w14:textId="17C6DA46" w:rsidR="00781DDE" w:rsidRPr="002E2524" w:rsidRDefault="00501E96" w:rsidP="00372A88">
            <w:pPr>
              <w:jc w:val="center"/>
              <w:rPr>
                <w:rFonts w:ascii="Arial" w:hAnsi="Arial"/>
                <w:sz w:val="21"/>
              </w:rPr>
            </w:pPr>
            <w:r w:rsidRPr="002E2524">
              <w:rPr>
                <w:rFonts w:ascii="Arial" w:hAnsi="Arial"/>
                <w:sz w:val="21"/>
              </w:rPr>
              <w:t>8</w:t>
            </w:r>
          </w:p>
        </w:tc>
      </w:tr>
    </w:tbl>
    <w:p w14:paraId="1BE066F7" w14:textId="53048E9F" w:rsidR="00C2048F" w:rsidRPr="009E0212" w:rsidRDefault="00C2048F" w:rsidP="00C2048F">
      <w:pPr>
        <w:tabs>
          <w:tab w:val="left" w:pos="-720"/>
          <w:tab w:val="left" w:pos="0"/>
          <w:tab w:val="left" w:pos="2160"/>
          <w:tab w:val="left" w:pos="2520"/>
          <w:tab w:val="left" w:pos="3600"/>
          <w:tab w:val="left" w:pos="4320"/>
          <w:tab w:val="left" w:pos="4860"/>
          <w:tab w:val="left" w:pos="5760"/>
        </w:tabs>
        <w:rPr>
          <w:rFonts w:ascii="Arial" w:hAnsi="Arial" w:cs="Arial"/>
          <w:bCs/>
          <w:i/>
          <w:color w:val="000000" w:themeColor="text1"/>
          <w:sz w:val="24"/>
        </w:rPr>
        <w:sectPr w:rsidR="00C2048F" w:rsidRPr="009E0212" w:rsidSect="00C2048F">
          <w:endnotePr>
            <w:numFmt w:val="decimal"/>
          </w:endnotePr>
          <w:type w:val="continuous"/>
          <w:pgSz w:w="12240" w:h="15840"/>
          <w:pgMar w:top="1080" w:right="1080" w:bottom="1080" w:left="1080" w:header="1080" w:footer="691" w:gutter="0"/>
          <w:cols w:space="720"/>
          <w:noEndnote/>
        </w:sectPr>
      </w:pPr>
    </w:p>
    <w:p w14:paraId="7A76D9DE" w14:textId="7018E3D0" w:rsidR="00BB1867" w:rsidRPr="002E2524" w:rsidRDefault="00501E96" w:rsidP="00BB1867">
      <w:pPr>
        <w:tabs>
          <w:tab w:val="left" w:pos="-720"/>
          <w:tab w:val="left" w:pos="0"/>
          <w:tab w:val="left" w:pos="2160"/>
          <w:tab w:val="left" w:pos="2520"/>
          <w:tab w:val="left" w:pos="3600"/>
          <w:tab w:val="left" w:pos="4320"/>
          <w:tab w:val="left" w:pos="4860"/>
          <w:tab w:val="left" w:pos="5760"/>
        </w:tabs>
        <w:rPr>
          <w:rFonts w:ascii="Arial" w:hAnsi="Arial"/>
          <w:bCs/>
          <w:i/>
          <w:sz w:val="16"/>
          <w:szCs w:val="16"/>
        </w:rPr>
        <w:sectPr w:rsidR="00BB1867" w:rsidRPr="002E2524" w:rsidSect="00DA4E8B">
          <w:endnotePr>
            <w:numFmt w:val="decimal"/>
          </w:endnotePr>
          <w:type w:val="continuous"/>
          <w:pgSz w:w="12240" w:h="15840"/>
          <w:pgMar w:top="1080" w:right="1080" w:bottom="1080" w:left="1080" w:header="1080" w:footer="691" w:gutter="0"/>
          <w:cols w:space="720"/>
          <w:noEndnote/>
        </w:sectPr>
      </w:pPr>
      <w:r w:rsidRPr="002E2524">
        <w:rPr>
          <w:rFonts w:ascii="Arial" w:hAnsi="Arial"/>
          <w:bCs/>
          <w:i/>
          <w:sz w:val="16"/>
          <w:szCs w:val="16"/>
        </w:rPr>
        <w:t>*Mid-Year UCLA # inaccurately reported as 15. Should have been 8.</w:t>
      </w:r>
    </w:p>
    <w:p w14:paraId="1399CEF8" w14:textId="77777777" w:rsidR="000853EB" w:rsidRPr="00D12F26" w:rsidRDefault="000853EB" w:rsidP="000853EB">
      <w:pPr>
        <w:shd w:val="clear" w:color="auto" w:fill="808080"/>
        <w:tabs>
          <w:tab w:val="left" w:pos="-1200"/>
          <w:tab w:val="left" w:pos="-720"/>
          <w:tab w:val="left" w:pos="0"/>
          <w:tab w:val="left" w:pos="690"/>
          <w:tab w:val="left" w:pos="1440"/>
          <w:tab w:val="left" w:pos="2160"/>
          <w:tab w:val="left" w:pos="2940"/>
          <w:tab w:val="left" w:pos="3120"/>
          <w:tab w:val="left" w:pos="5280"/>
          <w:tab w:val="left" w:pos="5460"/>
          <w:tab w:val="left" w:pos="6540"/>
          <w:tab w:val="left" w:pos="7920"/>
        </w:tabs>
        <w:rPr>
          <w:rFonts w:ascii="Arial" w:hAnsi="Arial" w:cs="Arial"/>
          <w:b/>
          <w:color w:val="FFFFFF"/>
          <w:sz w:val="22"/>
          <w:szCs w:val="22"/>
        </w:rPr>
      </w:pPr>
      <w:r w:rsidRPr="00501E96">
        <w:rPr>
          <w:rFonts w:ascii="Arial" w:hAnsi="Arial" w:cs="Arial"/>
          <w:b/>
          <w:i/>
          <w:color w:val="FFFFFF"/>
          <w:sz w:val="16"/>
          <w:szCs w:val="16"/>
        </w:rPr>
        <w:lastRenderedPageBreak/>
        <w:t>Section VII:  Outp</w:t>
      </w:r>
      <w:r w:rsidRPr="00D12F26">
        <w:rPr>
          <w:rFonts w:ascii="Arial" w:hAnsi="Arial" w:cs="Arial"/>
          <w:b/>
          <w:color w:val="FFFFFF"/>
          <w:sz w:val="22"/>
          <w:szCs w:val="22"/>
        </w:rPr>
        <w:t>uts, Outcomes and Assessment</w:t>
      </w:r>
    </w:p>
    <w:p w14:paraId="0EA5AE1A" w14:textId="77777777" w:rsidR="000853EB" w:rsidRPr="00D12F26" w:rsidRDefault="000853EB" w:rsidP="000853EB">
      <w:pPr>
        <w:rPr>
          <w:rFonts w:ascii="Arial" w:hAnsi="Arial" w:cs="Arial"/>
          <w:b/>
          <w:bCs/>
          <w:i/>
          <w:sz w:val="22"/>
          <w:szCs w:val="22"/>
        </w:rPr>
      </w:pPr>
      <w:r w:rsidRPr="00D12F26">
        <w:rPr>
          <w:rFonts w:ascii="Arial" w:hAnsi="Arial" w:cs="Arial"/>
          <w:b/>
          <w:i/>
          <w:sz w:val="22"/>
          <w:szCs w:val="22"/>
        </w:rPr>
        <w:t xml:space="preserve">Please complete the Outputs and Outcomes Chart with the information below: </w:t>
      </w: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
        <w:gridCol w:w="1466"/>
        <w:gridCol w:w="1170"/>
        <w:gridCol w:w="3780"/>
        <w:gridCol w:w="1530"/>
        <w:gridCol w:w="1710"/>
        <w:gridCol w:w="1890"/>
        <w:gridCol w:w="2250"/>
      </w:tblGrid>
      <w:tr w:rsidR="00082EAE" w:rsidRPr="009547F3" w14:paraId="11078DC1" w14:textId="77777777" w:rsidTr="00C62EC7">
        <w:trPr>
          <w:trHeight w:val="796"/>
        </w:trPr>
        <w:tc>
          <w:tcPr>
            <w:tcW w:w="329" w:type="dxa"/>
            <w:shd w:val="clear" w:color="auto" w:fill="C0C0C0"/>
            <w:vAlign w:val="center"/>
            <w:hideMark/>
          </w:tcPr>
          <w:p w14:paraId="0514E328" w14:textId="77777777" w:rsidR="00082EAE" w:rsidRPr="009547F3" w:rsidRDefault="00082EAE" w:rsidP="00987F1D">
            <w:pPr>
              <w:jc w:val="center"/>
              <w:rPr>
                <w:rFonts w:ascii="Arial" w:eastAsia="Times New Roman" w:hAnsi="Arial" w:cs="Arial"/>
                <w:b/>
                <w:bCs/>
                <w:color w:val="000000"/>
                <w:szCs w:val="20"/>
              </w:rPr>
            </w:pPr>
            <w:r w:rsidRPr="009547F3">
              <w:rPr>
                <w:rFonts w:ascii="Arial" w:eastAsia="Times New Roman" w:hAnsi="Arial" w:cs="Arial"/>
                <w:b/>
                <w:bCs/>
                <w:color w:val="000000"/>
                <w:szCs w:val="20"/>
              </w:rPr>
              <w:t> </w:t>
            </w:r>
          </w:p>
        </w:tc>
        <w:tc>
          <w:tcPr>
            <w:tcW w:w="1466" w:type="dxa"/>
            <w:shd w:val="clear" w:color="auto" w:fill="C0C0C0"/>
            <w:vAlign w:val="center"/>
            <w:hideMark/>
          </w:tcPr>
          <w:p w14:paraId="0D5B227E" w14:textId="77777777" w:rsidR="00082EAE" w:rsidRPr="009547F3" w:rsidRDefault="00082EAE" w:rsidP="00987F1D">
            <w:pPr>
              <w:jc w:val="center"/>
              <w:rPr>
                <w:rFonts w:ascii="Arial" w:eastAsia="Times New Roman" w:hAnsi="Arial" w:cs="Arial"/>
                <w:b/>
                <w:bCs/>
                <w:color w:val="000000"/>
                <w:szCs w:val="20"/>
              </w:rPr>
            </w:pPr>
            <w:r>
              <w:rPr>
                <w:rFonts w:ascii="Arial" w:eastAsia="Times New Roman" w:hAnsi="Arial" w:cs="Arial"/>
                <w:b/>
                <w:bCs/>
                <w:color w:val="000000"/>
                <w:szCs w:val="20"/>
              </w:rPr>
              <w:t>Service Category/</w:t>
            </w:r>
            <w:r w:rsidRPr="009547F3">
              <w:rPr>
                <w:rFonts w:ascii="Arial" w:eastAsia="Times New Roman" w:hAnsi="Arial" w:cs="Arial"/>
                <w:b/>
                <w:bCs/>
                <w:color w:val="000000"/>
                <w:szCs w:val="20"/>
              </w:rPr>
              <w:t xml:space="preserve"> </w:t>
            </w:r>
            <w:r>
              <w:rPr>
                <w:rFonts w:ascii="Arial" w:eastAsia="Times New Roman" w:hAnsi="Arial" w:cs="Arial"/>
                <w:b/>
                <w:bCs/>
                <w:color w:val="000000"/>
                <w:szCs w:val="20"/>
              </w:rPr>
              <w:t>Program Goal</w:t>
            </w:r>
          </w:p>
        </w:tc>
        <w:tc>
          <w:tcPr>
            <w:tcW w:w="1170" w:type="dxa"/>
            <w:shd w:val="clear" w:color="auto" w:fill="C0C0C0"/>
            <w:vAlign w:val="center"/>
            <w:hideMark/>
          </w:tcPr>
          <w:p w14:paraId="7C46EEA5" w14:textId="77777777" w:rsidR="00082EAE" w:rsidRPr="009547F3" w:rsidRDefault="00082EAE" w:rsidP="00987F1D">
            <w:pPr>
              <w:jc w:val="center"/>
              <w:rPr>
                <w:rFonts w:ascii="Arial" w:eastAsia="Times New Roman" w:hAnsi="Arial" w:cs="Arial"/>
                <w:b/>
                <w:bCs/>
                <w:color w:val="000000"/>
                <w:szCs w:val="20"/>
              </w:rPr>
            </w:pPr>
            <w:r w:rsidRPr="009547F3">
              <w:rPr>
                <w:rFonts w:ascii="Arial" w:eastAsia="Times New Roman" w:hAnsi="Arial" w:cs="Arial"/>
                <w:b/>
                <w:bCs/>
                <w:color w:val="000000"/>
                <w:szCs w:val="20"/>
              </w:rPr>
              <w:t>Activity Type</w:t>
            </w:r>
          </w:p>
        </w:tc>
        <w:tc>
          <w:tcPr>
            <w:tcW w:w="3780" w:type="dxa"/>
            <w:shd w:val="clear" w:color="auto" w:fill="C0C0C0"/>
            <w:vAlign w:val="center"/>
            <w:hideMark/>
          </w:tcPr>
          <w:p w14:paraId="483E3CF5" w14:textId="77777777" w:rsidR="00082EAE" w:rsidRPr="009547F3" w:rsidRDefault="00082EAE" w:rsidP="00987F1D">
            <w:pPr>
              <w:jc w:val="center"/>
              <w:rPr>
                <w:rFonts w:ascii="Arial" w:eastAsia="Times New Roman" w:hAnsi="Arial" w:cs="Arial"/>
                <w:b/>
                <w:bCs/>
                <w:color w:val="000000"/>
                <w:szCs w:val="20"/>
              </w:rPr>
            </w:pPr>
            <w:r w:rsidRPr="009547F3">
              <w:rPr>
                <w:rFonts w:ascii="Arial" w:eastAsia="Times New Roman" w:hAnsi="Arial" w:cs="Arial"/>
                <w:b/>
                <w:bCs/>
                <w:szCs w:val="20"/>
              </w:rPr>
              <w:t>Activity Description</w:t>
            </w:r>
          </w:p>
        </w:tc>
        <w:tc>
          <w:tcPr>
            <w:tcW w:w="1530" w:type="dxa"/>
            <w:shd w:val="clear" w:color="auto" w:fill="C0C0C0"/>
            <w:vAlign w:val="center"/>
            <w:hideMark/>
          </w:tcPr>
          <w:p w14:paraId="16B55727" w14:textId="77777777" w:rsidR="00082EAE" w:rsidRPr="009547F3" w:rsidRDefault="00082EAE" w:rsidP="00987F1D">
            <w:pPr>
              <w:jc w:val="center"/>
              <w:rPr>
                <w:rFonts w:ascii="Arial" w:eastAsia="Times New Roman" w:hAnsi="Arial" w:cs="Arial"/>
                <w:b/>
                <w:bCs/>
                <w:color w:val="000000"/>
                <w:szCs w:val="20"/>
              </w:rPr>
            </w:pPr>
            <w:r w:rsidRPr="009547F3">
              <w:rPr>
                <w:rFonts w:ascii="Arial" w:eastAsia="Times New Roman" w:hAnsi="Arial" w:cs="Arial"/>
                <w:b/>
                <w:bCs/>
                <w:szCs w:val="20"/>
              </w:rPr>
              <w:t xml:space="preserve">Annual Target* </w:t>
            </w:r>
          </w:p>
        </w:tc>
        <w:tc>
          <w:tcPr>
            <w:tcW w:w="1710" w:type="dxa"/>
            <w:shd w:val="clear" w:color="auto" w:fill="C0C0C0"/>
          </w:tcPr>
          <w:p w14:paraId="45DD25F8" w14:textId="77777777" w:rsidR="00082EAE" w:rsidRDefault="00082EAE" w:rsidP="00987F1D">
            <w:pPr>
              <w:jc w:val="center"/>
              <w:rPr>
                <w:rFonts w:ascii="Arial" w:eastAsia="Times New Roman" w:hAnsi="Arial" w:cs="Arial"/>
                <w:b/>
                <w:bCs/>
                <w:color w:val="4472C4" w:themeColor="accent1"/>
                <w:szCs w:val="20"/>
              </w:rPr>
            </w:pPr>
          </w:p>
          <w:p w14:paraId="50067AC7" w14:textId="77777777" w:rsidR="00082EAE" w:rsidRPr="00D12F26" w:rsidRDefault="00082EAE" w:rsidP="00987F1D">
            <w:pPr>
              <w:jc w:val="center"/>
              <w:rPr>
                <w:rFonts w:ascii="Arial" w:eastAsia="Times New Roman" w:hAnsi="Arial" w:cs="Arial"/>
                <w:b/>
                <w:bCs/>
                <w:color w:val="000000" w:themeColor="text1"/>
                <w:szCs w:val="20"/>
              </w:rPr>
            </w:pPr>
            <w:r w:rsidRPr="00D12F26">
              <w:rPr>
                <w:rFonts w:ascii="Arial" w:eastAsia="Times New Roman" w:hAnsi="Arial" w:cs="Arial"/>
                <w:b/>
                <w:bCs/>
                <w:color w:val="000000" w:themeColor="text1"/>
                <w:szCs w:val="20"/>
              </w:rPr>
              <w:t>Mid-Year</w:t>
            </w:r>
          </w:p>
          <w:p w14:paraId="23A0FC69" w14:textId="4ED17272" w:rsidR="00082EAE" w:rsidRPr="00A82DA8" w:rsidRDefault="00082EAE" w:rsidP="00987F1D">
            <w:pPr>
              <w:jc w:val="center"/>
              <w:rPr>
                <w:rFonts w:ascii="Arial" w:eastAsia="Times New Roman" w:hAnsi="Arial" w:cs="Arial"/>
                <w:b/>
                <w:bCs/>
                <w:color w:val="4472C4" w:themeColor="accent1"/>
                <w:szCs w:val="20"/>
              </w:rPr>
            </w:pPr>
            <w:r w:rsidRPr="00D12F26">
              <w:rPr>
                <w:rFonts w:ascii="Arial" w:eastAsia="Times New Roman" w:hAnsi="Arial" w:cs="Arial"/>
                <w:b/>
                <w:bCs/>
                <w:color w:val="000000" w:themeColor="text1"/>
                <w:szCs w:val="20"/>
              </w:rPr>
              <w:t>FY202</w:t>
            </w:r>
            <w:r w:rsidR="0052044A">
              <w:rPr>
                <w:rFonts w:ascii="Arial" w:eastAsia="Times New Roman" w:hAnsi="Arial" w:cs="Arial"/>
                <w:b/>
                <w:bCs/>
                <w:color w:val="000000" w:themeColor="text1"/>
                <w:szCs w:val="20"/>
              </w:rPr>
              <w:t>2</w:t>
            </w:r>
            <w:r w:rsidRPr="00D12F26">
              <w:rPr>
                <w:rFonts w:ascii="Arial" w:eastAsia="Times New Roman" w:hAnsi="Arial" w:cs="Arial"/>
                <w:b/>
                <w:bCs/>
                <w:color w:val="000000" w:themeColor="text1"/>
                <w:szCs w:val="20"/>
              </w:rPr>
              <w:t>-2</w:t>
            </w:r>
            <w:r w:rsidR="0052044A">
              <w:rPr>
                <w:rFonts w:ascii="Arial" w:eastAsia="Times New Roman" w:hAnsi="Arial" w:cs="Arial"/>
                <w:b/>
                <w:bCs/>
                <w:color w:val="000000" w:themeColor="text1"/>
                <w:szCs w:val="20"/>
              </w:rPr>
              <w:t>3</w:t>
            </w:r>
          </w:p>
        </w:tc>
        <w:tc>
          <w:tcPr>
            <w:tcW w:w="1890" w:type="dxa"/>
            <w:shd w:val="clear" w:color="auto" w:fill="C0C0C0"/>
          </w:tcPr>
          <w:p w14:paraId="5A9C1448" w14:textId="77777777" w:rsidR="00082EAE" w:rsidRPr="002E2524" w:rsidRDefault="00082EAE" w:rsidP="00082EAE">
            <w:pPr>
              <w:jc w:val="center"/>
              <w:rPr>
                <w:rFonts w:ascii="Arial" w:eastAsia="Times New Roman" w:hAnsi="Arial" w:cs="Arial"/>
                <w:b/>
                <w:bCs/>
                <w:szCs w:val="20"/>
              </w:rPr>
            </w:pPr>
          </w:p>
          <w:p w14:paraId="27F53BE1" w14:textId="53A55FC4" w:rsidR="00082EAE" w:rsidRPr="002E2524" w:rsidRDefault="00082EAE" w:rsidP="00082EAE">
            <w:pPr>
              <w:jc w:val="center"/>
              <w:rPr>
                <w:rFonts w:ascii="Arial" w:eastAsia="Times New Roman" w:hAnsi="Arial" w:cs="Arial"/>
                <w:b/>
                <w:bCs/>
                <w:szCs w:val="20"/>
              </w:rPr>
            </w:pPr>
            <w:r w:rsidRPr="002E2524">
              <w:rPr>
                <w:rFonts w:ascii="Arial" w:eastAsia="Times New Roman" w:hAnsi="Arial" w:cs="Arial"/>
                <w:b/>
                <w:bCs/>
                <w:szCs w:val="20"/>
              </w:rPr>
              <w:t>Year-End</w:t>
            </w:r>
          </w:p>
          <w:p w14:paraId="218E48A4" w14:textId="54A379E4" w:rsidR="00082EAE" w:rsidRPr="002E2524" w:rsidRDefault="00082EAE" w:rsidP="00082EAE">
            <w:pPr>
              <w:jc w:val="center"/>
              <w:rPr>
                <w:rFonts w:ascii="Arial" w:eastAsia="Times New Roman" w:hAnsi="Arial" w:cs="Arial"/>
                <w:b/>
                <w:bCs/>
                <w:szCs w:val="20"/>
              </w:rPr>
            </w:pPr>
            <w:r w:rsidRPr="002E2524">
              <w:rPr>
                <w:rFonts w:ascii="Arial" w:eastAsia="Times New Roman" w:hAnsi="Arial" w:cs="Arial"/>
                <w:b/>
                <w:bCs/>
                <w:szCs w:val="20"/>
              </w:rPr>
              <w:t>FY202</w:t>
            </w:r>
            <w:r w:rsidR="0052044A" w:rsidRPr="002E2524">
              <w:rPr>
                <w:rFonts w:ascii="Arial" w:eastAsia="Times New Roman" w:hAnsi="Arial" w:cs="Arial"/>
                <w:b/>
                <w:bCs/>
                <w:szCs w:val="20"/>
              </w:rPr>
              <w:t>2</w:t>
            </w:r>
            <w:r w:rsidRPr="002E2524">
              <w:rPr>
                <w:rFonts w:ascii="Arial" w:eastAsia="Times New Roman" w:hAnsi="Arial" w:cs="Arial"/>
                <w:b/>
                <w:bCs/>
                <w:szCs w:val="20"/>
              </w:rPr>
              <w:t>-2</w:t>
            </w:r>
            <w:r w:rsidR="0052044A" w:rsidRPr="002E2524">
              <w:rPr>
                <w:rFonts w:ascii="Arial" w:eastAsia="Times New Roman" w:hAnsi="Arial" w:cs="Arial"/>
                <w:b/>
                <w:bCs/>
                <w:szCs w:val="20"/>
              </w:rPr>
              <w:t>3</w:t>
            </w:r>
          </w:p>
        </w:tc>
        <w:tc>
          <w:tcPr>
            <w:tcW w:w="2250" w:type="dxa"/>
            <w:shd w:val="clear" w:color="auto" w:fill="C0C0C0"/>
            <w:vAlign w:val="center"/>
            <w:hideMark/>
          </w:tcPr>
          <w:p w14:paraId="720012FF" w14:textId="14948A67" w:rsidR="00082EAE" w:rsidRDefault="00082EAE" w:rsidP="00987F1D">
            <w:pPr>
              <w:jc w:val="center"/>
              <w:rPr>
                <w:rFonts w:ascii="Arial" w:eastAsia="Times New Roman" w:hAnsi="Arial" w:cs="Arial"/>
                <w:b/>
                <w:bCs/>
                <w:szCs w:val="20"/>
              </w:rPr>
            </w:pPr>
            <w:r>
              <w:rPr>
                <w:rFonts w:ascii="Arial" w:eastAsia="Times New Roman" w:hAnsi="Arial" w:cs="Arial"/>
                <w:b/>
                <w:bCs/>
                <w:szCs w:val="20"/>
              </w:rPr>
              <w:t>Documentation</w:t>
            </w:r>
          </w:p>
          <w:p w14:paraId="07E5AC16" w14:textId="77777777" w:rsidR="00082EAE" w:rsidRPr="009547F3" w:rsidRDefault="00082EAE" w:rsidP="00987F1D">
            <w:pPr>
              <w:jc w:val="center"/>
              <w:rPr>
                <w:rFonts w:ascii="Arial" w:eastAsia="Times New Roman" w:hAnsi="Arial" w:cs="Arial"/>
                <w:b/>
                <w:bCs/>
                <w:color w:val="000000"/>
                <w:szCs w:val="20"/>
              </w:rPr>
            </w:pPr>
            <w:r>
              <w:rPr>
                <w:rFonts w:ascii="Arial" w:eastAsia="Times New Roman" w:hAnsi="Arial" w:cs="Arial"/>
                <w:b/>
                <w:bCs/>
                <w:color w:val="000000"/>
                <w:szCs w:val="20"/>
              </w:rPr>
              <w:t>Method</w:t>
            </w:r>
          </w:p>
        </w:tc>
      </w:tr>
      <w:tr w:rsidR="00082EAE" w:rsidRPr="009547F3" w14:paraId="6718AC8D" w14:textId="77777777" w:rsidTr="00C62EC7">
        <w:trPr>
          <w:trHeight w:val="624"/>
        </w:trPr>
        <w:tc>
          <w:tcPr>
            <w:tcW w:w="329" w:type="dxa"/>
            <w:vMerge w:val="restart"/>
            <w:shd w:val="clear" w:color="auto" w:fill="auto"/>
            <w:vAlign w:val="center"/>
            <w:hideMark/>
          </w:tcPr>
          <w:p w14:paraId="69D5DCB5" w14:textId="77777777" w:rsidR="00082EAE" w:rsidRPr="009547F3" w:rsidRDefault="00082EAE" w:rsidP="00987F1D">
            <w:pPr>
              <w:jc w:val="center"/>
              <w:rPr>
                <w:rFonts w:ascii="Arial" w:eastAsia="Times New Roman" w:hAnsi="Arial" w:cs="Arial"/>
                <w:color w:val="000000"/>
                <w:szCs w:val="20"/>
              </w:rPr>
            </w:pPr>
            <w:r w:rsidRPr="009547F3">
              <w:rPr>
                <w:rFonts w:ascii="Arial" w:eastAsia="Times New Roman" w:hAnsi="Arial" w:cs="Arial"/>
                <w:color w:val="000000"/>
                <w:szCs w:val="20"/>
              </w:rPr>
              <w:t>1</w:t>
            </w:r>
          </w:p>
        </w:tc>
        <w:tc>
          <w:tcPr>
            <w:tcW w:w="1466" w:type="dxa"/>
            <w:vMerge w:val="restart"/>
            <w:shd w:val="clear" w:color="auto" w:fill="auto"/>
            <w:vAlign w:val="center"/>
            <w:hideMark/>
          </w:tcPr>
          <w:p w14:paraId="4C81036A" w14:textId="77777777" w:rsidR="00082EAE" w:rsidRPr="006B1BA9" w:rsidRDefault="00082EAE" w:rsidP="00987F1D">
            <w:pPr>
              <w:jc w:val="center"/>
              <w:rPr>
                <w:rFonts w:ascii="Arial" w:eastAsia="Times New Roman" w:hAnsi="Arial" w:cs="Arial"/>
                <w:color w:val="000000"/>
                <w:szCs w:val="20"/>
              </w:rPr>
            </w:pPr>
            <w:r w:rsidRPr="009547F3">
              <w:rPr>
                <w:rFonts w:ascii="Arial" w:eastAsia="Times New Roman" w:hAnsi="Arial" w:cs="Arial"/>
                <w:color w:val="000000"/>
                <w:szCs w:val="20"/>
              </w:rPr>
              <w:br/>
            </w:r>
            <w:r>
              <w:rPr>
                <w:rFonts w:ascii="Arial" w:eastAsia="Times New Roman" w:hAnsi="Arial" w:cs="Arial"/>
                <w:b/>
                <w:bCs/>
                <w:iCs/>
                <w:color w:val="000000"/>
                <w:szCs w:val="20"/>
              </w:rPr>
              <w:t>Promotion of Lifelong Learning</w:t>
            </w:r>
          </w:p>
        </w:tc>
        <w:tc>
          <w:tcPr>
            <w:tcW w:w="1170" w:type="dxa"/>
            <w:shd w:val="clear" w:color="auto" w:fill="auto"/>
            <w:vAlign w:val="center"/>
            <w:hideMark/>
          </w:tcPr>
          <w:p w14:paraId="0C6CD66C" w14:textId="77777777" w:rsidR="00082EAE" w:rsidRPr="009547F3" w:rsidRDefault="00082EAE" w:rsidP="00987F1D">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3780" w:type="dxa"/>
            <w:shd w:val="clear" w:color="auto" w:fill="auto"/>
            <w:vAlign w:val="center"/>
            <w:hideMark/>
          </w:tcPr>
          <w:p w14:paraId="466AA9B4" w14:textId="77777777" w:rsidR="00082EAE" w:rsidRPr="009547F3" w:rsidRDefault="00082EAE" w:rsidP="00987F1D">
            <w:pPr>
              <w:jc w:val="center"/>
              <w:rPr>
                <w:rFonts w:ascii="Arial" w:eastAsia="Times New Roman" w:hAnsi="Arial" w:cs="Arial"/>
                <w:color w:val="000000"/>
                <w:szCs w:val="20"/>
              </w:rPr>
            </w:pPr>
            <w:r>
              <w:rPr>
                <w:rFonts w:ascii="Arial" w:eastAsia="Times New Roman" w:hAnsi="Arial" w:cs="Arial"/>
                <w:color w:val="000000"/>
                <w:szCs w:val="20"/>
              </w:rPr>
              <w:t>New or renewal memberships in Club WISE</w:t>
            </w:r>
          </w:p>
        </w:tc>
        <w:tc>
          <w:tcPr>
            <w:tcW w:w="1530" w:type="dxa"/>
            <w:shd w:val="clear" w:color="auto" w:fill="auto"/>
            <w:vAlign w:val="center"/>
            <w:hideMark/>
          </w:tcPr>
          <w:p w14:paraId="04FD2846" w14:textId="110D905F" w:rsidR="00082EAE" w:rsidRPr="00694F31" w:rsidRDefault="00082EAE" w:rsidP="00987F1D">
            <w:pPr>
              <w:jc w:val="center"/>
              <w:rPr>
                <w:rFonts w:ascii="Arial" w:eastAsia="Times New Roman" w:hAnsi="Arial" w:cs="Arial"/>
                <w:szCs w:val="20"/>
              </w:rPr>
            </w:pPr>
            <w:r w:rsidRPr="00694F31">
              <w:rPr>
                <w:rFonts w:ascii="Arial" w:eastAsia="Times New Roman" w:hAnsi="Arial" w:cs="Arial"/>
                <w:szCs w:val="20"/>
              </w:rPr>
              <w:t>5</w:t>
            </w:r>
            <w:r w:rsidR="00FA69E6" w:rsidRPr="00694F31">
              <w:rPr>
                <w:rFonts w:ascii="Arial" w:eastAsia="Times New Roman" w:hAnsi="Arial" w:cs="Arial"/>
                <w:szCs w:val="20"/>
              </w:rPr>
              <w:t>5</w:t>
            </w:r>
            <w:r w:rsidRPr="00694F31">
              <w:rPr>
                <w:rFonts w:ascii="Arial" w:eastAsia="Times New Roman" w:hAnsi="Arial" w:cs="Arial"/>
                <w:szCs w:val="20"/>
              </w:rPr>
              <w:t>0 SMPP</w:t>
            </w:r>
          </w:p>
        </w:tc>
        <w:tc>
          <w:tcPr>
            <w:tcW w:w="1710" w:type="dxa"/>
          </w:tcPr>
          <w:p w14:paraId="7EFEBCA6" w14:textId="77777777" w:rsidR="00082EAE" w:rsidRPr="00694F31" w:rsidRDefault="00082EAE" w:rsidP="00987F1D">
            <w:pPr>
              <w:jc w:val="center"/>
              <w:rPr>
                <w:rFonts w:ascii="Arial" w:eastAsia="Times New Roman" w:hAnsi="Arial" w:cs="Arial"/>
                <w:szCs w:val="20"/>
              </w:rPr>
            </w:pPr>
          </w:p>
          <w:p w14:paraId="49C735E9" w14:textId="1FC59E41" w:rsidR="00082EAE" w:rsidRPr="00694F31" w:rsidRDefault="004A07FC" w:rsidP="00987F1D">
            <w:pPr>
              <w:jc w:val="center"/>
              <w:rPr>
                <w:rFonts w:ascii="Arial" w:eastAsia="Times New Roman" w:hAnsi="Arial" w:cs="Arial"/>
                <w:szCs w:val="20"/>
              </w:rPr>
            </w:pPr>
            <w:r w:rsidRPr="00694F31">
              <w:rPr>
                <w:rFonts w:ascii="Arial" w:eastAsia="Times New Roman" w:hAnsi="Arial" w:cs="Arial"/>
                <w:szCs w:val="20"/>
              </w:rPr>
              <w:t>655</w:t>
            </w:r>
            <w:r w:rsidR="00082EAE" w:rsidRPr="00694F31">
              <w:rPr>
                <w:rFonts w:ascii="Arial" w:eastAsia="Times New Roman" w:hAnsi="Arial" w:cs="Arial"/>
                <w:szCs w:val="20"/>
              </w:rPr>
              <w:t xml:space="preserve"> </w:t>
            </w:r>
          </w:p>
          <w:p w14:paraId="212FB191" w14:textId="1C1B40B5" w:rsidR="00082EAE" w:rsidRPr="00694F31" w:rsidRDefault="00082EAE" w:rsidP="007B0976">
            <w:pPr>
              <w:jc w:val="center"/>
              <w:rPr>
                <w:rFonts w:ascii="Arial" w:eastAsia="Times New Roman" w:hAnsi="Arial" w:cs="Arial"/>
                <w:szCs w:val="20"/>
              </w:rPr>
            </w:pPr>
            <w:r w:rsidRPr="00694F31">
              <w:rPr>
                <w:rFonts w:ascii="Arial" w:eastAsia="Times New Roman" w:hAnsi="Arial" w:cs="Arial"/>
                <w:szCs w:val="20"/>
              </w:rPr>
              <w:t>SMPP Members</w:t>
            </w:r>
          </w:p>
        </w:tc>
        <w:tc>
          <w:tcPr>
            <w:tcW w:w="1890" w:type="dxa"/>
          </w:tcPr>
          <w:p w14:paraId="7DC51A8A" w14:textId="77777777" w:rsidR="00082EAE" w:rsidRPr="002E2524" w:rsidRDefault="00082EAE" w:rsidP="00987F1D">
            <w:pPr>
              <w:jc w:val="center"/>
              <w:rPr>
                <w:rFonts w:ascii="Arial" w:eastAsia="Times New Roman" w:hAnsi="Arial" w:cs="Arial"/>
                <w:szCs w:val="20"/>
              </w:rPr>
            </w:pPr>
          </w:p>
          <w:p w14:paraId="21016436" w14:textId="1A20C177" w:rsidR="0082366D" w:rsidRPr="002E2524" w:rsidRDefault="00182F71" w:rsidP="00987F1D">
            <w:pPr>
              <w:jc w:val="center"/>
              <w:rPr>
                <w:rFonts w:ascii="Arial" w:eastAsia="Times New Roman" w:hAnsi="Arial" w:cs="Arial"/>
                <w:szCs w:val="20"/>
              </w:rPr>
            </w:pPr>
            <w:r w:rsidRPr="002E2524">
              <w:rPr>
                <w:rFonts w:ascii="Arial" w:eastAsia="Times New Roman" w:hAnsi="Arial" w:cs="Arial"/>
                <w:szCs w:val="20"/>
              </w:rPr>
              <w:t>798</w:t>
            </w:r>
            <w:r w:rsidR="0082366D" w:rsidRPr="002E2524">
              <w:rPr>
                <w:rFonts w:ascii="Arial" w:eastAsia="Times New Roman" w:hAnsi="Arial" w:cs="Arial"/>
                <w:szCs w:val="20"/>
              </w:rPr>
              <w:t xml:space="preserve"> SMPP Members</w:t>
            </w:r>
          </w:p>
        </w:tc>
        <w:tc>
          <w:tcPr>
            <w:tcW w:w="2250" w:type="dxa"/>
            <w:shd w:val="clear" w:color="auto" w:fill="auto"/>
            <w:vAlign w:val="center"/>
            <w:hideMark/>
          </w:tcPr>
          <w:p w14:paraId="3DBBC245" w14:textId="6A859065" w:rsidR="00082EAE" w:rsidRPr="009547F3" w:rsidRDefault="00082EAE" w:rsidP="00987F1D">
            <w:pPr>
              <w:jc w:val="center"/>
              <w:rPr>
                <w:rFonts w:ascii="Arial" w:eastAsia="Times New Roman" w:hAnsi="Arial" w:cs="Arial"/>
                <w:color w:val="000000"/>
                <w:szCs w:val="20"/>
              </w:rPr>
            </w:pPr>
            <w:r>
              <w:rPr>
                <w:rFonts w:ascii="Arial" w:eastAsia="Times New Roman" w:hAnsi="Arial" w:cs="Arial"/>
                <w:color w:val="000000"/>
                <w:szCs w:val="20"/>
              </w:rPr>
              <w:t>Completed membership applications</w:t>
            </w:r>
          </w:p>
        </w:tc>
      </w:tr>
      <w:tr w:rsidR="00082EAE" w:rsidRPr="009547F3" w14:paraId="2F65BFE2" w14:textId="77777777" w:rsidTr="00C62EC7">
        <w:trPr>
          <w:trHeight w:val="811"/>
        </w:trPr>
        <w:tc>
          <w:tcPr>
            <w:tcW w:w="329" w:type="dxa"/>
            <w:vMerge/>
            <w:vAlign w:val="center"/>
            <w:hideMark/>
          </w:tcPr>
          <w:p w14:paraId="38A0951C" w14:textId="77777777" w:rsidR="00082EAE" w:rsidRPr="009547F3" w:rsidRDefault="00082EAE" w:rsidP="00987F1D">
            <w:pPr>
              <w:rPr>
                <w:rFonts w:ascii="Arial" w:eastAsia="Times New Roman" w:hAnsi="Arial" w:cs="Arial"/>
                <w:color w:val="000000"/>
                <w:szCs w:val="20"/>
              </w:rPr>
            </w:pPr>
          </w:p>
        </w:tc>
        <w:tc>
          <w:tcPr>
            <w:tcW w:w="1466" w:type="dxa"/>
            <w:vMerge/>
            <w:vAlign w:val="center"/>
            <w:hideMark/>
          </w:tcPr>
          <w:p w14:paraId="03851EA1" w14:textId="77777777" w:rsidR="00082EAE" w:rsidRPr="009547F3" w:rsidRDefault="00082EAE" w:rsidP="00987F1D">
            <w:pPr>
              <w:rPr>
                <w:rFonts w:ascii="Arial" w:eastAsia="Times New Roman" w:hAnsi="Arial" w:cs="Arial"/>
                <w:color w:val="000000"/>
                <w:szCs w:val="20"/>
              </w:rPr>
            </w:pPr>
          </w:p>
        </w:tc>
        <w:tc>
          <w:tcPr>
            <w:tcW w:w="1170" w:type="dxa"/>
            <w:shd w:val="clear" w:color="auto" w:fill="auto"/>
            <w:vAlign w:val="center"/>
            <w:hideMark/>
          </w:tcPr>
          <w:p w14:paraId="24F4B698" w14:textId="77777777" w:rsidR="00082EAE" w:rsidRPr="009547F3" w:rsidRDefault="00082EAE" w:rsidP="00987F1D">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3780" w:type="dxa"/>
            <w:shd w:val="clear" w:color="auto" w:fill="auto"/>
            <w:vAlign w:val="center"/>
            <w:hideMark/>
          </w:tcPr>
          <w:p w14:paraId="5B0DB038" w14:textId="77777777" w:rsidR="00082EAE" w:rsidRPr="009547F3" w:rsidRDefault="00082EAE" w:rsidP="00987F1D">
            <w:pPr>
              <w:jc w:val="center"/>
              <w:rPr>
                <w:rFonts w:ascii="Arial" w:eastAsia="Times New Roman" w:hAnsi="Arial" w:cs="Arial"/>
                <w:color w:val="000000"/>
                <w:szCs w:val="20"/>
              </w:rPr>
            </w:pPr>
            <w:r>
              <w:rPr>
                <w:rFonts w:ascii="Arial" w:eastAsia="Times New Roman" w:hAnsi="Arial" w:cs="Arial"/>
                <w:color w:val="000000"/>
                <w:szCs w:val="20"/>
              </w:rPr>
              <w:t>Members will demonstrate membership engagement by participating in at least 3 courses/events over the 12-month period</w:t>
            </w:r>
          </w:p>
        </w:tc>
        <w:tc>
          <w:tcPr>
            <w:tcW w:w="1530" w:type="dxa"/>
            <w:shd w:val="clear" w:color="auto" w:fill="auto"/>
            <w:vAlign w:val="center"/>
            <w:hideMark/>
          </w:tcPr>
          <w:p w14:paraId="372E4DBA" w14:textId="77777777" w:rsidR="00082EAE" w:rsidRPr="00694F31" w:rsidRDefault="00082EAE" w:rsidP="00987F1D">
            <w:pPr>
              <w:jc w:val="center"/>
              <w:rPr>
                <w:rFonts w:ascii="Arial" w:eastAsia="Times New Roman" w:hAnsi="Arial" w:cs="Arial"/>
                <w:szCs w:val="20"/>
              </w:rPr>
            </w:pPr>
            <w:r w:rsidRPr="00694F31">
              <w:rPr>
                <w:rFonts w:ascii="Arial" w:eastAsia="Times New Roman" w:hAnsi="Arial" w:cs="Arial"/>
                <w:szCs w:val="20"/>
              </w:rPr>
              <w:t xml:space="preserve">70% of Club WISE SMPP members </w:t>
            </w:r>
          </w:p>
        </w:tc>
        <w:tc>
          <w:tcPr>
            <w:tcW w:w="1710" w:type="dxa"/>
          </w:tcPr>
          <w:p w14:paraId="59BCD2D1" w14:textId="77777777" w:rsidR="00082EAE" w:rsidRPr="00694F31" w:rsidRDefault="00082EAE" w:rsidP="00987F1D">
            <w:pPr>
              <w:jc w:val="center"/>
              <w:rPr>
                <w:rFonts w:ascii="Arial" w:eastAsia="Times New Roman" w:hAnsi="Arial" w:cs="Arial"/>
                <w:i/>
                <w:szCs w:val="20"/>
              </w:rPr>
            </w:pPr>
          </w:p>
          <w:p w14:paraId="16E2EB4A" w14:textId="4A5B664E" w:rsidR="00082EAE" w:rsidRPr="00694F31" w:rsidRDefault="00A72B5C" w:rsidP="00987F1D">
            <w:pPr>
              <w:jc w:val="center"/>
              <w:rPr>
                <w:rFonts w:ascii="Arial" w:eastAsia="Times New Roman" w:hAnsi="Arial" w:cs="Arial"/>
                <w:iCs/>
                <w:szCs w:val="20"/>
              </w:rPr>
            </w:pPr>
            <w:r w:rsidRPr="00694F31">
              <w:rPr>
                <w:rFonts w:ascii="Arial" w:eastAsia="Times New Roman" w:hAnsi="Arial" w:cs="Arial"/>
                <w:iCs/>
                <w:szCs w:val="20"/>
              </w:rPr>
              <w:t>84</w:t>
            </w:r>
            <w:r w:rsidR="00082EAE" w:rsidRPr="00694F31">
              <w:rPr>
                <w:rFonts w:ascii="Arial" w:eastAsia="Times New Roman" w:hAnsi="Arial" w:cs="Arial"/>
                <w:iCs/>
                <w:szCs w:val="20"/>
              </w:rPr>
              <w:t xml:space="preserve">% </w:t>
            </w:r>
          </w:p>
          <w:p w14:paraId="0668BC4E" w14:textId="546FB1F1" w:rsidR="00082EAE" w:rsidRPr="00694F31" w:rsidRDefault="00082EAE" w:rsidP="007B0976">
            <w:pPr>
              <w:jc w:val="center"/>
              <w:rPr>
                <w:rFonts w:ascii="Arial" w:eastAsia="Times New Roman" w:hAnsi="Arial" w:cs="Arial"/>
                <w:i/>
                <w:szCs w:val="20"/>
              </w:rPr>
            </w:pPr>
            <w:r w:rsidRPr="00694F31">
              <w:rPr>
                <w:rFonts w:ascii="Arial" w:eastAsia="Times New Roman" w:hAnsi="Arial" w:cs="Arial"/>
                <w:iCs/>
                <w:szCs w:val="20"/>
              </w:rPr>
              <w:t>SMPP Members</w:t>
            </w:r>
          </w:p>
        </w:tc>
        <w:tc>
          <w:tcPr>
            <w:tcW w:w="1890" w:type="dxa"/>
          </w:tcPr>
          <w:p w14:paraId="0208ADDD" w14:textId="77777777" w:rsidR="00D521DA" w:rsidRPr="002E2524" w:rsidRDefault="00D521DA" w:rsidP="00987F1D">
            <w:pPr>
              <w:jc w:val="center"/>
              <w:rPr>
                <w:rFonts w:ascii="Arial" w:eastAsia="Times New Roman" w:hAnsi="Arial" w:cs="Arial"/>
                <w:iCs/>
                <w:szCs w:val="20"/>
              </w:rPr>
            </w:pPr>
          </w:p>
          <w:p w14:paraId="15BCC11C" w14:textId="32ED908D" w:rsidR="0082366D" w:rsidRPr="002E2524" w:rsidRDefault="00A12EF4" w:rsidP="00987F1D">
            <w:pPr>
              <w:jc w:val="center"/>
              <w:rPr>
                <w:rFonts w:ascii="Arial" w:eastAsia="Times New Roman" w:hAnsi="Arial" w:cs="Arial"/>
                <w:iCs/>
                <w:szCs w:val="20"/>
              </w:rPr>
            </w:pPr>
            <w:r w:rsidRPr="002E2524">
              <w:rPr>
                <w:rFonts w:ascii="Arial" w:eastAsia="Times New Roman" w:hAnsi="Arial" w:cs="Arial"/>
                <w:iCs/>
                <w:szCs w:val="20"/>
              </w:rPr>
              <w:t>5</w:t>
            </w:r>
            <w:r w:rsidR="00501E96" w:rsidRPr="002E2524">
              <w:rPr>
                <w:rFonts w:ascii="Arial" w:eastAsia="Times New Roman" w:hAnsi="Arial" w:cs="Arial"/>
                <w:iCs/>
                <w:szCs w:val="20"/>
              </w:rPr>
              <w:t>5</w:t>
            </w:r>
            <w:r w:rsidRPr="002E2524">
              <w:rPr>
                <w:rFonts w:ascii="Arial" w:eastAsia="Times New Roman" w:hAnsi="Arial" w:cs="Arial"/>
                <w:iCs/>
                <w:szCs w:val="20"/>
              </w:rPr>
              <w:t>% SMPP Members</w:t>
            </w:r>
          </w:p>
        </w:tc>
        <w:tc>
          <w:tcPr>
            <w:tcW w:w="2250" w:type="dxa"/>
            <w:shd w:val="clear" w:color="auto" w:fill="auto"/>
            <w:vAlign w:val="center"/>
            <w:hideMark/>
          </w:tcPr>
          <w:p w14:paraId="7B0CA6BE" w14:textId="1E70E282" w:rsidR="00082EAE" w:rsidRPr="009547F3" w:rsidRDefault="00082EAE" w:rsidP="00987F1D">
            <w:pPr>
              <w:jc w:val="center"/>
              <w:rPr>
                <w:rFonts w:ascii="Arial" w:eastAsia="Times New Roman" w:hAnsi="Arial" w:cs="Arial"/>
                <w:color w:val="000000"/>
                <w:szCs w:val="20"/>
              </w:rPr>
            </w:pPr>
            <w:proofErr w:type="spellStart"/>
            <w:r w:rsidRPr="000B18F3">
              <w:rPr>
                <w:rFonts w:ascii="Arial" w:eastAsia="Times New Roman" w:hAnsi="Arial" w:cs="Arial"/>
                <w:i/>
                <w:color w:val="000000"/>
                <w:szCs w:val="20"/>
              </w:rPr>
              <w:t>my</w:t>
            </w:r>
            <w:r>
              <w:rPr>
                <w:rFonts w:ascii="Arial" w:eastAsia="Times New Roman" w:hAnsi="Arial" w:cs="Arial"/>
                <w:color w:val="000000"/>
                <w:szCs w:val="20"/>
              </w:rPr>
              <w:t>SeniorCenter</w:t>
            </w:r>
            <w:proofErr w:type="spellEnd"/>
            <w:r>
              <w:rPr>
                <w:rFonts w:ascii="Arial" w:eastAsia="Times New Roman" w:hAnsi="Arial" w:cs="Arial"/>
                <w:color w:val="000000"/>
                <w:szCs w:val="20"/>
              </w:rPr>
              <w:t xml:space="preserve"> membership and activities database</w:t>
            </w:r>
            <w:r w:rsidR="008D324D" w:rsidRPr="006E5201">
              <w:rPr>
                <w:rFonts w:ascii="Arial" w:eastAsia="Times New Roman" w:hAnsi="Arial" w:cs="Arial"/>
                <w:color w:val="000000"/>
                <w:szCs w:val="20"/>
              </w:rPr>
              <w:t>/</w:t>
            </w:r>
            <w:r w:rsidR="008D324D" w:rsidRPr="002B20EB">
              <w:rPr>
                <w:rFonts w:ascii="Arial" w:eastAsia="Times New Roman" w:hAnsi="Arial" w:cs="Arial"/>
                <w:color w:val="000000"/>
                <w:szCs w:val="20"/>
              </w:rPr>
              <w:t>Survey data</w:t>
            </w:r>
          </w:p>
        </w:tc>
      </w:tr>
      <w:tr w:rsidR="00082EAE" w:rsidRPr="009547F3" w14:paraId="6F379CEB" w14:textId="77777777" w:rsidTr="00C62EC7">
        <w:trPr>
          <w:trHeight w:val="718"/>
        </w:trPr>
        <w:tc>
          <w:tcPr>
            <w:tcW w:w="329" w:type="dxa"/>
            <w:vMerge w:val="restart"/>
            <w:shd w:val="clear" w:color="auto" w:fill="auto"/>
            <w:vAlign w:val="center"/>
            <w:hideMark/>
          </w:tcPr>
          <w:p w14:paraId="6D7F1A7D" w14:textId="77777777" w:rsidR="00082EAE" w:rsidRPr="009547F3" w:rsidRDefault="00082EAE" w:rsidP="00987F1D">
            <w:pPr>
              <w:jc w:val="center"/>
              <w:rPr>
                <w:rFonts w:ascii="Arial" w:eastAsia="Times New Roman" w:hAnsi="Arial" w:cs="Arial"/>
                <w:color w:val="000000"/>
                <w:szCs w:val="20"/>
              </w:rPr>
            </w:pPr>
            <w:r w:rsidRPr="009547F3">
              <w:rPr>
                <w:rFonts w:ascii="Arial" w:eastAsia="Times New Roman" w:hAnsi="Arial" w:cs="Arial"/>
                <w:color w:val="000000"/>
                <w:szCs w:val="20"/>
              </w:rPr>
              <w:t>2</w:t>
            </w:r>
          </w:p>
        </w:tc>
        <w:tc>
          <w:tcPr>
            <w:tcW w:w="1466" w:type="dxa"/>
            <w:vMerge w:val="restart"/>
            <w:shd w:val="clear" w:color="auto" w:fill="auto"/>
            <w:vAlign w:val="center"/>
            <w:hideMark/>
          </w:tcPr>
          <w:p w14:paraId="40282200" w14:textId="77777777" w:rsidR="00082EAE" w:rsidRPr="0010372D" w:rsidRDefault="00082EAE" w:rsidP="00987F1D">
            <w:pPr>
              <w:jc w:val="center"/>
              <w:rPr>
                <w:rFonts w:ascii="Arial" w:eastAsia="Times New Roman" w:hAnsi="Arial" w:cs="Arial"/>
                <w:b/>
                <w:color w:val="000000"/>
                <w:szCs w:val="20"/>
              </w:rPr>
            </w:pPr>
            <w:r>
              <w:rPr>
                <w:rFonts w:ascii="Arial" w:eastAsia="Times New Roman" w:hAnsi="Arial" w:cs="Arial"/>
                <w:b/>
                <w:color w:val="000000"/>
                <w:szCs w:val="20"/>
              </w:rPr>
              <w:t>Supporting Health and Wellbeing</w:t>
            </w:r>
          </w:p>
        </w:tc>
        <w:tc>
          <w:tcPr>
            <w:tcW w:w="1170" w:type="dxa"/>
            <w:shd w:val="clear" w:color="auto" w:fill="auto"/>
            <w:vAlign w:val="center"/>
            <w:hideMark/>
          </w:tcPr>
          <w:p w14:paraId="5EAD25C0" w14:textId="77777777" w:rsidR="00082EAE" w:rsidRPr="009547F3" w:rsidRDefault="00082EAE" w:rsidP="00987F1D">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3780" w:type="dxa"/>
            <w:shd w:val="clear" w:color="auto" w:fill="auto"/>
            <w:vAlign w:val="center"/>
            <w:hideMark/>
          </w:tcPr>
          <w:p w14:paraId="338E2917" w14:textId="77777777" w:rsidR="00082EAE" w:rsidRDefault="00082EAE" w:rsidP="00987F1D">
            <w:pPr>
              <w:jc w:val="center"/>
              <w:rPr>
                <w:rFonts w:ascii="Arial" w:eastAsia="Times New Roman" w:hAnsi="Arial" w:cs="Arial"/>
                <w:color w:val="000000"/>
                <w:szCs w:val="20"/>
              </w:rPr>
            </w:pPr>
            <w:r>
              <w:rPr>
                <w:rFonts w:ascii="Arial" w:eastAsia="Times New Roman" w:hAnsi="Arial" w:cs="Arial"/>
                <w:color w:val="000000"/>
                <w:szCs w:val="20"/>
              </w:rPr>
              <w:t>Santa Monica residents engaged in health promotion and well-being programming.</w:t>
            </w:r>
          </w:p>
          <w:p w14:paraId="6FCB383C" w14:textId="77777777" w:rsidR="00082EAE" w:rsidRDefault="00082EAE" w:rsidP="00987F1D">
            <w:pPr>
              <w:jc w:val="center"/>
              <w:rPr>
                <w:rFonts w:ascii="Arial" w:eastAsia="Times New Roman" w:hAnsi="Arial" w:cs="Arial"/>
                <w:color w:val="000000"/>
                <w:szCs w:val="20"/>
              </w:rPr>
            </w:pPr>
          </w:p>
          <w:p w14:paraId="623950AD" w14:textId="6E1ECCDB" w:rsidR="00082EAE" w:rsidRPr="009547F3" w:rsidRDefault="00082EAE" w:rsidP="00987F1D">
            <w:pPr>
              <w:jc w:val="center"/>
              <w:rPr>
                <w:rFonts w:ascii="Arial" w:eastAsia="Times New Roman" w:hAnsi="Arial" w:cs="Arial"/>
                <w:color w:val="000000"/>
                <w:szCs w:val="20"/>
              </w:rPr>
            </w:pPr>
            <w:r w:rsidRPr="748B5CB6">
              <w:rPr>
                <w:rFonts w:ascii="Arial" w:eastAsia="Times New Roman" w:hAnsi="Arial" w:cs="Arial"/>
                <w:color w:val="000000"/>
                <w:szCs w:val="20"/>
              </w:rPr>
              <w:t>Members will engage in health promotion and disease prevention educational trainings and lectures, including participation in peer-led discussion and support groups.</w:t>
            </w:r>
          </w:p>
        </w:tc>
        <w:tc>
          <w:tcPr>
            <w:tcW w:w="1530" w:type="dxa"/>
            <w:shd w:val="clear" w:color="auto" w:fill="auto"/>
            <w:vAlign w:val="center"/>
            <w:hideMark/>
          </w:tcPr>
          <w:p w14:paraId="4BD8F8DB" w14:textId="4DFDB575" w:rsidR="00082EAE" w:rsidRPr="00694F31" w:rsidRDefault="00082EAE" w:rsidP="00987F1D">
            <w:pPr>
              <w:jc w:val="center"/>
              <w:rPr>
                <w:rFonts w:ascii="Arial" w:eastAsia="Times New Roman" w:hAnsi="Arial" w:cs="Arial"/>
                <w:szCs w:val="20"/>
              </w:rPr>
            </w:pPr>
            <w:r w:rsidRPr="00694F31">
              <w:rPr>
                <w:rFonts w:ascii="Arial" w:eastAsia="Times New Roman" w:hAnsi="Arial" w:cs="Arial"/>
                <w:szCs w:val="20"/>
              </w:rPr>
              <w:t>5</w:t>
            </w:r>
            <w:r w:rsidR="00FA69E6" w:rsidRPr="00694F31">
              <w:rPr>
                <w:rFonts w:ascii="Arial" w:eastAsia="Times New Roman" w:hAnsi="Arial" w:cs="Arial"/>
                <w:szCs w:val="20"/>
              </w:rPr>
              <w:t>5</w:t>
            </w:r>
            <w:r w:rsidRPr="00694F31">
              <w:rPr>
                <w:rFonts w:ascii="Arial" w:eastAsia="Times New Roman" w:hAnsi="Arial" w:cs="Arial"/>
                <w:szCs w:val="20"/>
              </w:rPr>
              <w:t>0 SMPP</w:t>
            </w:r>
          </w:p>
        </w:tc>
        <w:tc>
          <w:tcPr>
            <w:tcW w:w="1710" w:type="dxa"/>
          </w:tcPr>
          <w:p w14:paraId="5DCFB4A3" w14:textId="77777777" w:rsidR="00082EAE" w:rsidRPr="00694F31" w:rsidRDefault="00082EAE" w:rsidP="00987F1D">
            <w:pPr>
              <w:jc w:val="center"/>
              <w:rPr>
                <w:rFonts w:ascii="Arial" w:eastAsia="Times New Roman" w:hAnsi="Arial" w:cs="Arial"/>
                <w:szCs w:val="20"/>
              </w:rPr>
            </w:pPr>
          </w:p>
          <w:p w14:paraId="0451AB35" w14:textId="77777777" w:rsidR="00082EAE" w:rsidRPr="00694F31" w:rsidRDefault="00082EAE" w:rsidP="00987F1D">
            <w:pPr>
              <w:jc w:val="center"/>
              <w:rPr>
                <w:rFonts w:ascii="Arial" w:eastAsia="Times New Roman" w:hAnsi="Arial" w:cs="Arial"/>
                <w:szCs w:val="20"/>
              </w:rPr>
            </w:pPr>
          </w:p>
          <w:p w14:paraId="4C21C980" w14:textId="77777777" w:rsidR="00082EAE" w:rsidRPr="00694F31" w:rsidRDefault="00082EAE" w:rsidP="00987F1D">
            <w:pPr>
              <w:jc w:val="center"/>
              <w:rPr>
                <w:rFonts w:ascii="Arial" w:eastAsia="Times New Roman" w:hAnsi="Arial" w:cs="Arial"/>
                <w:szCs w:val="20"/>
              </w:rPr>
            </w:pPr>
          </w:p>
          <w:p w14:paraId="473C04A6" w14:textId="77777777" w:rsidR="00082EAE" w:rsidRPr="00694F31" w:rsidRDefault="00082EAE" w:rsidP="00987F1D">
            <w:pPr>
              <w:jc w:val="center"/>
              <w:rPr>
                <w:rFonts w:ascii="Arial" w:eastAsia="Times New Roman" w:hAnsi="Arial" w:cs="Arial"/>
                <w:szCs w:val="20"/>
              </w:rPr>
            </w:pPr>
          </w:p>
          <w:p w14:paraId="648B2347" w14:textId="444773F2" w:rsidR="00082EAE" w:rsidRPr="00694F31" w:rsidRDefault="008D324D" w:rsidP="00987F1D">
            <w:pPr>
              <w:jc w:val="center"/>
              <w:rPr>
                <w:rFonts w:ascii="Arial" w:eastAsia="Times New Roman" w:hAnsi="Arial" w:cs="Arial"/>
                <w:szCs w:val="20"/>
              </w:rPr>
            </w:pPr>
            <w:r w:rsidRPr="00694F31">
              <w:rPr>
                <w:rFonts w:ascii="Arial" w:eastAsia="Times New Roman" w:hAnsi="Arial" w:cs="Arial"/>
                <w:szCs w:val="20"/>
              </w:rPr>
              <w:t>268</w:t>
            </w:r>
          </w:p>
          <w:p w14:paraId="48D545DE" w14:textId="30FCB4FE" w:rsidR="00082EAE" w:rsidRPr="00694F31" w:rsidRDefault="00082EAE" w:rsidP="00987F1D">
            <w:pPr>
              <w:jc w:val="center"/>
              <w:rPr>
                <w:rFonts w:ascii="Arial" w:eastAsia="Times New Roman" w:hAnsi="Arial" w:cs="Arial"/>
                <w:szCs w:val="20"/>
              </w:rPr>
            </w:pPr>
            <w:r w:rsidRPr="00694F31">
              <w:rPr>
                <w:rFonts w:ascii="Arial" w:eastAsia="Times New Roman" w:hAnsi="Arial" w:cs="Arial"/>
                <w:szCs w:val="20"/>
              </w:rPr>
              <w:t>SMPP Members</w:t>
            </w:r>
          </w:p>
        </w:tc>
        <w:tc>
          <w:tcPr>
            <w:tcW w:w="1890" w:type="dxa"/>
          </w:tcPr>
          <w:p w14:paraId="3C022D72" w14:textId="77777777" w:rsidR="00D521DA" w:rsidRPr="002E2524" w:rsidRDefault="00D521DA" w:rsidP="00987F1D">
            <w:pPr>
              <w:jc w:val="center"/>
              <w:rPr>
                <w:rFonts w:ascii="Arial" w:eastAsia="Times New Roman" w:hAnsi="Arial" w:cs="Arial"/>
                <w:szCs w:val="20"/>
              </w:rPr>
            </w:pPr>
          </w:p>
          <w:p w14:paraId="3313CF24" w14:textId="77777777" w:rsidR="0082366D" w:rsidRPr="002E2524" w:rsidRDefault="0082366D" w:rsidP="00987F1D">
            <w:pPr>
              <w:jc w:val="center"/>
              <w:rPr>
                <w:rFonts w:ascii="Arial" w:eastAsia="Times New Roman" w:hAnsi="Arial" w:cs="Arial"/>
                <w:szCs w:val="20"/>
              </w:rPr>
            </w:pPr>
          </w:p>
          <w:p w14:paraId="5BB85A55" w14:textId="370F6849" w:rsidR="0082366D" w:rsidRPr="002E2524" w:rsidRDefault="00216000" w:rsidP="00216000">
            <w:pPr>
              <w:jc w:val="center"/>
              <w:rPr>
                <w:rFonts w:ascii="Arial" w:eastAsia="Times New Roman" w:hAnsi="Arial" w:cs="Arial"/>
                <w:szCs w:val="20"/>
              </w:rPr>
            </w:pPr>
            <w:r w:rsidRPr="002E2524">
              <w:rPr>
                <w:rFonts w:ascii="Arial" w:eastAsia="Times New Roman" w:hAnsi="Arial" w:cs="Arial"/>
                <w:szCs w:val="20"/>
              </w:rPr>
              <w:t>4</w:t>
            </w:r>
            <w:r w:rsidR="0088418B" w:rsidRPr="002E2524">
              <w:rPr>
                <w:rFonts w:ascii="Arial" w:eastAsia="Times New Roman" w:hAnsi="Arial" w:cs="Arial"/>
                <w:szCs w:val="20"/>
              </w:rPr>
              <w:t>18</w:t>
            </w:r>
            <w:r w:rsidRPr="002E2524">
              <w:rPr>
                <w:rFonts w:ascii="Arial" w:eastAsia="Times New Roman" w:hAnsi="Arial" w:cs="Arial"/>
                <w:szCs w:val="20"/>
              </w:rPr>
              <w:t xml:space="preserve"> SMPP Members</w:t>
            </w:r>
          </w:p>
        </w:tc>
        <w:tc>
          <w:tcPr>
            <w:tcW w:w="2250" w:type="dxa"/>
            <w:shd w:val="clear" w:color="auto" w:fill="auto"/>
            <w:vAlign w:val="center"/>
            <w:hideMark/>
          </w:tcPr>
          <w:p w14:paraId="38E61EC7" w14:textId="0548FA56" w:rsidR="00082EAE" w:rsidRPr="009547F3" w:rsidRDefault="00082EAE" w:rsidP="00987F1D">
            <w:pPr>
              <w:jc w:val="center"/>
              <w:rPr>
                <w:rFonts w:ascii="Arial" w:eastAsia="Times New Roman" w:hAnsi="Arial" w:cs="Arial"/>
                <w:color w:val="000000"/>
                <w:szCs w:val="20"/>
              </w:rPr>
            </w:pPr>
            <w:r>
              <w:rPr>
                <w:rFonts w:ascii="Arial" w:eastAsia="Times New Roman" w:hAnsi="Arial" w:cs="Arial"/>
                <w:color w:val="000000"/>
                <w:szCs w:val="20"/>
              </w:rPr>
              <w:t>Direct observation and client case files</w:t>
            </w:r>
          </w:p>
        </w:tc>
      </w:tr>
      <w:tr w:rsidR="00082EAE" w:rsidRPr="009547F3" w14:paraId="5A15B932" w14:textId="77777777" w:rsidTr="00C62EC7">
        <w:trPr>
          <w:trHeight w:val="1393"/>
        </w:trPr>
        <w:tc>
          <w:tcPr>
            <w:tcW w:w="329" w:type="dxa"/>
            <w:vMerge/>
            <w:vAlign w:val="center"/>
            <w:hideMark/>
          </w:tcPr>
          <w:p w14:paraId="438BE167" w14:textId="77777777" w:rsidR="00082EAE" w:rsidRPr="009547F3" w:rsidRDefault="00082EAE" w:rsidP="00987F1D">
            <w:pPr>
              <w:rPr>
                <w:rFonts w:ascii="Arial" w:eastAsia="Times New Roman" w:hAnsi="Arial" w:cs="Arial"/>
                <w:color w:val="000000"/>
                <w:szCs w:val="20"/>
              </w:rPr>
            </w:pPr>
          </w:p>
        </w:tc>
        <w:tc>
          <w:tcPr>
            <w:tcW w:w="1466" w:type="dxa"/>
            <w:vMerge/>
            <w:vAlign w:val="center"/>
            <w:hideMark/>
          </w:tcPr>
          <w:p w14:paraId="6852F3F9" w14:textId="77777777" w:rsidR="00082EAE" w:rsidRPr="009547F3" w:rsidRDefault="00082EAE" w:rsidP="00987F1D">
            <w:pPr>
              <w:rPr>
                <w:rFonts w:ascii="Arial" w:eastAsia="Times New Roman" w:hAnsi="Arial" w:cs="Arial"/>
                <w:color w:val="000000"/>
                <w:szCs w:val="20"/>
              </w:rPr>
            </w:pPr>
          </w:p>
        </w:tc>
        <w:tc>
          <w:tcPr>
            <w:tcW w:w="1170" w:type="dxa"/>
            <w:shd w:val="clear" w:color="auto" w:fill="auto"/>
            <w:vAlign w:val="center"/>
            <w:hideMark/>
          </w:tcPr>
          <w:p w14:paraId="51668334" w14:textId="77777777" w:rsidR="00082EAE" w:rsidRPr="009547F3" w:rsidRDefault="00082EAE" w:rsidP="00987F1D">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3780" w:type="dxa"/>
            <w:shd w:val="clear" w:color="auto" w:fill="auto"/>
            <w:vAlign w:val="center"/>
            <w:hideMark/>
          </w:tcPr>
          <w:p w14:paraId="64C4435F" w14:textId="77777777" w:rsidR="00082EAE" w:rsidRDefault="00082EAE" w:rsidP="00987F1D">
            <w:pPr>
              <w:jc w:val="center"/>
              <w:rPr>
                <w:rFonts w:ascii="Arial" w:eastAsia="Times New Roman" w:hAnsi="Arial" w:cs="Arial"/>
                <w:color w:val="000000"/>
                <w:szCs w:val="20"/>
              </w:rPr>
            </w:pPr>
          </w:p>
          <w:p w14:paraId="5859796A" w14:textId="77777777" w:rsidR="00082EAE" w:rsidRDefault="00082EAE" w:rsidP="00987F1D">
            <w:pPr>
              <w:jc w:val="center"/>
              <w:rPr>
                <w:rFonts w:ascii="Arial" w:eastAsia="Times New Roman" w:hAnsi="Arial" w:cs="Arial"/>
                <w:color w:val="000000"/>
                <w:szCs w:val="20"/>
              </w:rPr>
            </w:pPr>
          </w:p>
          <w:p w14:paraId="7B93B28B" w14:textId="77777777" w:rsidR="00082EAE" w:rsidRPr="009547F3" w:rsidRDefault="00082EAE" w:rsidP="00987F1D">
            <w:pPr>
              <w:jc w:val="center"/>
              <w:rPr>
                <w:rFonts w:ascii="Arial" w:eastAsia="Times New Roman" w:hAnsi="Arial" w:cs="Arial"/>
                <w:color w:val="000000"/>
                <w:szCs w:val="20"/>
              </w:rPr>
            </w:pPr>
            <w:r>
              <w:rPr>
                <w:rFonts w:ascii="Arial" w:eastAsia="Times New Roman" w:hAnsi="Arial" w:cs="Arial"/>
                <w:color w:val="000000"/>
                <w:szCs w:val="20"/>
              </w:rPr>
              <w:t>Members surveyed will report that participation in Club WISE programming has positively supported their health and well-being.</w:t>
            </w:r>
          </w:p>
        </w:tc>
        <w:tc>
          <w:tcPr>
            <w:tcW w:w="1530" w:type="dxa"/>
            <w:shd w:val="clear" w:color="auto" w:fill="auto"/>
            <w:vAlign w:val="center"/>
            <w:hideMark/>
          </w:tcPr>
          <w:p w14:paraId="6C3572EF" w14:textId="77777777" w:rsidR="00082EAE" w:rsidRPr="00694F31" w:rsidRDefault="00082EAE" w:rsidP="00987F1D">
            <w:pPr>
              <w:jc w:val="center"/>
              <w:rPr>
                <w:rFonts w:ascii="Arial" w:eastAsia="Times New Roman" w:hAnsi="Arial" w:cs="Arial"/>
                <w:i/>
                <w:szCs w:val="20"/>
              </w:rPr>
            </w:pPr>
            <w:r w:rsidRPr="00694F31">
              <w:rPr>
                <w:rFonts w:ascii="Arial" w:eastAsia="Times New Roman" w:hAnsi="Arial" w:cs="Arial"/>
                <w:szCs w:val="20"/>
              </w:rPr>
              <w:t xml:space="preserve">90% of Club WISE SMPP members </w:t>
            </w:r>
          </w:p>
          <w:p w14:paraId="59871F27" w14:textId="77777777" w:rsidR="00082EAE" w:rsidRPr="00694F31" w:rsidRDefault="00082EAE" w:rsidP="00987F1D">
            <w:pPr>
              <w:rPr>
                <w:rFonts w:ascii="Arial" w:eastAsia="Times New Roman" w:hAnsi="Arial" w:cs="Arial"/>
                <w:szCs w:val="20"/>
              </w:rPr>
            </w:pPr>
          </w:p>
        </w:tc>
        <w:tc>
          <w:tcPr>
            <w:tcW w:w="1710" w:type="dxa"/>
          </w:tcPr>
          <w:p w14:paraId="1E94A15E" w14:textId="77777777" w:rsidR="00082EAE" w:rsidRPr="00694F31" w:rsidRDefault="00082EAE" w:rsidP="00D12F26">
            <w:pPr>
              <w:rPr>
                <w:rFonts w:ascii="Arial" w:eastAsia="Times New Roman" w:hAnsi="Arial" w:cs="Arial"/>
                <w:szCs w:val="20"/>
              </w:rPr>
            </w:pPr>
          </w:p>
          <w:p w14:paraId="02E3EBE1" w14:textId="77777777" w:rsidR="00082EAE" w:rsidRPr="00694F31" w:rsidRDefault="00082EAE" w:rsidP="00D12F26">
            <w:pPr>
              <w:rPr>
                <w:rFonts w:ascii="Arial" w:eastAsia="Times New Roman" w:hAnsi="Arial" w:cs="Arial"/>
                <w:sz w:val="10"/>
                <w:szCs w:val="10"/>
              </w:rPr>
            </w:pPr>
          </w:p>
          <w:p w14:paraId="3D35B933" w14:textId="77777777" w:rsidR="00082EAE" w:rsidRPr="00694F31" w:rsidRDefault="00082EAE" w:rsidP="007B0976">
            <w:pPr>
              <w:jc w:val="center"/>
              <w:rPr>
                <w:rFonts w:ascii="Arial" w:eastAsia="Times New Roman" w:hAnsi="Arial" w:cs="Arial"/>
                <w:szCs w:val="20"/>
              </w:rPr>
            </w:pPr>
            <w:r w:rsidRPr="00694F31">
              <w:rPr>
                <w:rFonts w:ascii="Arial" w:eastAsia="Times New Roman" w:hAnsi="Arial" w:cs="Arial"/>
                <w:szCs w:val="20"/>
              </w:rPr>
              <w:t xml:space="preserve">Not Applicable – </w:t>
            </w:r>
          </w:p>
          <w:p w14:paraId="72D585D8" w14:textId="510EAA99" w:rsidR="00082EAE" w:rsidRPr="00694F31" w:rsidRDefault="00082EAE" w:rsidP="007B0976">
            <w:pPr>
              <w:jc w:val="center"/>
              <w:rPr>
                <w:rFonts w:ascii="Arial" w:eastAsia="Times New Roman" w:hAnsi="Arial" w:cs="Arial"/>
                <w:szCs w:val="20"/>
              </w:rPr>
            </w:pPr>
            <w:r w:rsidRPr="00694F31">
              <w:rPr>
                <w:rFonts w:ascii="Arial" w:eastAsia="Times New Roman" w:hAnsi="Arial" w:cs="Arial"/>
                <w:szCs w:val="20"/>
              </w:rPr>
              <w:t xml:space="preserve">Will be measured </w:t>
            </w:r>
          </w:p>
          <w:p w14:paraId="2FC2FD66" w14:textId="516F6E1C" w:rsidR="00082EAE" w:rsidRPr="00694F31" w:rsidRDefault="00082EAE" w:rsidP="007B0976">
            <w:pPr>
              <w:jc w:val="center"/>
              <w:rPr>
                <w:rFonts w:ascii="Arial" w:eastAsia="Times New Roman" w:hAnsi="Arial" w:cs="Arial"/>
                <w:szCs w:val="20"/>
              </w:rPr>
            </w:pPr>
            <w:r w:rsidRPr="00694F31">
              <w:rPr>
                <w:rFonts w:ascii="Arial" w:eastAsia="Times New Roman" w:hAnsi="Arial" w:cs="Arial"/>
                <w:szCs w:val="20"/>
              </w:rPr>
              <w:t>in May 202</w:t>
            </w:r>
            <w:r w:rsidR="004A07FC" w:rsidRPr="00694F31">
              <w:rPr>
                <w:rFonts w:ascii="Arial" w:eastAsia="Times New Roman" w:hAnsi="Arial" w:cs="Arial"/>
                <w:szCs w:val="20"/>
              </w:rPr>
              <w:t>3</w:t>
            </w:r>
          </w:p>
        </w:tc>
        <w:tc>
          <w:tcPr>
            <w:tcW w:w="1890" w:type="dxa"/>
          </w:tcPr>
          <w:p w14:paraId="3FED90A2" w14:textId="77777777" w:rsidR="00D521DA" w:rsidRPr="002E2524" w:rsidRDefault="00D521DA" w:rsidP="00987F1D">
            <w:pPr>
              <w:jc w:val="center"/>
              <w:rPr>
                <w:rFonts w:ascii="Arial" w:eastAsia="Times New Roman" w:hAnsi="Arial" w:cs="Arial"/>
                <w:szCs w:val="20"/>
              </w:rPr>
            </w:pPr>
          </w:p>
          <w:p w14:paraId="00F793EE" w14:textId="77777777" w:rsidR="00A12EF4" w:rsidRPr="002E2524" w:rsidRDefault="00A12EF4" w:rsidP="00987F1D">
            <w:pPr>
              <w:jc w:val="center"/>
              <w:rPr>
                <w:rFonts w:ascii="Arial" w:eastAsia="Times New Roman" w:hAnsi="Arial" w:cs="Arial"/>
                <w:szCs w:val="20"/>
              </w:rPr>
            </w:pPr>
          </w:p>
          <w:p w14:paraId="03673257" w14:textId="72835620" w:rsidR="00A12EF4" w:rsidRPr="002E2524" w:rsidRDefault="00A12EF4" w:rsidP="00987F1D">
            <w:pPr>
              <w:jc w:val="center"/>
              <w:rPr>
                <w:rFonts w:ascii="Arial" w:eastAsia="Times New Roman" w:hAnsi="Arial" w:cs="Arial"/>
                <w:szCs w:val="20"/>
              </w:rPr>
            </w:pPr>
            <w:r w:rsidRPr="002E2524">
              <w:rPr>
                <w:rFonts w:ascii="Arial" w:eastAsia="Times New Roman" w:hAnsi="Arial" w:cs="Arial"/>
                <w:szCs w:val="20"/>
              </w:rPr>
              <w:t>90% SMPP Members</w:t>
            </w:r>
            <w:r w:rsidR="00EB274B">
              <w:rPr>
                <w:rFonts w:ascii="Arial" w:eastAsia="Times New Roman" w:hAnsi="Arial" w:cs="Arial"/>
                <w:szCs w:val="20"/>
              </w:rPr>
              <w:t xml:space="preserve"> who completed survey</w:t>
            </w:r>
          </w:p>
        </w:tc>
        <w:tc>
          <w:tcPr>
            <w:tcW w:w="2250" w:type="dxa"/>
            <w:shd w:val="clear" w:color="auto" w:fill="auto"/>
            <w:vAlign w:val="center"/>
            <w:hideMark/>
          </w:tcPr>
          <w:p w14:paraId="668010E9" w14:textId="4A6E4559" w:rsidR="00082EAE" w:rsidRPr="009547F3" w:rsidRDefault="00082EAE" w:rsidP="00987F1D">
            <w:pPr>
              <w:jc w:val="center"/>
              <w:rPr>
                <w:rFonts w:ascii="Arial" w:eastAsia="Times New Roman" w:hAnsi="Arial" w:cs="Arial"/>
                <w:color w:val="000000"/>
                <w:szCs w:val="20"/>
              </w:rPr>
            </w:pPr>
            <w:r>
              <w:rPr>
                <w:rFonts w:ascii="Arial" w:eastAsia="Times New Roman" w:hAnsi="Arial" w:cs="Arial"/>
                <w:color w:val="000000"/>
                <w:szCs w:val="20"/>
              </w:rPr>
              <w:t>Year-end survey</w:t>
            </w:r>
          </w:p>
        </w:tc>
      </w:tr>
      <w:tr w:rsidR="00082EAE" w:rsidRPr="009547F3" w14:paraId="01C7FDC0" w14:textId="77777777" w:rsidTr="00C62EC7">
        <w:trPr>
          <w:trHeight w:val="880"/>
        </w:trPr>
        <w:tc>
          <w:tcPr>
            <w:tcW w:w="329" w:type="dxa"/>
            <w:vMerge w:val="restart"/>
            <w:shd w:val="clear" w:color="auto" w:fill="auto"/>
            <w:vAlign w:val="center"/>
            <w:hideMark/>
          </w:tcPr>
          <w:p w14:paraId="0E6EAB5A" w14:textId="77777777" w:rsidR="00082EAE" w:rsidRPr="009547F3" w:rsidRDefault="00082EAE" w:rsidP="00987F1D">
            <w:pPr>
              <w:jc w:val="center"/>
              <w:rPr>
                <w:rFonts w:ascii="Arial" w:eastAsia="Times New Roman" w:hAnsi="Arial" w:cs="Arial"/>
                <w:color w:val="000000"/>
                <w:szCs w:val="20"/>
              </w:rPr>
            </w:pPr>
            <w:r w:rsidRPr="009547F3">
              <w:rPr>
                <w:rFonts w:ascii="Arial" w:eastAsia="Times New Roman" w:hAnsi="Arial" w:cs="Arial"/>
                <w:color w:val="000000"/>
                <w:szCs w:val="20"/>
              </w:rPr>
              <w:t>3</w:t>
            </w:r>
          </w:p>
        </w:tc>
        <w:tc>
          <w:tcPr>
            <w:tcW w:w="1466" w:type="dxa"/>
            <w:vMerge w:val="restart"/>
            <w:shd w:val="clear" w:color="auto" w:fill="auto"/>
            <w:vAlign w:val="center"/>
            <w:hideMark/>
          </w:tcPr>
          <w:p w14:paraId="46B05CA8" w14:textId="77777777" w:rsidR="00082EAE" w:rsidRPr="00FC12C0" w:rsidRDefault="00082EAE" w:rsidP="00987F1D">
            <w:pPr>
              <w:jc w:val="center"/>
              <w:rPr>
                <w:rFonts w:ascii="Arial" w:eastAsia="Times New Roman" w:hAnsi="Arial" w:cs="Arial"/>
                <w:b/>
                <w:color w:val="000000"/>
                <w:szCs w:val="20"/>
              </w:rPr>
            </w:pPr>
            <w:r w:rsidRPr="009547F3">
              <w:rPr>
                <w:rFonts w:ascii="Arial" w:eastAsia="Times New Roman" w:hAnsi="Arial" w:cs="Arial"/>
                <w:color w:val="000000"/>
                <w:szCs w:val="20"/>
              </w:rPr>
              <w:br/>
            </w:r>
            <w:r>
              <w:rPr>
                <w:rFonts w:ascii="Arial" w:eastAsia="Times New Roman" w:hAnsi="Arial" w:cs="Arial"/>
                <w:b/>
                <w:color w:val="000000"/>
                <w:szCs w:val="20"/>
              </w:rPr>
              <w:t>Volunteer Engagement</w:t>
            </w:r>
          </w:p>
        </w:tc>
        <w:tc>
          <w:tcPr>
            <w:tcW w:w="1170" w:type="dxa"/>
            <w:shd w:val="clear" w:color="auto" w:fill="auto"/>
            <w:vAlign w:val="center"/>
            <w:hideMark/>
          </w:tcPr>
          <w:p w14:paraId="76DF8560" w14:textId="77777777" w:rsidR="00082EAE" w:rsidRPr="009547F3" w:rsidRDefault="00082EAE" w:rsidP="00987F1D">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3780" w:type="dxa"/>
            <w:shd w:val="clear" w:color="auto" w:fill="auto"/>
            <w:vAlign w:val="center"/>
            <w:hideMark/>
          </w:tcPr>
          <w:p w14:paraId="780CA6BD" w14:textId="77777777" w:rsidR="00082EAE" w:rsidRPr="009547F3" w:rsidRDefault="00082EAE" w:rsidP="00987F1D">
            <w:pPr>
              <w:jc w:val="center"/>
              <w:rPr>
                <w:rFonts w:ascii="Arial" w:eastAsia="Times New Roman" w:hAnsi="Arial" w:cs="Arial"/>
                <w:color w:val="000000"/>
                <w:szCs w:val="20"/>
              </w:rPr>
            </w:pPr>
            <w:r>
              <w:rPr>
                <w:rFonts w:ascii="Arial" w:eastAsia="Times New Roman" w:hAnsi="Arial" w:cs="Arial"/>
                <w:color w:val="000000"/>
                <w:szCs w:val="20"/>
              </w:rPr>
              <w:t>Santa Monica residents engaged in Club WISE volunteer opportunities</w:t>
            </w:r>
          </w:p>
        </w:tc>
        <w:tc>
          <w:tcPr>
            <w:tcW w:w="1530" w:type="dxa"/>
            <w:shd w:val="clear" w:color="auto" w:fill="auto"/>
            <w:vAlign w:val="center"/>
            <w:hideMark/>
          </w:tcPr>
          <w:p w14:paraId="18658C09" w14:textId="77777777" w:rsidR="00082EAE" w:rsidRPr="00694F31" w:rsidRDefault="00082EAE" w:rsidP="00987F1D">
            <w:pPr>
              <w:jc w:val="center"/>
              <w:rPr>
                <w:rFonts w:ascii="Arial" w:eastAsia="Times New Roman" w:hAnsi="Arial" w:cs="Arial"/>
                <w:szCs w:val="20"/>
              </w:rPr>
            </w:pPr>
            <w:r w:rsidRPr="00694F31">
              <w:rPr>
                <w:rFonts w:ascii="Arial" w:eastAsia="Times New Roman" w:hAnsi="Arial" w:cs="Arial"/>
                <w:szCs w:val="20"/>
              </w:rPr>
              <w:t xml:space="preserve">25 SMPP </w:t>
            </w:r>
          </w:p>
          <w:p w14:paraId="0AB9F3FD" w14:textId="77777777" w:rsidR="00082EAE" w:rsidRPr="00694F31" w:rsidRDefault="00082EAE" w:rsidP="00987F1D">
            <w:pPr>
              <w:jc w:val="center"/>
              <w:rPr>
                <w:rFonts w:ascii="Arial" w:eastAsia="Times New Roman" w:hAnsi="Arial" w:cs="Arial"/>
                <w:szCs w:val="20"/>
              </w:rPr>
            </w:pPr>
          </w:p>
        </w:tc>
        <w:tc>
          <w:tcPr>
            <w:tcW w:w="1710" w:type="dxa"/>
          </w:tcPr>
          <w:p w14:paraId="6969512C" w14:textId="77777777" w:rsidR="00082EAE" w:rsidRPr="00694F31" w:rsidRDefault="00082EAE" w:rsidP="00987F1D">
            <w:pPr>
              <w:jc w:val="center"/>
              <w:rPr>
                <w:rFonts w:ascii="Arial" w:eastAsia="Times New Roman" w:hAnsi="Arial" w:cs="Arial"/>
                <w:szCs w:val="20"/>
              </w:rPr>
            </w:pPr>
          </w:p>
          <w:p w14:paraId="4C240921" w14:textId="77777777" w:rsidR="00082EAE" w:rsidRPr="00694F31" w:rsidRDefault="00082EAE" w:rsidP="00987F1D">
            <w:pPr>
              <w:jc w:val="center"/>
              <w:rPr>
                <w:rFonts w:ascii="Arial" w:eastAsia="Times New Roman" w:hAnsi="Arial" w:cs="Arial"/>
                <w:szCs w:val="20"/>
              </w:rPr>
            </w:pPr>
          </w:p>
          <w:p w14:paraId="4A3147B9" w14:textId="4160603E" w:rsidR="00082EAE" w:rsidRPr="00694F31" w:rsidRDefault="00082EAE" w:rsidP="00987F1D">
            <w:pPr>
              <w:jc w:val="center"/>
              <w:rPr>
                <w:rFonts w:ascii="Arial" w:eastAsia="Times New Roman" w:hAnsi="Arial" w:cs="Arial"/>
                <w:szCs w:val="20"/>
              </w:rPr>
            </w:pPr>
            <w:r w:rsidRPr="00694F31">
              <w:rPr>
                <w:rFonts w:ascii="Arial" w:eastAsia="Times New Roman" w:hAnsi="Arial" w:cs="Arial"/>
                <w:szCs w:val="20"/>
              </w:rPr>
              <w:t>1</w:t>
            </w:r>
            <w:r w:rsidR="004A07FC" w:rsidRPr="00694F31">
              <w:rPr>
                <w:rFonts w:ascii="Arial" w:eastAsia="Times New Roman" w:hAnsi="Arial" w:cs="Arial"/>
                <w:szCs w:val="20"/>
              </w:rPr>
              <w:t>3</w:t>
            </w:r>
            <w:r w:rsidRPr="00694F31">
              <w:rPr>
                <w:rFonts w:ascii="Arial" w:eastAsia="Times New Roman" w:hAnsi="Arial" w:cs="Arial"/>
                <w:szCs w:val="20"/>
              </w:rPr>
              <w:t xml:space="preserve"> </w:t>
            </w:r>
          </w:p>
          <w:p w14:paraId="1AD1E5AA" w14:textId="5FDBCE3E" w:rsidR="00082EAE" w:rsidRPr="00694F31" w:rsidRDefault="00082EAE" w:rsidP="00987F1D">
            <w:pPr>
              <w:jc w:val="center"/>
              <w:rPr>
                <w:rFonts w:ascii="Arial" w:eastAsia="Times New Roman" w:hAnsi="Arial" w:cs="Arial"/>
                <w:szCs w:val="20"/>
              </w:rPr>
            </w:pPr>
            <w:r w:rsidRPr="00694F31">
              <w:rPr>
                <w:rFonts w:ascii="Arial" w:eastAsia="Times New Roman" w:hAnsi="Arial" w:cs="Arial"/>
                <w:szCs w:val="20"/>
              </w:rPr>
              <w:t>SMPP Members</w:t>
            </w:r>
          </w:p>
        </w:tc>
        <w:tc>
          <w:tcPr>
            <w:tcW w:w="1890" w:type="dxa"/>
          </w:tcPr>
          <w:p w14:paraId="5867A149" w14:textId="77777777" w:rsidR="00D521DA" w:rsidRPr="002E2524" w:rsidRDefault="00D521DA" w:rsidP="00987F1D">
            <w:pPr>
              <w:jc w:val="center"/>
              <w:rPr>
                <w:rFonts w:ascii="Arial" w:eastAsia="Times New Roman" w:hAnsi="Arial" w:cs="Arial"/>
                <w:szCs w:val="20"/>
              </w:rPr>
            </w:pPr>
          </w:p>
          <w:p w14:paraId="6E624E11" w14:textId="73F96D05" w:rsidR="0082366D" w:rsidRPr="002E2524" w:rsidRDefault="00501E96" w:rsidP="00987F1D">
            <w:pPr>
              <w:jc w:val="center"/>
              <w:rPr>
                <w:rFonts w:ascii="Arial" w:eastAsia="Times New Roman" w:hAnsi="Arial" w:cs="Arial"/>
                <w:szCs w:val="20"/>
              </w:rPr>
            </w:pPr>
            <w:r w:rsidRPr="002E2524">
              <w:rPr>
                <w:rFonts w:ascii="Arial" w:eastAsia="Times New Roman" w:hAnsi="Arial" w:cs="Arial"/>
                <w:szCs w:val="20"/>
              </w:rPr>
              <w:t>18 SMPP Members</w:t>
            </w:r>
          </w:p>
        </w:tc>
        <w:tc>
          <w:tcPr>
            <w:tcW w:w="2250" w:type="dxa"/>
            <w:shd w:val="clear" w:color="auto" w:fill="auto"/>
            <w:vAlign w:val="center"/>
            <w:hideMark/>
          </w:tcPr>
          <w:p w14:paraId="01645971" w14:textId="2902E044" w:rsidR="00082EAE" w:rsidRPr="009547F3" w:rsidRDefault="00082EAE" w:rsidP="00987F1D">
            <w:pPr>
              <w:jc w:val="center"/>
              <w:rPr>
                <w:rFonts w:ascii="Arial" w:eastAsia="Times New Roman" w:hAnsi="Arial" w:cs="Arial"/>
                <w:color w:val="000000"/>
                <w:szCs w:val="20"/>
              </w:rPr>
            </w:pPr>
            <w:r>
              <w:rPr>
                <w:rFonts w:ascii="Arial" w:eastAsia="Times New Roman" w:hAnsi="Arial" w:cs="Arial"/>
                <w:color w:val="000000"/>
                <w:szCs w:val="20"/>
              </w:rPr>
              <w:t>Completed volunteer applications and participation in chosen volunteer opportunity(</w:t>
            </w:r>
            <w:proofErr w:type="spellStart"/>
            <w:r>
              <w:rPr>
                <w:rFonts w:ascii="Arial" w:eastAsia="Times New Roman" w:hAnsi="Arial" w:cs="Arial"/>
                <w:color w:val="000000"/>
                <w:szCs w:val="20"/>
              </w:rPr>
              <w:t>ies</w:t>
            </w:r>
            <w:proofErr w:type="spellEnd"/>
            <w:r>
              <w:rPr>
                <w:rFonts w:ascii="Arial" w:eastAsia="Times New Roman" w:hAnsi="Arial" w:cs="Arial"/>
                <w:color w:val="000000"/>
                <w:szCs w:val="20"/>
              </w:rPr>
              <w:t>)</w:t>
            </w:r>
          </w:p>
        </w:tc>
      </w:tr>
      <w:tr w:rsidR="00082EAE" w:rsidRPr="009547F3" w14:paraId="0040F095" w14:textId="77777777" w:rsidTr="00C62EC7">
        <w:trPr>
          <w:trHeight w:val="1132"/>
        </w:trPr>
        <w:tc>
          <w:tcPr>
            <w:tcW w:w="329" w:type="dxa"/>
            <w:vMerge/>
            <w:vAlign w:val="center"/>
            <w:hideMark/>
          </w:tcPr>
          <w:p w14:paraId="705E5CFB" w14:textId="77777777" w:rsidR="00082EAE" w:rsidRPr="009547F3" w:rsidRDefault="00082EAE" w:rsidP="00987F1D">
            <w:pPr>
              <w:rPr>
                <w:rFonts w:ascii="Arial" w:eastAsia="Times New Roman" w:hAnsi="Arial" w:cs="Arial"/>
                <w:color w:val="000000"/>
                <w:szCs w:val="20"/>
              </w:rPr>
            </w:pPr>
          </w:p>
        </w:tc>
        <w:tc>
          <w:tcPr>
            <w:tcW w:w="1466" w:type="dxa"/>
            <w:vMerge/>
            <w:vAlign w:val="center"/>
            <w:hideMark/>
          </w:tcPr>
          <w:p w14:paraId="6F21F14B" w14:textId="77777777" w:rsidR="00082EAE" w:rsidRPr="009547F3" w:rsidRDefault="00082EAE" w:rsidP="00987F1D">
            <w:pPr>
              <w:rPr>
                <w:rFonts w:ascii="Arial" w:eastAsia="Times New Roman" w:hAnsi="Arial" w:cs="Arial"/>
                <w:color w:val="000000"/>
                <w:szCs w:val="20"/>
              </w:rPr>
            </w:pPr>
          </w:p>
        </w:tc>
        <w:tc>
          <w:tcPr>
            <w:tcW w:w="1170" w:type="dxa"/>
            <w:shd w:val="clear" w:color="auto" w:fill="auto"/>
            <w:vAlign w:val="center"/>
            <w:hideMark/>
          </w:tcPr>
          <w:p w14:paraId="0432AF54" w14:textId="77777777" w:rsidR="00082EAE" w:rsidRPr="009547F3" w:rsidRDefault="00082EAE" w:rsidP="00987F1D">
            <w:pPr>
              <w:jc w:val="center"/>
              <w:rPr>
                <w:rFonts w:ascii="Arial" w:eastAsia="Times New Roman" w:hAnsi="Arial" w:cs="Arial"/>
                <w:color w:val="000000"/>
                <w:szCs w:val="20"/>
              </w:rPr>
            </w:pPr>
            <w:r>
              <w:rPr>
                <w:rFonts w:ascii="Arial" w:eastAsia="Times New Roman" w:hAnsi="Arial" w:cs="Arial"/>
                <w:color w:val="000000"/>
                <w:szCs w:val="20"/>
              </w:rPr>
              <w:t>Outcome</w:t>
            </w:r>
          </w:p>
        </w:tc>
        <w:tc>
          <w:tcPr>
            <w:tcW w:w="3780" w:type="dxa"/>
            <w:shd w:val="clear" w:color="auto" w:fill="auto"/>
            <w:vAlign w:val="center"/>
            <w:hideMark/>
          </w:tcPr>
          <w:p w14:paraId="277CDE58" w14:textId="77777777" w:rsidR="00082EAE" w:rsidRPr="009547F3" w:rsidRDefault="00082EAE" w:rsidP="00987F1D">
            <w:pPr>
              <w:jc w:val="center"/>
              <w:rPr>
                <w:rFonts w:ascii="Arial" w:eastAsia="Times New Roman" w:hAnsi="Arial" w:cs="Arial"/>
                <w:color w:val="000000"/>
                <w:szCs w:val="20"/>
              </w:rPr>
            </w:pPr>
            <w:r>
              <w:rPr>
                <w:rFonts w:ascii="Arial" w:eastAsia="Times New Roman" w:hAnsi="Arial" w:cs="Arial"/>
                <w:color w:val="000000"/>
                <w:szCs w:val="20"/>
              </w:rPr>
              <w:t>Club WISE volunteers, who are Santa Monica residents, will serve as instructors, peer counseling support group facilitators, members of the Programs Committee and Members Advisory Committee, as well as provide general administrative support</w:t>
            </w:r>
          </w:p>
        </w:tc>
        <w:tc>
          <w:tcPr>
            <w:tcW w:w="1530" w:type="dxa"/>
            <w:shd w:val="clear" w:color="auto" w:fill="auto"/>
            <w:vAlign w:val="center"/>
            <w:hideMark/>
          </w:tcPr>
          <w:p w14:paraId="7C6A8B9D" w14:textId="77777777" w:rsidR="00082EAE" w:rsidRPr="00694F31" w:rsidRDefault="00082EAE" w:rsidP="00987F1D">
            <w:pPr>
              <w:jc w:val="center"/>
              <w:rPr>
                <w:rFonts w:ascii="Arial" w:eastAsia="Times New Roman" w:hAnsi="Arial" w:cs="Arial"/>
                <w:szCs w:val="20"/>
              </w:rPr>
            </w:pPr>
            <w:r w:rsidRPr="00694F31">
              <w:rPr>
                <w:rFonts w:ascii="Arial" w:eastAsia="Times New Roman" w:hAnsi="Arial" w:cs="Arial"/>
                <w:szCs w:val="20"/>
              </w:rPr>
              <w:t>SMPP volunteers will generate at least 800 hours of programming support.</w:t>
            </w:r>
          </w:p>
        </w:tc>
        <w:tc>
          <w:tcPr>
            <w:tcW w:w="1710" w:type="dxa"/>
          </w:tcPr>
          <w:p w14:paraId="71F8E2DA" w14:textId="77777777" w:rsidR="00082EAE" w:rsidRPr="00694F31" w:rsidRDefault="00082EAE" w:rsidP="00987F1D">
            <w:pPr>
              <w:jc w:val="center"/>
              <w:rPr>
                <w:rFonts w:ascii="Arial" w:eastAsia="Times New Roman" w:hAnsi="Arial" w:cs="Arial"/>
                <w:szCs w:val="20"/>
              </w:rPr>
            </w:pPr>
          </w:p>
          <w:p w14:paraId="5F1D2392" w14:textId="2E9B9AE3" w:rsidR="00082EAE" w:rsidRPr="00694F31" w:rsidRDefault="00A04C45" w:rsidP="00987F1D">
            <w:pPr>
              <w:jc w:val="center"/>
              <w:rPr>
                <w:rFonts w:ascii="Arial" w:eastAsia="Times New Roman" w:hAnsi="Arial" w:cs="Arial"/>
                <w:szCs w:val="20"/>
              </w:rPr>
            </w:pPr>
            <w:r w:rsidRPr="00694F31">
              <w:rPr>
                <w:rFonts w:ascii="Arial" w:eastAsia="Times New Roman" w:hAnsi="Arial" w:cs="Arial"/>
                <w:szCs w:val="20"/>
              </w:rPr>
              <w:t>460.65</w:t>
            </w:r>
          </w:p>
          <w:p w14:paraId="1E7B0856" w14:textId="53A422A2" w:rsidR="00082EAE" w:rsidRPr="00694F31" w:rsidRDefault="00082EAE" w:rsidP="00987F1D">
            <w:pPr>
              <w:jc w:val="center"/>
              <w:rPr>
                <w:rFonts w:ascii="Arial" w:eastAsia="Times New Roman" w:hAnsi="Arial" w:cs="Arial"/>
                <w:szCs w:val="20"/>
              </w:rPr>
            </w:pPr>
            <w:r w:rsidRPr="00694F31">
              <w:rPr>
                <w:rFonts w:ascii="Arial" w:eastAsia="Times New Roman" w:hAnsi="Arial" w:cs="Arial"/>
                <w:szCs w:val="20"/>
              </w:rPr>
              <w:t xml:space="preserve">SMPP Volunteer Hours </w:t>
            </w:r>
          </w:p>
        </w:tc>
        <w:tc>
          <w:tcPr>
            <w:tcW w:w="1890" w:type="dxa"/>
          </w:tcPr>
          <w:p w14:paraId="1079A67F" w14:textId="77777777" w:rsidR="00D521DA" w:rsidRPr="002E2524" w:rsidRDefault="00D521DA" w:rsidP="00987F1D">
            <w:pPr>
              <w:jc w:val="center"/>
              <w:rPr>
                <w:rFonts w:ascii="Arial" w:eastAsia="Times New Roman" w:hAnsi="Arial" w:cs="Arial"/>
                <w:szCs w:val="20"/>
              </w:rPr>
            </w:pPr>
          </w:p>
          <w:p w14:paraId="791067EB" w14:textId="77777777" w:rsidR="00501E96" w:rsidRPr="002E2524" w:rsidRDefault="00501E96" w:rsidP="00987F1D">
            <w:pPr>
              <w:jc w:val="center"/>
              <w:rPr>
                <w:rFonts w:ascii="Arial" w:eastAsia="Times New Roman" w:hAnsi="Arial" w:cs="Arial"/>
                <w:szCs w:val="20"/>
              </w:rPr>
            </w:pPr>
            <w:r w:rsidRPr="002E2524">
              <w:rPr>
                <w:rFonts w:ascii="Arial" w:eastAsia="Times New Roman" w:hAnsi="Arial" w:cs="Arial"/>
                <w:szCs w:val="20"/>
              </w:rPr>
              <w:t xml:space="preserve">1,471.64 </w:t>
            </w:r>
          </w:p>
          <w:p w14:paraId="2DF2A4B6" w14:textId="6092C159" w:rsidR="0082366D" w:rsidRPr="002E2524" w:rsidRDefault="00501E96" w:rsidP="00987F1D">
            <w:pPr>
              <w:jc w:val="center"/>
              <w:rPr>
                <w:rFonts w:ascii="Arial" w:eastAsia="Times New Roman" w:hAnsi="Arial" w:cs="Arial"/>
                <w:szCs w:val="20"/>
              </w:rPr>
            </w:pPr>
            <w:r w:rsidRPr="002E2524">
              <w:rPr>
                <w:rFonts w:ascii="Arial" w:eastAsia="Times New Roman" w:hAnsi="Arial" w:cs="Arial"/>
                <w:szCs w:val="20"/>
              </w:rPr>
              <w:t>SMPP Volunteer Hours</w:t>
            </w:r>
          </w:p>
        </w:tc>
        <w:tc>
          <w:tcPr>
            <w:tcW w:w="2250" w:type="dxa"/>
            <w:shd w:val="clear" w:color="auto" w:fill="auto"/>
            <w:vAlign w:val="center"/>
            <w:hideMark/>
          </w:tcPr>
          <w:p w14:paraId="70FBA048" w14:textId="4C59D950" w:rsidR="00082EAE" w:rsidRPr="009547F3" w:rsidRDefault="00082EAE" w:rsidP="00987F1D">
            <w:pPr>
              <w:jc w:val="center"/>
              <w:rPr>
                <w:rFonts w:ascii="Arial" w:eastAsia="Times New Roman" w:hAnsi="Arial" w:cs="Arial"/>
                <w:color w:val="000000"/>
                <w:szCs w:val="20"/>
              </w:rPr>
            </w:pPr>
            <w:r>
              <w:rPr>
                <w:rFonts w:ascii="Arial" w:eastAsia="Times New Roman" w:hAnsi="Arial" w:cs="Arial"/>
                <w:color w:val="000000"/>
                <w:szCs w:val="20"/>
              </w:rPr>
              <w:t>Volunteer tracking log</w:t>
            </w:r>
          </w:p>
        </w:tc>
      </w:tr>
      <w:tr w:rsidR="00082EAE" w:rsidRPr="009547F3" w14:paraId="4387D176" w14:textId="77777777" w:rsidTr="00C62EC7">
        <w:trPr>
          <w:trHeight w:val="1132"/>
        </w:trPr>
        <w:tc>
          <w:tcPr>
            <w:tcW w:w="329" w:type="dxa"/>
            <w:vMerge w:val="restart"/>
            <w:vAlign w:val="center"/>
          </w:tcPr>
          <w:p w14:paraId="565A3282" w14:textId="77777777" w:rsidR="00082EAE" w:rsidRPr="009547F3" w:rsidRDefault="00082EAE" w:rsidP="00987F1D">
            <w:pPr>
              <w:rPr>
                <w:rFonts w:ascii="Arial" w:eastAsia="Times New Roman" w:hAnsi="Arial" w:cs="Arial"/>
                <w:color w:val="000000"/>
                <w:szCs w:val="20"/>
              </w:rPr>
            </w:pPr>
            <w:r>
              <w:rPr>
                <w:rFonts w:ascii="Arial" w:eastAsia="Times New Roman" w:hAnsi="Arial" w:cs="Arial"/>
                <w:color w:val="000000"/>
                <w:szCs w:val="20"/>
              </w:rPr>
              <w:lastRenderedPageBreak/>
              <w:t>4</w:t>
            </w:r>
          </w:p>
        </w:tc>
        <w:tc>
          <w:tcPr>
            <w:tcW w:w="1466" w:type="dxa"/>
            <w:vMerge w:val="restart"/>
            <w:vAlign w:val="center"/>
          </w:tcPr>
          <w:p w14:paraId="5D508FC6" w14:textId="47BA303A" w:rsidR="00082EAE" w:rsidRPr="00DC17B8" w:rsidRDefault="00082EAE" w:rsidP="00987F1D">
            <w:pPr>
              <w:rPr>
                <w:rFonts w:ascii="Arial" w:eastAsia="Times New Roman" w:hAnsi="Arial" w:cs="Arial"/>
                <w:b/>
                <w:bCs/>
                <w:color w:val="000000"/>
                <w:szCs w:val="20"/>
              </w:rPr>
            </w:pPr>
            <w:r w:rsidRPr="00DC17B8">
              <w:rPr>
                <w:rStyle w:val="normaltextrun"/>
                <w:rFonts w:ascii="Arial" w:hAnsi="Arial" w:cs="Arial"/>
                <w:b/>
                <w:bCs/>
                <w:color w:val="000000"/>
                <w:szCs w:val="20"/>
              </w:rPr>
              <w:t>Peer-to-Peer Support/</w:t>
            </w:r>
            <w:r w:rsidR="00DC17B8">
              <w:rPr>
                <w:rStyle w:val="normaltextrun"/>
                <w:rFonts w:ascii="Arial" w:hAnsi="Arial" w:cs="Arial"/>
                <w:b/>
                <w:bCs/>
                <w:color w:val="000000"/>
                <w:szCs w:val="20"/>
              </w:rPr>
              <w:t xml:space="preserve"> </w:t>
            </w:r>
            <w:r w:rsidRPr="00DC17B8">
              <w:rPr>
                <w:rStyle w:val="normaltextrun"/>
                <w:rFonts w:ascii="Arial" w:hAnsi="Arial" w:cs="Arial"/>
                <w:b/>
                <w:bCs/>
                <w:color w:val="000000"/>
                <w:szCs w:val="20"/>
              </w:rPr>
              <w:t>Discussion Groups service</w:t>
            </w:r>
            <w:r w:rsidRPr="00DC17B8">
              <w:rPr>
                <w:rStyle w:val="eop"/>
                <w:rFonts w:ascii="Arial" w:hAnsi="Arial" w:cs="Arial"/>
                <w:b/>
                <w:bCs/>
                <w:color w:val="000000"/>
                <w:szCs w:val="20"/>
              </w:rPr>
              <w:t> </w:t>
            </w:r>
          </w:p>
        </w:tc>
        <w:tc>
          <w:tcPr>
            <w:tcW w:w="1170" w:type="dxa"/>
            <w:shd w:val="clear" w:color="auto" w:fill="auto"/>
            <w:vAlign w:val="center"/>
          </w:tcPr>
          <w:p w14:paraId="76A89264" w14:textId="77777777" w:rsidR="00082EAE" w:rsidRPr="006643F8" w:rsidRDefault="00082EAE" w:rsidP="00987F1D">
            <w:pPr>
              <w:jc w:val="center"/>
              <w:rPr>
                <w:rFonts w:ascii="Arial" w:eastAsia="Times New Roman" w:hAnsi="Arial" w:cs="Arial"/>
                <w:color w:val="000000"/>
                <w:szCs w:val="20"/>
              </w:rPr>
            </w:pPr>
            <w:r w:rsidRPr="006643F8">
              <w:rPr>
                <w:rFonts w:ascii="Arial" w:eastAsia="Times New Roman" w:hAnsi="Arial" w:cs="Arial"/>
                <w:color w:val="000000"/>
                <w:szCs w:val="20"/>
              </w:rPr>
              <w:t>Output</w:t>
            </w:r>
          </w:p>
        </w:tc>
        <w:tc>
          <w:tcPr>
            <w:tcW w:w="3780" w:type="dxa"/>
            <w:shd w:val="clear" w:color="auto" w:fill="auto"/>
            <w:vAlign w:val="center"/>
          </w:tcPr>
          <w:p w14:paraId="3C050302" w14:textId="77777777" w:rsidR="00082EAE" w:rsidRPr="006643F8" w:rsidRDefault="00082EAE" w:rsidP="00987F1D">
            <w:pPr>
              <w:jc w:val="center"/>
              <w:rPr>
                <w:rFonts w:ascii="Arial" w:eastAsia="Times New Roman" w:hAnsi="Arial" w:cs="Arial"/>
                <w:color w:val="000000"/>
                <w:szCs w:val="20"/>
              </w:rPr>
            </w:pPr>
            <w:r w:rsidRPr="006643F8">
              <w:rPr>
                <w:rFonts w:ascii="Arial" w:eastAsia="Times New Roman" w:hAnsi="Arial" w:cs="Arial"/>
                <w:color w:val="000000"/>
                <w:szCs w:val="20"/>
              </w:rPr>
              <w:t>Member will have participated in peer-to-peer support/discussion groups by year-end</w:t>
            </w:r>
          </w:p>
        </w:tc>
        <w:tc>
          <w:tcPr>
            <w:tcW w:w="1530" w:type="dxa"/>
            <w:shd w:val="clear" w:color="auto" w:fill="auto"/>
            <w:vAlign w:val="center"/>
          </w:tcPr>
          <w:p w14:paraId="27514729" w14:textId="06DA1A7B" w:rsidR="00082EAE" w:rsidRPr="00694F31" w:rsidRDefault="00FA69E6" w:rsidP="00987F1D">
            <w:pPr>
              <w:jc w:val="center"/>
              <w:rPr>
                <w:rFonts w:ascii="Arial" w:eastAsia="Times New Roman" w:hAnsi="Arial" w:cs="Arial"/>
                <w:szCs w:val="20"/>
              </w:rPr>
            </w:pPr>
            <w:r w:rsidRPr="00694F31">
              <w:rPr>
                <w:rFonts w:ascii="Arial" w:eastAsia="Times New Roman" w:hAnsi="Arial" w:cs="Arial"/>
                <w:szCs w:val="20"/>
              </w:rPr>
              <w:t>2</w:t>
            </w:r>
            <w:r w:rsidR="00082EAE" w:rsidRPr="00694F31">
              <w:rPr>
                <w:rFonts w:ascii="Arial" w:eastAsia="Times New Roman" w:hAnsi="Arial" w:cs="Arial"/>
                <w:szCs w:val="20"/>
              </w:rPr>
              <w:t>5 SMPP</w:t>
            </w:r>
          </w:p>
        </w:tc>
        <w:tc>
          <w:tcPr>
            <w:tcW w:w="1710" w:type="dxa"/>
          </w:tcPr>
          <w:p w14:paraId="473B0A30" w14:textId="77777777" w:rsidR="00082EAE" w:rsidRPr="00694F31" w:rsidRDefault="00082EAE" w:rsidP="00987F1D">
            <w:pPr>
              <w:jc w:val="center"/>
              <w:rPr>
                <w:rFonts w:ascii="Arial" w:eastAsia="Times New Roman" w:hAnsi="Arial" w:cs="Arial"/>
                <w:szCs w:val="20"/>
              </w:rPr>
            </w:pPr>
          </w:p>
          <w:p w14:paraId="2709D44B" w14:textId="77777777" w:rsidR="00082EAE" w:rsidRPr="00694F31" w:rsidRDefault="00082EAE" w:rsidP="00987F1D">
            <w:pPr>
              <w:jc w:val="center"/>
              <w:rPr>
                <w:rFonts w:ascii="Arial" w:eastAsia="Times New Roman" w:hAnsi="Arial" w:cs="Arial"/>
                <w:sz w:val="10"/>
                <w:szCs w:val="10"/>
              </w:rPr>
            </w:pPr>
          </w:p>
          <w:p w14:paraId="2D5BC0F6" w14:textId="117551C2" w:rsidR="00082EAE" w:rsidRPr="00694F31" w:rsidRDefault="008D324D" w:rsidP="00987F1D">
            <w:pPr>
              <w:jc w:val="center"/>
              <w:rPr>
                <w:rFonts w:ascii="Arial" w:eastAsia="Times New Roman" w:hAnsi="Arial" w:cs="Arial"/>
                <w:szCs w:val="20"/>
              </w:rPr>
            </w:pPr>
            <w:r w:rsidRPr="00694F31">
              <w:rPr>
                <w:rFonts w:ascii="Arial" w:eastAsia="Times New Roman" w:hAnsi="Arial" w:cs="Arial"/>
                <w:szCs w:val="20"/>
              </w:rPr>
              <w:t>9</w:t>
            </w:r>
          </w:p>
          <w:p w14:paraId="7423A4CB" w14:textId="34065E1B" w:rsidR="00082EAE" w:rsidRPr="00694F31" w:rsidRDefault="00082EAE" w:rsidP="00987F1D">
            <w:pPr>
              <w:jc w:val="center"/>
              <w:rPr>
                <w:rFonts w:ascii="Arial" w:eastAsia="Times New Roman" w:hAnsi="Arial" w:cs="Arial"/>
                <w:szCs w:val="20"/>
              </w:rPr>
            </w:pPr>
            <w:r w:rsidRPr="00694F31">
              <w:rPr>
                <w:rFonts w:ascii="Arial" w:eastAsia="Times New Roman" w:hAnsi="Arial" w:cs="Arial"/>
                <w:szCs w:val="20"/>
              </w:rPr>
              <w:t>SMPP Members</w:t>
            </w:r>
          </w:p>
        </w:tc>
        <w:tc>
          <w:tcPr>
            <w:tcW w:w="1890" w:type="dxa"/>
          </w:tcPr>
          <w:p w14:paraId="0D9778C1" w14:textId="77777777" w:rsidR="00656FFD" w:rsidRPr="002E2524" w:rsidRDefault="00656FFD" w:rsidP="00987F1D">
            <w:pPr>
              <w:jc w:val="center"/>
              <w:rPr>
                <w:rFonts w:ascii="Arial" w:eastAsia="Times New Roman" w:hAnsi="Arial" w:cs="Arial"/>
                <w:szCs w:val="20"/>
              </w:rPr>
            </w:pPr>
          </w:p>
          <w:p w14:paraId="7C385ABD" w14:textId="796C77B1" w:rsidR="0082366D" w:rsidRPr="002E2524" w:rsidRDefault="0088418B" w:rsidP="00987F1D">
            <w:pPr>
              <w:jc w:val="center"/>
              <w:rPr>
                <w:rFonts w:ascii="Arial" w:eastAsia="Times New Roman" w:hAnsi="Arial" w:cs="Arial"/>
                <w:szCs w:val="20"/>
              </w:rPr>
            </w:pPr>
            <w:r w:rsidRPr="002E2524">
              <w:rPr>
                <w:rFonts w:ascii="Arial" w:eastAsia="Times New Roman" w:hAnsi="Arial" w:cs="Arial"/>
                <w:szCs w:val="20"/>
              </w:rPr>
              <w:t>47 SMPP Members</w:t>
            </w:r>
          </w:p>
        </w:tc>
        <w:tc>
          <w:tcPr>
            <w:tcW w:w="2250" w:type="dxa"/>
            <w:shd w:val="clear" w:color="auto" w:fill="auto"/>
            <w:vAlign w:val="center"/>
          </w:tcPr>
          <w:p w14:paraId="1675E2BB" w14:textId="50A59B01" w:rsidR="00082EAE" w:rsidRPr="006643F8" w:rsidRDefault="00082EAE" w:rsidP="00987F1D">
            <w:pPr>
              <w:jc w:val="center"/>
              <w:rPr>
                <w:rFonts w:ascii="Arial" w:eastAsia="Times New Roman" w:hAnsi="Arial" w:cs="Arial"/>
                <w:color w:val="000000"/>
                <w:szCs w:val="20"/>
              </w:rPr>
            </w:pPr>
            <w:proofErr w:type="spellStart"/>
            <w:r>
              <w:rPr>
                <w:rFonts w:ascii="Arial" w:eastAsia="Times New Roman" w:hAnsi="Arial" w:cs="Arial"/>
                <w:color w:val="000000"/>
                <w:szCs w:val="20"/>
              </w:rPr>
              <w:t>MySeniorCenter</w:t>
            </w:r>
            <w:proofErr w:type="spellEnd"/>
            <w:r>
              <w:rPr>
                <w:rFonts w:ascii="Arial" w:eastAsia="Times New Roman" w:hAnsi="Arial" w:cs="Arial"/>
                <w:color w:val="000000"/>
                <w:szCs w:val="20"/>
              </w:rPr>
              <w:t xml:space="preserve"> membership and activities database / Peer Counselor records</w:t>
            </w:r>
          </w:p>
        </w:tc>
      </w:tr>
      <w:tr w:rsidR="00082EAE" w:rsidRPr="009547F3" w14:paraId="2DE72296" w14:textId="77777777" w:rsidTr="00C62EC7">
        <w:trPr>
          <w:trHeight w:val="1132"/>
        </w:trPr>
        <w:tc>
          <w:tcPr>
            <w:tcW w:w="329" w:type="dxa"/>
            <w:vMerge/>
            <w:vAlign w:val="center"/>
          </w:tcPr>
          <w:p w14:paraId="4C7B782E" w14:textId="77777777" w:rsidR="00082EAE" w:rsidRDefault="00082EAE" w:rsidP="00987F1D">
            <w:pPr>
              <w:rPr>
                <w:rFonts w:ascii="Arial" w:eastAsia="Times New Roman" w:hAnsi="Arial" w:cs="Arial"/>
                <w:color w:val="000000"/>
                <w:szCs w:val="20"/>
              </w:rPr>
            </w:pPr>
          </w:p>
        </w:tc>
        <w:tc>
          <w:tcPr>
            <w:tcW w:w="1466" w:type="dxa"/>
            <w:vMerge/>
            <w:vAlign w:val="center"/>
          </w:tcPr>
          <w:p w14:paraId="37BE4E29" w14:textId="77777777" w:rsidR="00082EAE" w:rsidRPr="006643F8" w:rsidRDefault="00082EAE" w:rsidP="00987F1D">
            <w:pPr>
              <w:rPr>
                <w:rFonts w:ascii="Arial" w:eastAsia="Times New Roman" w:hAnsi="Arial" w:cs="Arial"/>
                <w:color w:val="000000"/>
                <w:szCs w:val="20"/>
              </w:rPr>
            </w:pPr>
          </w:p>
        </w:tc>
        <w:tc>
          <w:tcPr>
            <w:tcW w:w="1170" w:type="dxa"/>
            <w:shd w:val="clear" w:color="auto" w:fill="auto"/>
            <w:vAlign w:val="center"/>
          </w:tcPr>
          <w:p w14:paraId="1AC93F62" w14:textId="77777777" w:rsidR="00082EAE" w:rsidRPr="006643F8" w:rsidRDefault="00082EAE" w:rsidP="00987F1D">
            <w:pPr>
              <w:jc w:val="center"/>
              <w:rPr>
                <w:rFonts w:ascii="Arial" w:eastAsia="Times New Roman" w:hAnsi="Arial" w:cs="Arial"/>
                <w:color w:val="000000"/>
                <w:szCs w:val="20"/>
              </w:rPr>
            </w:pPr>
            <w:r w:rsidRPr="006643F8">
              <w:rPr>
                <w:rFonts w:ascii="Arial" w:eastAsia="Times New Roman" w:hAnsi="Arial" w:cs="Arial"/>
                <w:color w:val="000000"/>
                <w:szCs w:val="20"/>
              </w:rPr>
              <w:t>Outcome</w:t>
            </w:r>
          </w:p>
        </w:tc>
        <w:tc>
          <w:tcPr>
            <w:tcW w:w="3780" w:type="dxa"/>
            <w:shd w:val="clear" w:color="auto" w:fill="auto"/>
            <w:vAlign w:val="center"/>
          </w:tcPr>
          <w:p w14:paraId="359146D4" w14:textId="77777777" w:rsidR="00082EAE" w:rsidRPr="006643F8" w:rsidRDefault="00082EAE" w:rsidP="00987F1D">
            <w:pPr>
              <w:jc w:val="center"/>
              <w:rPr>
                <w:rFonts w:ascii="Arial" w:eastAsia="Times New Roman" w:hAnsi="Arial" w:cs="Arial"/>
                <w:color w:val="000000"/>
                <w:szCs w:val="20"/>
              </w:rPr>
            </w:pPr>
            <w:r w:rsidRPr="006643F8">
              <w:rPr>
                <w:rStyle w:val="normaltextrun"/>
                <w:rFonts w:ascii="Arial" w:hAnsi="Arial" w:cs="Arial"/>
                <w:color w:val="000000"/>
                <w:szCs w:val="20"/>
                <w:shd w:val="clear" w:color="auto" w:fill="FFFFFF"/>
              </w:rPr>
              <w:t>M</w:t>
            </w:r>
            <w:r w:rsidRPr="006643F8">
              <w:rPr>
                <w:rStyle w:val="normaltextrun"/>
                <w:rFonts w:ascii="Arial" w:hAnsi="Arial" w:cs="Arial"/>
                <w:szCs w:val="20"/>
                <w:shd w:val="clear" w:color="auto" w:fill="FFFFFF"/>
              </w:rPr>
              <w:t>ember</w:t>
            </w:r>
            <w:r w:rsidRPr="006643F8">
              <w:rPr>
                <w:rStyle w:val="normaltextrun"/>
                <w:rFonts w:ascii="Arial" w:hAnsi="Arial" w:cs="Arial"/>
                <w:color w:val="000000"/>
                <w:szCs w:val="20"/>
                <w:shd w:val="clear" w:color="auto" w:fill="FFFFFF"/>
              </w:rPr>
              <w:t xml:space="preserve"> will agree or strongly agree that they feel more connected and less socially isolated due to their participation in the groups.</w:t>
            </w:r>
            <w:r w:rsidRPr="006643F8">
              <w:rPr>
                <w:rStyle w:val="eop"/>
                <w:rFonts w:ascii="Arial" w:hAnsi="Arial" w:cs="Arial"/>
                <w:color w:val="000000"/>
                <w:szCs w:val="20"/>
                <w:shd w:val="clear" w:color="auto" w:fill="FFFFFF"/>
              </w:rPr>
              <w:t> </w:t>
            </w:r>
          </w:p>
        </w:tc>
        <w:tc>
          <w:tcPr>
            <w:tcW w:w="1530" w:type="dxa"/>
            <w:shd w:val="clear" w:color="auto" w:fill="auto"/>
            <w:vAlign w:val="center"/>
          </w:tcPr>
          <w:p w14:paraId="42E1461A" w14:textId="77777777" w:rsidR="00082EAE" w:rsidRPr="00694F31" w:rsidRDefault="00082EAE" w:rsidP="00987F1D">
            <w:pPr>
              <w:jc w:val="center"/>
              <w:rPr>
                <w:rFonts w:ascii="Arial" w:eastAsia="Times New Roman" w:hAnsi="Arial" w:cs="Arial"/>
                <w:szCs w:val="20"/>
              </w:rPr>
            </w:pPr>
          </w:p>
          <w:p w14:paraId="574B287D" w14:textId="77777777" w:rsidR="00082EAE" w:rsidRPr="00694F31" w:rsidRDefault="00082EAE" w:rsidP="00987F1D">
            <w:pPr>
              <w:jc w:val="center"/>
              <w:rPr>
                <w:rFonts w:ascii="Arial" w:eastAsia="Times New Roman" w:hAnsi="Arial" w:cs="Arial"/>
                <w:szCs w:val="20"/>
              </w:rPr>
            </w:pPr>
            <w:r w:rsidRPr="00694F31">
              <w:rPr>
                <w:rFonts w:ascii="Arial" w:eastAsia="Times New Roman" w:hAnsi="Arial" w:cs="Arial"/>
                <w:szCs w:val="20"/>
              </w:rPr>
              <w:t>80% of SMPP participating in peer-to-peer support/discussion groups</w:t>
            </w:r>
          </w:p>
          <w:p w14:paraId="2156FDA5" w14:textId="77777777" w:rsidR="00082EAE" w:rsidRPr="00694F31" w:rsidRDefault="00082EAE" w:rsidP="00987F1D">
            <w:pPr>
              <w:jc w:val="center"/>
              <w:rPr>
                <w:rFonts w:ascii="Arial" w:eastAsia="Times New Roman" w:hAnsi="Arial" w:cs="Arial"/>
                <w:szCs w:val="20"/>
              </w:rPr>
            </w:pPr>
          </w:p>
        </w:tc>
        <w:tc>
          <w:tcPr>
            <w:tcW w:w="1710" w:type="dxa"/>
          </w:tcPr>
          <w:p w14:paraId="214D797C" w14:textId="77777777" w:rsidR="00082EAE" w:rsidRPr="00694F31" w:rsidRDefault="00082EAE" w:rsidP="00987F1D">
            <w:pPr>
              <w:jc w:val="center"/>
              <w:rPr>
                <w:rFonts w:ascii="Arial" w:eastAsia="Times New Roman" w:hAnsi="Arial" w:cs="Arial"/>
                <w:szCs w:val="20"/>
              </w:rPr>
            </w:pPr>
          </w:p>
          <w:p w14:paraId="5F591A5A" w14:textId="77777777" w:rsidR="00082EAE" w:rsidRPr="00694F31" w:rsidRDefault="00082EAE" w:rsidP="00D12F26">
            <w:pPr>
              <w:jc w:val="center"/>
              <w:rPr>
                <w:rFonts w:ascii="Arial" w:eastAsia="Times New Roman" w:hAnsi="Arial" w:cs="Arial"/>
                <w:szCs w:val="20"/>
              </w:rPr>
            </w:pPr>
            <w:r w:rsidRPr="00694F31">
              <w:rPr>
                <w:rFonts w:ascii="Arial" w:eastAsia="Times New Roman" w:hAnsi="Arial" w:cs="Arial"/>
                <w:szCs w:val="20"/>
              </w:rPr>
              <w:t xml:space="preserve">Not Applicable – </w:t>
            </w:r>
          </w:p>
          <w:p w14:paraId="7854DE1C" w14:textId="77777777" w:rsidR="00082EAE" w:rsidRPr="00694F31" w:rsidRDefault="00082EAE" w:rsidP="00D12F26">
            <w:pPr>
              <w:jc w:val="center"/>
              <w:rPr>
                <w:rFonts w:ascii="Arial" w:eastAsia="Times New Roman" w:hAnsi="Arial" w:cs="Arial"/>
                <w:szCs w:val="20"/>
              </w:rPr>
            </w:pPr>
            <w:r w:rsidRPr="00694F31">
              <w:rPr>
                <w:rFonts w:ascii="Arial" w:eastAsia="Times New Roman" w:hAnsi="Arial" w:cs="Arial"/>
                <w:szCs w:val="20"/>
              </w:rPr>
              <w:t xml:space="preserve">Will be measured </w:t>
            </w:r>
          </w:p>
          <w:p w14:paraId="343A5C05" w14:textId="1E587548" w:rsidR="00082EAE" w:rsidRPr="00694F31" w:rsidRDefault="00082EAE" w:rsidP="00D12F26">
            <w:pPr>
              <w:jc w:val="center"/>
              <w:rPr>
                <w:rFonts w:ascii="Arial" w:eastAsia="Times New Roman" w:hAnsi="Arial" w:cs="Arial"/>
                <w:szCs w:val="20"/>
              </w:rPr>
            </w:pPr>
            <w:r w:rsidRPr="00694F31">
              <w:rPr>
                <w:rFonts w:ascii="Arial" w:eastAsia="Times New Roman" w:hAnsi="Arial" w:cs="Arial"/>
                <w:szCs w:val="20"/>
              </w:rPr>
              <w:t>in May 202</w:t>
            </w:r>
            <w:r w:rsidR="004A07FC" w:rsidRPr="00694F31">
              <w:rPr>
                <w:rFonts w:ascii="Arial" w:eastAsia="Times New Roman" w:hAnsi="Arial" w:cs="Arial"/>
                <w:szCs w:val="20"/>
              </w:rPr>
              <w:t>3</w:t>
            </w:r>
          </w:p>
        </w:tc>
        <w:tc>
          <w:tcPr>
            <w:tcW w:w="1890" w:type="dxa"/>
          </w:tcPr>
          <w:p w14:paraId="354054DA" w14:textId="77777777" w:rsidR="00DD2516" w:rsidRPr="002E2524" w:rsidRDefault="00DD2516" w:rsidP="00987F1D">
            <w:pPr>
              <w:jc w:val="center"/>
              <w:rPr>
                <w:rFonts w:ascii="Arial" w:eastAsia="Times New Roman" w:hAnsi="Arial" w:cs="Arial"/>
                <w:szCs w:val="20"/>
              </w:rPr>
            </w:pPr>
          </w:p>
          <w:p w14:paraId="31CADEC2" w14:textId="77777777" w:rsidR="0005632F" w:rsidRPr="002E2524" w:rsidRDefault="0005632F" w:rsidP="00987F1D">
            <w:pPr>
              <w:jc w:val="center"/>
              <w:rPr>
                <w:rFonts w:ascii="Arial" w:eastAsia="Times New Roman" w:hAnsi="Arial" w:cs="Arial"/>
                <w:szCs w:val="20"/>
              </w:rPr>
            </w:pPr>
          </w:p>
          <w:p w14:paraId="62ABD3DD" w14:textId="6CBA2F3C" w:rsidR="0005632F" w:rsidRPr="002E2524" w:rsidRDefault="0005632F" w:rsidP="00987F1D">
            <w:pPr>
              <w:jc w:val="center"/>
              <w:rPr>
                <w:rFonts w:ascii="Arial" w:eastAsia="Times New Roman" w:hAnsi="Arial" w:cs="Arial"/>
                <w:szCs w:val="20"/>
              </w:rPr>
            </w:pPr>
            <w:r w:rsidRPr="002E2524">
              <w:rPr>
                <w:rFonts w:ascii="Arial" w:eastAsia="Times New Roman" w:hAnsi="Arial" w:cs="Arial"/>
                <w:szCs w:val="20"/>
              </w:rPr>
              <w:t>82% SMPP Members</w:t>
            </w:r>
          </w:p>
        </w:tc>
        <w:tc>
          <w:tcPr>
            <w:tcW w:w="2250" w:type="dxa"/>
            <w:shd w:val="clear" w:color="auto" w:fill="auto"/>
            <w:vAlign w:val="center"/>
          </w:tcPr>
          <w:p w14:paraId="3DE8FAB7" w14:textId="18FDFBA6" w:rsidR="00082EAE" w:rsidRPr="006643F8" w:rsidRDefault="00082EAE" w:rsidP="00987F1D">
            <w:pPr>
              <w:jc w:val="center"/>
              <w:rPr>
                <w:rFonts w:ascii="Arial" w:eastAsia="Times New Roman" w:hAnsi="Arial" w:cs="Arial"/>
                <w:color w:val="000000"/>
                <w:szCs w:val="20"/>
              </w:rPr>
            </w:pPr>
            <w:r w:rsidRPr="006643F8">
              <w:rPr>
                <w:rFonts w:ascii="Arial" w:eastAsia="Times New Roman" w:hAnsi="Arial" w:cs="Arial"/>
                <w:color w:val="000000"/>
                <w:szCs w:val="20"/>
              </w:rPr>
              <w:t>Year-end survey</w:t>
            </w:r>
          </w:p>
        </w:tc>
      </w:tr>
    </w:tbl>
    <w:p w14:paraId="795D2377" w14:textId="77777777" w:rsidR="00D12F26" w:rsidRDefault="00D12F26" w:rsidP="000853EB">
      <w:pPr>
        <w:rPr>
          <w:rFonts w:ascii="Arial" w:hAnsi="Arial" w:cs="Arial"/>
          <w:b/>
          <w:bCs/>
          <w:szCs w:val="20"/>
        </w:rPr>
      </w:pPr>
    </w:p>
    <w:p w14:paraId="1726A1BF" w14:textId="77777777" w:rsidR="000853EB" w:rsidRPr="00ED492D" w:rsidRDefault="000853EB" w:rsidP="000853EB">
      <w:pPr>
        <w:rPr>
          <w:rFonts w:ascii="Arial" w:hAnsi="Arial" w:cs="Arial"/>
          <w:szCs w:val="20"/>
        </w:rPr>
      </w:pPr>
      <w:r w:rsidRPr="00ED492D">
        <w:rPr>
          <w:rFonts w:ascii="Arial" w:hAnsi="Arial" w:cs="Arial"/>
          <w:szCs w:val="20"/>
        </w:rPr>
        <w:t>*SMPP = Unduplicated Santa Monica Program Participants</w:t>
      </w:r>
    </w:p>
    <w:p w14:paraId="4017DA47" w14:textId="77777777" w:rsidR="000853EB" w:rsidRDefault="000853EB" w:rsidP="000853EB"/>
    <w:p w14:paraId="5E70378C"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637391A2" w14:textId="120FCC1B" w:rsidR="008B7303" w:rsidRPr="008B7303" w:rsidRDefault="008B7303" w:rsidP="008B7303">
      <w:pPr>
        <w:sectPr w:rsidR="008B7303" w:rsidRPr="008B7303" w:rsidSect="006C34F5">
          <w:headerReference w:type="even" r:id="rId17"/>
          <w:headerReference w:type="default" r:id="rId18"/>
          <w:headerReference w:type="first" r:id="rId19"/>
          <w:endnotePr>
            <w:numFmt w:val="decimal"/>
          </w:endnotePr>
          <w:pgSz w:w="15840" w:h="12240" w:orient="landscape" w:code="1"/>
          <w:pgMar w:top="907" w:right="1080" w:bottom="907" w:left="1080" w:header="1080" w:footer="720" w:gutter="0"/>
          <w:cols w:space="720"/>
          <w:noEndnote/>
          <w:docGrid w:linePitch="272"/>
        </w:sectPr>
      </w:pPr>
    </w:p>
    <w:p w14:paraId="36B5A151" w14:textId="77777777" w:rsidR="00BF7E36" w:rsidRPr="000711E3"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0711E3">
        <w:rPr>
          <w:sz w:val="22"/>
          <w:szCs w:val="22"/>
        </w:rPr>
        <w:lastRenderedPageBreak/>
        <w:t xml:space="preserve">VARIANCE REPORT: </w:t>
      </w:r>
    </w:p>
    <w:p w14:paraId="60880879" w14:textId="77777777" w:rsidR="00BF7E36" w:rsidRPr="0024605E"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sz w:val="16"/>
          <w:szCs w:val="18"/>
          <w:u w:val="none"/>
        </w:rPr>
      </w:pPr>
    </w:p>
    <w:p w14:paraId="5DB9EA9D" w14:textId="544E4C78" w:rsidR="00BF7E36" w:rsidRPr="002E2524"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2E2524">
        <w:rPr>
          <w:b w:val="0"/>
          <w:i/>
          <w:u w:val="none"/>
        </w:rPr>
        <w:t xml:space="preserve">Please provide an explanation for each output or outcome </w:t>
      </w:r>
      <w:r w:rsidR="004008FB" w:rsidRPr="002E2524">
        <w:rPr>
          <w:b w:val="0"/>
          <w:i/>
          <w:u w:val="none"/>
        </w:rPr>
        <w:t>for which</w:t>
      </w:r>
      <w:r w:rsidRPr="002E2524">
        <w:rPr>
          <w:b w:val="0"/>
          <w:i/>
          <w:u w:val="none"/>
        </w:rPr>
        <w:t xml:space="preserve"> achievement is above or below 10% of the projected target.</w:t>
      </w:r>
    </w:p>
    <w:p w14:paraId="3C95C6D6" w14:textId="77777777" w:rsidR="000711E3" w:rsidRPr="003F19DE" w:rsidRDefault="000711E3" w:rsidP="000711E3">
      <w:pPr>
        <w:rPr>
          <w:rFonts w:ascii="Arial" w:hAnsi="Arial" w:cs="Arial"/>
          <w:color w:val="4472C4" w:themeColor="accent1"/>
          <w:sz w:val="14"/>
          <w:szCs w:val="14"/>
        </w:rPr>
      </w:pPr>
    </w:p>
    <w:p w14:paraId="79B05A95" w14:textId="548DB922" w:rsidR="008A4033" w:rsidRPr="002E2524" w:rsidRDefault="00EA7B01" w:rsidP="000711E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Pr>
          <w:rFonts w:ascii="Arial" w:hAnsi="Arial"/>
          <w:b/>
          <w:bCs/>
          <w:sz w:val="21"/>
        </w:rPr>
        <w:t>Output/</w:t>
      </w:r>
      <w:r w:rsidR="0088418B" w:rsidRPr="002E2524">
        <w:rPr>
          <w:rFonts w:ascii="Arial" w:hAnsi="Arial"/>
          <w:b/>
          <w:bCs/>
          <w:sz w:val="21"/>
        </w:rPr>
        <w:t>Outcome #1</w:t>
      </w:r>
      <w:r w:rsidR="0088418B" w:rsidRPr="002E2524">
        <w:rPr>
          <w:rFonts w:ascii="Arial" w:hAnsi="Arial"/>
          <w:sz w:val="21"/>
        </w:rPr>
        <w:t>:</w:t>
      </w:r>
      <w:r w:rsidR="00D337AF" w:rsidRPr="002E2524">
        <w:rPr>
          <w:rFonts w:ascii="Arial" w:hAnsi="Arial"/>
          <w:sz w:val="21"/>
        </w:rPr>
        <w:t xml:space="preserve">  </w:t>
      </w:r>
      <w:r>
        <w:rPr>
          <w:rFonts w:ascii="Arial" w:hAnsi="Arial"/>
          <w:sz w:val="21"/>
        </w:rPr>
        <w:t xml:space="preserve">The total number of </w:t>
      </w:r>
      <w:r w:rsidR="00257245">
        <w:rPr>
          <w:rFonts w:ascii="Arial" w:hAnsi="Arial"/>
          <w:sz w:val="21"/>
        </w:rPr>
        <w:t>memberships far exceeded the output target</w:t>
      </w:r>
      <w:r w:rsidR="00B2442B">
        <w:rPr>
          <w:rFonts w:ascii="Arial" w:hAnsi="Arial"/>
          <w:sz w:val="21"/>
        </w:rPr>
        <w:t xml:space="preserve"> </w:t>
      </w:r>
      <w:r w:rsidR="005C41D2">
        <w:rPr>
          <w:rFonts w:ascii="Arial" w:hAnsi="Arial"/>
          <w:sz w:val="21"/>
        </w:rPr>
        <w:t xml:space="preserve">due to the increased demand for socialization programs coming out of the pandemic </w:t>
      </w:r>
      <w:r w:rsidR="00C80497">
        <w:rPr>
          <w:rFonts w:ascii="Arial" w:hAnsi="Arial"/>
          <w:sz w:val="21"/>
        </w:rPr>
        <w:t xml:space="preserve">- </w:t>
      </w:r>
      <w:r w:rsidR="005C41D2">
        <w:rPr>
          <w:rFonts w:ascii="Arial" w:hAnsi="Arial"/>
          <w:sz w:val="21"/>
        </w:rPr>
        <w:t>a time when older adults have been extremely isolated.</w:t>
      </w:r>
      <w:r w:rsidR="00257245">
        <w:rPr>
          <w:rFonts w:ascii="Arial" w:hAnsi="Arial"/>
          <w:sz w:val="21"/>
        </w:rPr>
        <w:t xml:space="preserve"> </w:t>
      </w:r>
      <w:r w:rsidR="00D337AF" w:rsidRPr="002E2524">
        <w:rPr>
          <w:rFonts w:ascii="Arial" w:hAnsi="Arial"/>
          <w:sz w:val="21"/>
        </w:rPr>
        <w:t>While Santa Monica Club WISE member participation in at least one event exceeded 400 members, repeat participation</w:t>
      </w:r>
      <w:r w:rsidR="00481FE4" w:rsidRPr="002E2524">
        <w:rPr>
          <w:rFonts w:ascii="Arial" w:hAnsi="Arial"/>
          <w:sz w:val="21"/>
        </w:rPr>
        <w:t xml:space="preserve"> at 3+</w:t>
      </w:r>
      <w:r w:rsidR="00A80135">
        <w:rPr>
          <w:rFonts w:ascii="Arial" w:hAnsi="Arial"/>
          <w:sz w:val="21"/>
        </w:rPr>
        <w:t xml:space="preserve"> events</w:t>
      </w:r>
      <w:r w:rsidR="00D337AF" w:rsidRPr="002E2524">
        <w:rPr>
          <w:rFonts w:ascii="Arial" w:hAnsi="Arial"/>
          <w:sz w:val="21"/>
        </w:rPr>
        <w:t xml:space="preserve"> dropped to </w:t>
      </w:r>
      <w:r w:rsidR="00A80135">
        <w:rPr>
          <w:rFonts w:ascii="Arial" w:hAnsi="Arial"/>
          <w:sz w:val="21"/>
        </w:rPr>
        <w:t xml:space="preserve">just </w:t>
      </w:r>
      <w:r w:rsidR="00D337AF" w:rsidRPr="002E2524">
        <w:rPr>
          <w:rFonts w:ascii="Arial" w:hAnsi="Arial"/>
          <w:sz w:val="21"/>
        </w:rPr>
        <w:t>over half</w:t>
      </w:r>
      <w:r w:rsidR="00A80135">
        <w:rPr>
          <w:rFonts w:ascii="Arial" w:hAnsi="Arial"/>
          <w:sz w:val="21"/>
        </w:rPr>
        <w:t xml:space="preserve"> by year end</w:t>
      </w:r>
      <w:r w:rsidR="00D337AF" w:rsidRPr="002E2524">
        <w:rPr>
          <w:rFonts w:ascii="Arial" w:hAnsi="Arial"/>
          <w:sz w:val="21"/>
        </w:rPr>
        <w:t xml:space="preserve">. Club WISE will endeavor to focus on incentivizing repeat member participation </w:t>
      </w:r>
      <w:r w:rsidR="00481FE4" w:rsidRPr="002E2524">
        <w:rPr>
          <w:rFonts w:ascii="Arial" w:hAnsi="Arial"/>
          <w:sz w:val="21"/>
        </w:rPr>
        <w:t>in the next r</w:t>
      </w:r>
      <w:r w:rsidR="00D337AF" w:rsidRPr="002E2524">
        <w:rPr>
          <w:rFonts w:ascii="Arial" w:hAnsi="Arial"/>
          <w:sz w:val="21"/>
        </w:rPr>
        <w:t xml:space="preserve">eporting </w:t>
      </w:r>
      <w:r w:rsidR="00481FE4" w:rsidRPr="002E2524">
        <w:rPr>
          <w:rFonts w:ascii="Arial" w:hAnsi="Arial"/>
          <w:sz w:val="21"/>
        </w:rPr>
        <w:t>period.</w:t>
      </w:r>
      <w:r w:rsidR="00C6271E" w:rsidRPr="002E2524">
        <w:rPr>
          <w:rFonts w:ascii="Arial" w:hAnsi="Arial"/>
          <w:sz w:val="21"/>
        </w:rPr>
        <w:t xml:space="preserve"> This output has been gathered via </w:t>
      </w:r>
      <w:r w:rsidR="002E2524" w:rsidRPr="002E2524">
        <w:rPr>
          <w:rFonts w:ascii="Arial" w:hAnsi="Arial"/>
          <w:sz w:val="21"/>
        </w:rPr>
        <w:t>self-reported</w:t>
      </w:r>
      <w:r w:rsidR="00C6271E" w:rsidRPr="002E2524">
        <w:rPr>
          <w:rFonts w:ascii="Arial" w:hAnsi="Arial"/>
          <w:sz w:val="21"/>
        </w:rPr>
        <w:t xml:space="preserve"> survey data. The team has identified that some repeat participation by members may not be trackable due to zoom links for classes being shared by members that the team cannot track, and members forgetting to swipe/check in for classes although they have participated. This creates incomplete data on this deliverable. The team is doubling efforts to ensure members swipe/sign in for classes and refrain from sharing zoom links.</w:t>
      </w:r>
    </w:p>
    <w:p w14:paraId="0F5BE33F" w14:textId="77777777" w:rsidR="0088418B" w:rsidRPr="003F19DE" w:rsidRDefault="0088418B" w:rsidP="000711E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4472C4" w:themeColor="accent1"/>
          <w:sz w:val="21"/>
        </w:rPr>
      </w:pPr>
    </w:p>
    <w:p w14:paraId="131DD772" w14:textId="42DA62D3" w:rsidR="0088418B" w:rsidRPr="002E2524" w:rsidRDefault="0088418B" w:rsidP="000711E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sidRPr="002E2524">
        <w:rPr>
          <w:rFonts w:ascii="Arial" w:hAnsi="Arial"/>
          <w:b/>
          <w:bCs/>
          <w:sz w:val="21"/>
        </w:rPr>
        <w:t>Output #2:</w:t>
      </w:r>
      <w:r w:rsidR="000F0CFC" w:rsidRPr="002E2524">
        <w:rPr>
          <w:rFonts w:ascii="Arial" w:hAnsi="Arial"/>
          <w:sz w:val="21"/>
        </w:rPr>
        <w:t xml:space="preserve">  While an additional 150 SMPP residents engaged in member services during the reporting period from mid-year, output fell short of </w:t>
      </w:r>
      <w:r w:rsidR="003F19DE" w:rsidRPr="002E2524">
        <w:rPr>
          <w:rFonts w:ascii="Arial" w:hAnsi="Arial"/>
          <w:sz w:val="21"/>
        </w:rPr>
        <w:t>the 550</w:t>
      </w:r>
      <w:r w:rsidR="000F0CFC" w:rsidRPr="002E2524">
        <w:rPr>
          <w:rFonts w:ascii="Arial" w:hAnsi="Arial"/>
          <w:sz w:val="21"/>
        </w:rPr>
        <w:t xml:space="preserve"> goal</w:t>
      </w:r>
      <w:r w:rsidR="00ED14C1" w:rsidRPr="002E2524">
        <w:rPr>
          <w:rFonts w:ascii="Arial" w:hAnsi="Arial"/>
          <w:sz w:val="21"/>
        </w:rPr>
        <w:t xml:space="preserve">. </w:t>
      </w:r>
      <w:r w:rsidR="00400DD5" w:rsidRPr="002E2524">
        <w:rPr>
          <w:rFonts w:ascii="Arial" w:hAnsi="Arial"/>
          <w:sz w:val="21"/>
        </w:rPr>
        <w:t>The team</w:t>
      </w:r>
      <w:r w:rsidR="00ED14C1" w:rsidRPr="002E2524">
        <w:rPr>
          <w:rFonts w:ascii="Arial" w:hAnsi="Arial"/>
          <w:sz w:val="21"/>
        </w:rPr>
        <w:t xml:space="preserve"> continues to make efforts to reach more local participants especially through the peer counseling services which represents a significant quantity of Santa Monica residents.</w:t>
      </w:r>
    </w:p>
    <w:p w14:paraId="56BDA4B6" w14:textId="77777777" w:rsidR="0088418B" w:rsidRPr="002E2524" w:rsidRDefault="0088418B" w:rsidP="000711E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p>
    <w:p w14:paraId="6A1E6438" w14:textId="0857573D" w:rsidR="0088418B" w:rsidRDefault="0088418B" w:rsidP="000711E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sidRPr="002E2524">
        <w:rPr>
          <w:rFonts w:ascii="Arial" w:hAnsi="Arial"/>
          <w:b/>
          <w:bCs/>
          <w:sz w:val="21"/>
        </w:rPr>
        <w:t>Output</w:t>
      </w:r>
      <w:r w:rsidR="0010760B">
        <w:rPr>
          <w:rFonts w:ascii="Arial" w:hAnsi="Arial"/>
          <w:b/>
          <w:bCs/>
          <w:sz w:val="21"/>
        </w:rPr>
        <w:t>/Outcome</w:t>
      </w:r>
      <w:r w:rsidRPr="002E2524">
        <w:rPr>
          <w:rFonts w:ascii="Arial" w:hAnsi="Arial"/>
          <w:b/>
          <w:bCs/>
          <w:sz w:val="21"/>
        </w:rPr>
        <w:t xml:space="preserve"> #3:</w:t>
      </w:r>
      <w:r w:rsidR="000F0CFC" w:rsidRPr="002E2524">
        <w:rPr>
          <w:rFonts w:ascii="Arial" w:hAnsi="Arial"/>
          <w:b/>
          <w:bCs/>
          <w:sz w:val="21"/>
        </w:rPr>
        <w:t xml:space="preserve">  </w:t>
      </w:r>
      <w:r w:rsidR="00E56859">
        <w:rPr>
          <w:rFonts w:ascii="Arial" w:hAnsi="Arial"/>
          <w:sz w:val="21"/>
        </w:rPr>
        <w:t>The p</w:t>
      </w:r>
      <w:r w:rsidR="000F0CFC" w:rsidRPr="002E2524">
        <w:rPr>
          <w:rFonts w:ascii="Arial" w:hAnsi="Arial"/>
          <w:sz w:val="21"/>
        </w:rPr>
        <w:t>rogram excelled with volunteer recruitment</w:t>
      </w:r>
      <w:r w:rsidR="00014057" w:rsidRPr="002E2524">
        <w:rPr>
          <w:rFonts w:ascii="Arial" w:hAnsi="Arial"/>
          <w:sz w:val="21"/>
        </w:rPr>
        <w:t xml:space="preserve"> having 81 volunteers who supported Santa Monica Club WISE programming mostly providing pro-bono instruction and or discussion group facilitation</w:t>
      </w:r>
      <w:r w:rsidR="000F0CFC" w:rsidRPr="002E2524">
        <w:rPr>
          <w:rFonts w:ascii="Arial" w:hAnsi="Arial"/>
          <w:sz w:val="21"/>
        </w:rPr>
        <w:t xml:space="preserve">, however, volunteers residing within Santa Monica were lower than targeted. </w:t>
      </w:r>
      <w:r w:rsidR="00400DD5" w:rsidRPr="002E2524">
        <w:rPr>
          <w:rFonts w:ascii="Arial" w:hAnsi="Arial"/>
          <w:sz w:val="21"/>
        </w:rPr>
        <w:t xml:space="preserve"> Reasons may include city demographic</w:t>
      </w:r>
      <w:r w:rsidR="00481FE4" w:rsidRPr="002E2524">
        <w:rPr>
          <w:rFonts w:ascii="Arial" w:hAnsi="Arial"/>
          <w:sz w:val="21"/>
        </w:rPr>
        <w:t xml:space="preserve"> </w:t>
      </w:r>
      <w:r w:rsidR="00D41ABD">
        <w:rPr>
          <w:rFonts w:ascii="Arial" w:hAnsi="Arial"/>
          <w:sz w:val="21"/>
        </w:rPr>
        <w:t>–</w:t>
      </w:r>
      <w:r w:rsidR="00481FE4" w:rsidRPr="002E2524">
        <w:rPr>
          <w:rFonts w:ascii="Arial" w:hAnsi="Arial"/>
          <w:sz w:val="21"/>
        </w:rPr>
        <w:t xml:space="preserve"> </w:t>
      </w:r>
      <w:r w:rsidR="00400DD5" w:rsidRPr="002E2524">
        <w:rPr>
          <w:rFonts w:ascii="Arial" w:hAnsi="Arial"/>
          <w:sz w:val="21"/>
        </w:rPr>
        <w:t xml:space="preserve">transient nature of younger resident population, and cost of living within city as reasons for lower </w:t>
      </w:r>
      <w:r w:rsidR="00481FE4" w:rsidRPr="002E2524">
        <w:rPr>
          <w:rFonts w:ascii="Arial" w:hAnsi="Arial"/>
          <w:sz w:val="21"/>
        </w:rPr>
        <w:t xml:space="preserve">volunteer </w:t>
      </w:r>
      <w:r w:rsidR="00400DD5" w:rsidRPr="002E2524">
        <w:rPr>
          <w:rFonts w:ascii="Arial" w:hAnsi="Arial"/>
          <w:sz w:val="21"/>
        </w:rPr>
        <w:t>growth</w:t>
      </w:r>
      <w:r w:rsidR="00D41ABD">
        <w:rPr>
          <w:rFonts w:ascii="Arial" w:hAnsi="Arial"/>
          <w:sz w:val="21"/>
        </w:rPr>
        <w:t xml:space="preserve">. </w:t>
      </w:r>
      <w:r w:rsidR="00F327EA">
        <w:rPr>
          <w:rFonts w:ascii="Arial" w:hAnsi="Arial"/>
          <w:sz w:val="21"/>
        </w:rPr>
        <w:t>However, despite the lower number of volunteers, they exceed</w:t>
      </w:r>
      <w:r w:rsidR="0010760B">
        <w:rPr>
          <w:rFonts w:ascii="Arial" w:hAnsi="Arial"/>
          <w:sz w:val="21"/>
        </w:rPr>
        <w:t xml:space="preserve"> the output target of total volunteer hours by over 80%.</w:t>
      </w:r>
      <w:r w:rsidR="00400DD5" w:rsidRPr="002E2524">
        <w:rPr>
          <w:rFonts w:ascii="Arial" w:hAnsi="Arial"/>
          <w:sz w:val="21"/>
        </w:rPr>
        <w:t xml:space="preserve">but albeit steady participation </w:t>
      </w:r>
      <w:r w:rsidR="00481FE4" w:rsidRPr="002E2524">
        <w:rPr>
          <w:rFonts w:ascii="Arial" w:hAnsi="Arial"/>
          <w:sz w:val="21"/>
        </w:rPr>
        <w:t xml:space="preserve">by </w:t>
      </w:r>
      <w:r w:rsidR="00400DD5" w:rsidRPr="002E2524">
        <w:rPr>
          <w:rFonts w:ascii="Arial" w:hAnsi="Arial"/>
          <w:sz w:val="21"/>
        </w:rPr>
        <w:t>existing volunteer</w:t>
      </w:r>
      <w:r w:rsidR="00481FE4" w:rsidRPr="002E2524">
        <w:rPr>
          <w:rFonts w:ascii="Arial" w:hAnsi="Arial"/>
          <w:sz w:val="21"/>
        </w:rPr>
        <w:t>s</w:t>
      </w:r>
      <w:r w:rsidR="00400DD5" w:rsidRPr="002E2524">
        <w:rPr>
          <w:rFonts w:ascii="Arial" w:hAnsi="Arial"/>
          <w:sz w:val="21"/>
        </w:rPr>
        <w:t>.</w:t>
      </w:r>
    </w:p>
    <w:p w14:paraId="0BEC20B0" w14:textId="77777777" w:rsidR="0089026D" w:rsidRDefault="0089026D" w:rsidP="000711E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p>
    <w:p w14:paraId="6597424B" w14:textId="4A58F9C8" w:rsidR="0089026D" w:rsidRDefault="0089026D" w:rsidP="000711E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sidRPr="007F053A">
        <w:rPr>
          <w:rFonts w:ascii="Arial" w:hAnsi="Arial"/>
          <w:b/>
          <w:bCs/>
          <w:sz w:val="21"/>
        </w:rPr>
        <w:t>Output #4:</w:t>
      </w:r>
      <w:r w:rsidR="009066A6">
        <w:rPr>
          <w:rFonts w:ascii="Arial" w:hAnsi="Arial"/>
          <w:b/>
          <w:bCs/>
          <w:sz w:val="21"/>
        </w:rPr>
        <w:t xml:space="preserve"> </w:t>
      </w:r>
      <w:r w:rsidR="00904D36" w:rsidRPr="00904D36">
        <w:rPr>
          <w:rFonts w:ascii="Arial" w:hAnsi="Arial"/>
          <w:sz w:val="21"/>
        </w:rPr>
        <w:t>The number of SMPP served in Peer Counseling was exceeded.</w:t>
      </w:r>
      <w:r w:rsidR="00904D36">
        <w:rPr>
          <w:rFonts w:ascii="Arial" w:hAnsi="Arial"/>
          <w:b/>
          <w:bCs/>
          <w:sz w:val="21"/>
        </w:rPr>
        <w:t xml:space="preserve"> </w:t>
      </w:r>
      <w:r w:rsidR="009066A6" w:rsidRPr="009066A6">
        <w:rPr>
          <w:rFonts w:ascii="Arial" w:hAnsi="Arial"/>
          <w:sz w:val="21"/>
        </w:rPr>
        <w:t xml:space="preserve">There was a greater need for mental health support </w:t>
      </w:r>
      <w:r w:rsidR="001B1235">
        <w:rPr>
          <w:rFonts w:ascii="Arial" w:hAnsi="Arial"/>
          <w:sz w:val="21"/>
        </w:rPr>
        <w:t xml:space="preserve">coming out of the pandemic </w:t>
      </w:r>
      <w:r w:rsidR="009066A6" w:rsidRPr="009066A6">
        <w:rPr>
          <w:rFonts w:ascii="Arial" w:hAnsi="Arial"/>
          <w:sz w:val="21"/>
        </w:rPr>
        <w:t xml:space="preserve">and our </w:t>
      </w:r>
      <w:r w:rsidR="001B1235">
        <w:rPr>
          <w:rFonts w:ascii="Arial" w:hAnsi="Arial"/>
          <w:sz w:val="21"/>
        </w:rPr>
        <w:t>P</w:t>
      </w:r>
      <w:r w:rsidR="009066A6" w:rsidRPr="009066A6">
        <w:rPr>
          <w:rFonts w:ascii="Arial" w:hAnsi="Arial"/>
          <w:sz w:val="21"/>
        </w:rPr>
        <w:t xml:space="preserve">eer </w:t>
      </w:r>
      <w:r w:rsidR="001B1235">
        <w:rPr>
          <w:rFonts w:ascii="Arial" w:hAnsi="Arial"/>
          <w:sz w:val="21"/>
        </w:rPr>
        <w:t>C</w:t>
      </w:r>
      <w:r w:rsidR="009066A6" w:rsidRPr="009066A6">
        <w:rPr>
          <w:rFonts w:ascii="Arial" w:hAnsi="Arial"/>
          <w:sz w:val="21"/>
        </w:rPr>
        <w:t>ounseling program responded by adding three new support groups and an additional workshop which increased this outcome.</w:t>
      </w:r>
      <w:r w:rsidR="001B1235">
        <w:rPr>
          <w:rFonts w:ascii="Arial" w:hAnsi="Arial"/>
          <w:sz w:val="21"/>
        </w:rPr>
        <w:t xml:space="preserve"> Care Management also worked to streamline referrals into the Peer Counseling program. </w:t>
      </w:r>
    </w:p>
    <w:p w14:paraId="7FD03402" w14:textId="77777777" w:rsidR="00992D26" w:rsidRPr="007F053A" w:rsidRDefault="00992D26" w:rsidP="000711E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bCs/>
          <w:sz w:val="21"/>
        </w:rPr>
      </w:pPr>
    </w:p>
    <w:p w14:paraId="7EE206B3" w14:textId="77777777" w:rsidR="003F19DE" w:rsidRDefault="003F19DE" w:rsidP="000711E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p>
    <w:p w14:paraId="69DF5F79" w14:textId="77777777" w:rsidR="002C5829" w:rsidRPr="000711E3" w:rsidRDefault="002C5829" w:rsidP="002C5829">
      <w:pPr>
        <w:tabs>
          <w:tab w:val="left" w:pos="-720"/>
          <w:tab w:val="left" w:pos="114"/>
          <w:tab w:val="left" w:pos="294"/>
          <w:tab w:val="left" w:pos="2160"/>
          <w:tab w:val="left" w:pos="2520"/>
          <w:tab w:val="left" w:pos="3600"/>
          <w:tab w:val="left" w:pos="4320"/>
          <w:tab w:val="left" w:pos="4860"/>
          <w:tab w:val="left" w:pos="5760"/>
        </w:tabs>
        <w:rPr>
          <w:rFonts w:ascii="Arial" w:hAnsi="Arial"/>
          <w:b/>
          <w:sz w:val="22"/>
          <w:szCs w:val="22"/>
          <w:u w:val="single"/>
        </w:rPr>
      </w:pPr>
      <w:r w:rsidRPr="000711E3">
        <w:rPr>
          <w:rFonts w:ascii="Arial" w:hAnsi="Arial" w:hint="eastAsia"/>
          <w:b/>
          <w:sz w:val="22"/>
          <w:szCs w:val="22"/>
          <w:u w:val="single"/>
        </w:rPr>
        <w:t xml:space="preserve">SECTION </w:t>
      </w:r>
      <w:r w:rsidRPr="000711E3">
        <w:rPr>
          <w:rFonts w:ascii="Arial" w:hAnsi="Arial"/>
          <w:b/>
          <w:sz w:val="22"/>
          <w:szCs w:val="22"/>
          <w:u w:val="single"/>
        </w:rPr>
        <w:t>VI</w:t>
      </w:r>
      <w:r w:rsidRPr="000711E3">
        <w:rPr>
          <w:rFonts w:ascii="Arial" w:hAnsi="Arial" w:hint="eastAsia"/>
          <w:b/>
          <w:sz w:val="22"/>
          <w:szCs w:val="22"/>
          <w:u w:val="single"/>
        </w:rPr>
        <w:t>I</w:t>
      </w:r>
      <w:r w:rsidRPr="000711E3">
        <w:rPr>
          <w:rFonts w:ascii="Arial" w:hAnsi="Arial"/>
          <w:b/>
          <w:sz w:val="22"/>
          <w:szCs w:val="22"/>
          <w:u w:val="single"/>
        </w:rPr>
        <w:t>I</w:t>
      </w:r>
      <w:r w:rsidRPr="000711E3">
        <w:rPr>
          <w:rFonts w:ascii="Arial" w:hAnsi="Arial" w:hint="eastAsia"/>
          <w:b/>
          <w:sz w:val="22"/>
          <w:szCs w:val="22"/>
          <w:u w:val="single"/>
        </w:rPr>
        <w:t xml:space="preserve">: </w:t>
      </w:r>
      <w:r w:rsidRPr="000711E3">
        <w:rPr>
          <w:rFonts w:ascii="Arial" w:hAnsi="Arial"/>
          <w:b/>
          <w:sz w:val="22"/>
          <w:szCs w:val="22"/>
          <w:u w:val="single"/>
        </w:rPr>
        <w:t>PROPERTY MANAGEMENT</w:t>
      </w:r>
    </w:p>
    <w:p w14:paraId="395E97AC" w14:textId="77777777" w:rsidR="002C5829" w:rsidRPr="000711E3" w:rsidRDefault="002C5829" w:rsidP="002C5829">
      <w:pPr>
        <w:tabs>
          <w:tab w:val="left" w:pos="-720"/>
          <w:tab w:val="left" w:pos="114"/>
          <w:tab w:val="left" w:pos="294"/>
          <w:tab w:val="left" w:pos="2160"/>
          <w:tab w:val="left" w:pos="2520"/>
          <w:tab w:val="left" w:pos="3600"/>
          <w:tab w:val="left" w:pos="4320"/>
          <w:tab w:val="left" w:pos="4860"/>
          <w:tab w:val="left" w:pos="5760"/>
        </w:tabs>
        <w:rPr>
          <w:rFonts w:ascii="Arial" w:hAnsi="Arial"/>
          <w:b/>
          <w:i/>
          <w:sz w:val="21"/>
        </w:rPr>
      </w:pPr>
      <w:r w:rsidRPr="000711E3">
        <w:rPr>
          <w:rFonts w:ascii="Arial" w:hAnsi="Arial"/>
          <w:b/>
          <w:i/>
          <w:sz w:val="21"/>
        </w:rPr>
        <w:t>If this program has entered into a lease agreement with the City of Santa Monica, please provide a status report of facility improvements and routine maintenance performed during the reporting period.</w:t>
      </w:r>
    </w:p>
    <w:p w14:paraId="7CED7ED7" w14:textId="77777777" w:rsidR="002C5829" w:rsidRPr="001812E1" w:rsidRDefault="002C5829" w:rsidP="002C5829">
      <w:pPr>
        <w:tabs>
          <w:tab w:val="left" w:pos="-720"/>
          <w:tab w:val="left" w:pos="114"/>
          <w:tab w:val="left" w:pos="294"/>
          <w:tab w:val="left" w:pos="2160"/>
          <w:tab w:val="left" w:pos="2520"/>
          <w:tab w:val="left" w:pos="3600"/>
          <w:tab w:val="left" w:pos="4320"/>
          <w:tab w:val="left" w:pos="4860"/>
          <w:tab w:val="left" w:pos="5760"/>
        </w:tabs>
        <w:rPr>
          <w:rFonts w:ascii="Arial" w:hAnsi="Arial"/>
          <w:sz w:val="12"/>
          <w:szCs w:val="14"/>
        </w:rPr>
      </w:pPr>
    </w:p>
    <w:p w14:paraId="48C0DEC7" w14:textId="57A0FA5F" w:rsidR="007C5510" w:rsidRPr="00694F31" w:rsidRDefault="007C5510" w:rsidP="002C5829">
      <w:pPr>
        <w:tabs>
          <w:tab w:val="left" w:pos="-720"/>
          <w:tab w:val="left" w:pos="114"/>
          <w:tab w:val="left" w:pos="294"/>
          <w:tab w:val="left" w:pos="2160"/>
          <w:tab w:val="left" w:pos="2520"/>
          <w:tab w:val="left" w:pos="3600"/>
          <w:tab w:val="left" w:pos="4320"/>
          <w:tab w:val="left" w:pos="4860"/>
          <w:tab w:val="left" w:pos="5760"/>
        </w:tabs>
        <w:rPr>
          <w:rFonts w:ascii="Arial" w:hAnsi="Arial"/>
          <w:sz w:val="22"/>
          <w:szCs w:val="22"/>
        </w:rPr>
      </w:pPr>
      <w:bookmarkStart w:id="8" w:name="_Hlk126249803"/>
      <w:r w:rsidRPr="00694F31">
        <w:rPr>
          <w:rFonts w:ascii="Arial" w:hAnsi="Arial"/>
          <w:sz w:val="22"/>
          <w:szCs w:val="22"/>
        </w:rPr>
        <w:t xml:space="preserve">The organization hired pest control for monthly visits to the </w:t>
      </w:r>
      <w:r w:rsidR="00694F31">
        <w:rPr>
          <w:rFonts w:ascii="Arial" w:hAnsi="Arial"/>
          <w:sz w:val="22"/>
          <w:szCs w:val="22"/>
        </w:rPr>
        <w:t>Ken Edwards Center</w:t>
      </w:r>
      <w:r w:rsidR="002F4224" w:rsidRPr="00694F31">
        <w:rPr>
          <w:rFonts w:ascii="Arial" w:hAnsi="Arial"/>
          <w:sz w:val="22"/>
          <w:szCs w:val="22"/>
        </w:rPr>
        <w:t>. The b</w:t>
      </w:r>
      <w:r w:rsidRPr="00694F31">
        <w:rPr>
          <w:rFonts w:ascii="Arial" w:hAnsi="Arial"/>
          <w:sz w:val="22"/>
          <w:szCs w:val="22"/>
        </w:rPr>
        <w:t>uilding continue</w:t>
      </w:r>
      <w:r w:rsidR="002F4224" w:rsidRPr="00694F31">
        <w:rPr>
          <w:rFonts w:ascii="Arial" w:hAnsi="Arial"/>
          <w:sz w:val="22"/>
          <w:szCs w:val="22"/>
        </w:rPr>
        <w:t>s</w:t>
      </w:r>
      <w:r w:rsidRPr="00694F31">
        <w:rPr>
          <w:rFonts w:ascii="Arial" w:hAnsi="Arial"/>
          <w:sz w:val="22"/>
          <w:szCs w:val="22"/>
        </w:rPr>
        <w:t xml:space="preserve"> to require out-sourced cleaning for bio-hazard human waste in the elevators and </w:t>
      </w:r>
      <w:r w:rsidR="002F4224" w:rsidRPr="00694F31">
        <w:rPr>
          <w:rFonts w:ascii="Arial" w:hAnsi="Arial"/>
          <w:sz w:val="22"/>
          <w:szCs w:val="22"/>
        </w:rPr>
        <w:t>stairwells</w:t>
      </w:r>
      <w:r w:rsidRPr="00694F31">
        <w:rPr>
          <w:rFonts w:ascii="Arial" w:hAnsi="Arial"/>
          <w:sz w:val="22"/>
          <w:szCs w:val="22"/>
        </w:rPr>
        <w:t xml:space="preserve">. </w:t>
      </w:r>
    </w:p>
    <w:p w14:paraId="73C51BA7" w14:textId="77777777" w:rsidR="007C5510" w:rsidRPr="00694F31" w:rsidRDefault="007C5510" w:rsidP="002C5829">
      <w:pPr>
        <w:tabs>
          <w:tab w:val="left" w:pos="-720"/>
          <w:tab w:val="left" w:pos="114"/>
          <w:tab w:val="left" w:pos="294"/>
          <w:tab w:val="left" w:pos="2160"/>
          <w:tab w:val="left" w:pos="2520"/>
          <w:tab w:val="left" w:pos="3600"/>
          <w:tab w:val="left" w:pos="4320"/>
          <w:tab w:val="left" w:pos="4860"/>
          <w:tab w:val="left" w:pos="5760"/>
        </w:tabs>
        <w:rPr>
          <w:rFonts w:ascii="Arial" w:hAnsi="Arial"/>
          <w:sz w:val="22"/>
          <w:szCs w:val="22"/>
        </w:rPr>
      </w:pPr>
    </w:p>
    <w:p w14:paraId="3E280ABF" w14:textId="51D28F1B" w:rsidR="002C5829" w:rsidRDefault="002F4224" w:rsidP="002C5829">
      <w:pPr>
        <w:tabs>
          <w:tab w:val="left" w:pos="-720"/>
          <w:tab w:val="left" w:pos="114"/>
          <w:tab w:val="left" w:pos="294"/>
          <w:tab w:val="left" w:pos="2160"/>
          <w:tab w:val="left" w:pos="2520"/>
          <w:tab w:val="left" w:pos="3600"/>
          <w:tab w:val="left" w:pos="4320"/>
          <w:tab w:val="left" w:pos="4860"/>
          <w:tab w:val="left" w:pos="5760"/>
        </w:tabs>
        <w:rPr>
          <w:rFonts w:ascii="Arial" w:hAnsi="Arial"/>
          <w:sz w:val="22"/>
          <w:szCs w:val="22"/>
        </w:rPr>
      </w:pPr>
      <w:r w:rsidRPr="00694F31">
        <w:rPr>
          <w:rFonts w:ascii="Arial" w:hAnsi="Arial"/>
          <w:sz w:val="22"/>
          <w:szCs w:val="22"/>
        </w:rPr>
        <w:t xml:space="preserve">WISE &amp; Healthy Aging </w:t>
      </w:r>
      <w:r w:rsidR="007C5510" w:rsidRPr="00694F31">
        <w:rPr>
          <w:rFonts w:ascii="Arial" w:hAnsi="Arial"/>
          <w:sz w:val="22"/>
          <w:szCs w:val="22"/>
        </w:rPr>
        <w:t xml:space="preserve">continues to engage in building upgrades including painting </w:t>
      </w:r>
      <w:r w:rsidR="007C5510" w:rsidRPr="000F3DA3">
        <w:rPr>
          <w:rFonts w:ascii="Arial" w:hAnsi="Arial"/>
          <w:sz w:val="22"/>
          <w:szCs w:val="22"/>
        </w:rPr>
        <w:t>of interior spaces.</w:t>
      </w:r>
      <w:r w:rsidR="000F3DA3" w:rsidRPr="000F3DA3">
        <w:rPr>
          <w:rFonts w:ascii="Arial" w:hAnsi="Arial"/>
          <w:sz w:val="22"/>
          <w:szCs w:val="22"/>
        </w:rPr>
        <w:t xml:space="preserve"> </w:t>
      </w:r>
      <w:r w:rsidR="000F3DA3">
        <w:rPr>
          <w:rFonts w:ascii="Arial" w:hAnsi="Arial"/>
          <w:sz w:val="22"/>
          <w:szCs w:val="22"/>
        </w:rPr>
        <w:t>Plumbing maintenance of toilets and sinks on all floors was conducted during this period. Break ins through the public facing elevator into the 1</w:t>
      </w:r>
      <w:r w:rsidR="000F3DA3" w:rsidRPr="009A7404">
        <w:rPr>
          <w:rFonts w:ascii="Arial" w:hAnsi="Arial"/>
          <w:sz w:val="22"/>
          <w:szCs w:val="22"/>
          <w:vertAlign w:val="superscript"/>
        </w:rPr>
        <w:t>st</w:t>
      </w:r>
      <w:r w:rsidR="000F3DA3">
        <w:rPr>
          <w:rFonts w:ascii="Arial" w:hAnsi="Arial"/>
          <w:sz w:val="22"/>
          <w:szCs w:val="22"/>
        </w:rPr>
        <w:t xml:space="preserve"> floor of the Ken Edwards Center continue to be an ongoing issue for staff and public safety and vandalism</w:t>
      </w:r>
      <w:r w:rsidR="005E1EDD">
        <w:rPr>
          <w:rFonts w:ascii="Arial" w:hAnsi="Arial"/>
          <w:sz w:val="22"/>
          <w:szCs w:val="22"/>
        </w:rPr>
        <w:t xml:space="preserve"> and WISE coordinates with the</w:t>
      </w:r>
      <w:r w:rsidR="000F3DA3">
        <w:rPr>
          <w:rFonts w:ascii="Arial" w:hAnsi="Arial"/>
          <w:sz w:val="22"/>
          <w:szCs w:val="22"/>
        </w:rPr>
        <w:t xml:space="preserve"> Santa Monica Police Department </w:t>
      </w:r>
      <w:r w:rsidR="005E1EDD">
        <w:rPr>
          <w:rFonts w:ascii="Arial" w:hAnsi="Arial"/>
          <w:sz w:val="22"/>
          <w:szCs w:val="22"/>
        </w:rPr>
        <w:t xml:space="preserve">in these instances. </w:t>
      </w:r>
    </w:p>
    <w:p w14:paraId="3EA4D4B4" w14:textId="77777777" w:rsidR="004101E3" w:rsidRDefault="004101E3" w:rsidP="002C5829">
      <w:pPr>
        <w:tabs>
          <w:tab w:val="left" w:pos="-720"/>
          <w:tab w:val="left" w:pos="114"/>
          <w:tab w:val="left" w:pos="294"/>
          <w:tab w:val="left" w:pos="2160"/>
          <w:tab w:val="left" w:pos="2520"/>
          <w:tab w:val="left" w:pos="3600"/>
          <w:tab w:val="left" w:pos="4320"/>
          <w:tab w:val="left" w:pos="4860"/>
          <w:tab w:val="left" w:pos="5760"/>
        </w:tabs>
        <w:rPr>
          <w:rFonts w:ascii="Arial" w:hAnsi="Arial"/>
          <w:sz w:val="22"/>
          <w:szCs w:val="22"/>
        </w:rPr>
      </w:pPr>
    </w:p>
    <w:p w14:paraId="55C029FE" w14:textId="421F80EF" w:rsidR="004101E3" w:rsidRPr="00694F31" w:rsidRDefault="004101E3" w:rsidP="002C5829">
      <w:pPr>
        <w:tabs>
          <w:tab w:val="left" w:pos="-720"/>
          <w:tab w:val="left" w:pos="114"/>
          <w:tab w:val="left" w:pos="294"/>
          <w:tab w:val="left" w:pos="2160"/>
          <w:tab w:val="left" w:pos="2520"/>
          <w:tab w:val="left" w:pos="3600"/>
          <w:tab w:val="left" w:pos="4320"/>
          <w:tab w:val="left" w:pos="4860"/>
          <w:tab w:val="left" w:pos="5760"/>
        </w:tabs>
        <w:rPr>
          <w:rFonts w:ascii="Arial" w:hAnsi="Arial"/>
          <w:sz w:val="22"/>
          <w:szCs w:val="22"/>
        </w:rPr>
      </w:pPr>
      <w:r>
        <w:rPr>
          <w:rFonts w:ascii="Arial" w:hAnsi="Arial"/>
          <w:sz w:val="22"/>
          <w:szCs w:val="22"/>
        </w:rPr>
        <w:t>WISE &amp; Healthy Aging coordinates with the City when repairs need to be made to the facility that fall outside the scope of WISE’s responsibilities under the new lease agreement.</w:t>
      </w:r>
    </w:p>
    <w:bookmarkEnd w:id="8"/>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lastRenderedPageBreak/>
        <w:t xml:space="preserve">By submitting this report to the </w:t>
      </w:r>
      <w:r w:rsidR="006113D2">
        <w:rPr>
          <w:rFonts w:ascii="Arial" w:hAnsi="Arial"/>
          <w:b/>
          <w:sz w:val="21"/>
        </w:rPr>
        <w:t xml:space="preserve">Housing and </w:t>
      </w:r>
      <w:r w:rsidRPr="007D3B4E">
        <w:rPr>
          <w:rFonts w:ascii="Arial" w:hAnsi="Arial"/>
          <w:b/>
          <w:sz w:val="21"/>
        </w:rPr>
        <w:t xml:space="preserve">Human Services Division, I certify that this report is true, </w:t>
      </w:r>
      <w:proofErr w:type="gramStart"/>
      <w:r w:rsidRPr="007D3B4E">
        <w:rPr>
          <w:rFonts w:ascii="Arial" w:hAnsi="Arial"/>
          <w:b/>
          <w:sz w:val="21"/>
        </w:rPr>
        <w:t>complete</w:t>
      </w:r>
      <w:proofErr w:type="gramEnd"/>
      <w:r w:rsidRPr="007D3B4E">
        <w:rPr>
          <w:rFonts w:ascii="Arial" w:hAnsi="Arial"/>
          <w:b/>
          <w:sz w:val="21"/>
        </w:rPr>
        <w:t xml:space="preserve"> and accurate to the best of my knowledge and that all disbursements have been made in compliance with the conditions of the Grantee Agreement and for the purposes indicated.</w:t>
      </w:r>
    </w:p>
    <w:p w14:paraId="2DB6447B" w14:textId="77777777" w:rsidR="0015736F" w:rsidRDefault="0015736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sectPr w:rsidR="0015736F" w:rsidSect="00B10B84">
      <w:headerReference w:type="even" r:id="rId20"/>
      <w:headerReference w:type="default" r:id="rId21"/>
      <w:footerReference w:type="default" r:id="rId22"/>
      <w:headerReference w:type="first" r:id="rId23"/>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9C25E" w14:textId="77777777" w:rsidR="00C1438B" w:rsidRDefault="00C1438B">
      <w:r>
        <w:separator/>
      </w:r>
    </w:p>
  </w:endnote>
  <w:endnote w:type="continuationSeparator" w:id="0">
    <w:p w14:paraId="7D8CF35F" w14:textId="77777777" w:rsidR="00C1438B" w:rsidRDefault="00C1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21002A87" w:usb1="090F0000" w:usb2="00000010"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D95EE" w14:textId="77777777" w:rsidR="0036687E" w:rsidRPr="00F97AAC" w:rsidRDefault="0036687E" w:rsidP="00916740">
    <w:pPr>
      <w:shd w:val="solid" w:color="000000" w:fill="FFFFFF"/>
      <w:ind w:left="360" w:right="360"/>
      <w:jc w:val="center"/>
      <w:rPr>
        <w:rFonts w:ascii="Arial" w:hAnsi="Arial" w:cs="Arial"/>
        <w:b/>
        <w:color w:val="FFFFFF"/>
        <w:sz w:val="24"/>
      </w:rPr>
    </w:pPr>
    <w:r w:rsidRPr="00F97AAC">
      <w:rPr>
        <w:rFonts w:ascii="Arial" w:hAnsi="Arial" w:cs="Arial"/>
        <w:b/>
        <w:color w:val="FFFFFF"/>
        <w:sz w:val="24"/>
      </w:rPr>
      <w:t>FY 20</w:t>
    </w:r>
    <w:r>
      <w:rPr>
        <w:rFonts w:ascii="Arial" w:hAnsi="Arial" w:cs="Arial"/>
        <w:b/>
        <w:color w:val="FFFFFF"/>
        <w:sz w:val="24"/>
      </w:rPr>
      <w:t>22-23</w:t>
    </w:r>
    <w:r w:rsidRPr="00F97AAC">
      <w:rPr>
        <w:rFonts w:ascii="Arial" w:hAnsi="Arial" w:cs="Arial"/>
        <w:b/>
        <w:color w:val="FFFFFF"/>
        <w:sz w:val="24"/>
      </w:rPr>
      <w:t xml:space="preserve"> Human Services Grants Program</w:t>
    </w:r>
  </w:p>
  <w:p w14:paraId="6E0D93C4" w14:textId="77777777" w:rsidR="0036687E" w:rsidRPr="00125575" w:rsidRDefault="0036687E" w:rsidP="00F97AAC">
    <w:pPr>
      <w:shd w:val="solid" w:color="000000" w:fill="FFFFFF"/>
      <w:ind w:left="360" w:right="360"/>
      <w:jc w:val="center"/>
      <w:rPr>
        <w:rFonts w:ascii="Arial" w:hAnsi="Arial" w:cs="Arial"/>
        <w:color w:val="FFFFFF"/>
        <w:sz w:val="24"/>
      </w:rPr>
    </w:pPr>
    <w:r w:rsidRPr="00F97AAC">
      <w:rPr>
        <w:rFonts w:ascii="Arial" w:hAnsi="Arial" w:cs="Arial"/>
        <w:b/>
        <w:color w:val="FFFFFF"/>
        <w:sz w:val="24"/>
      </w:rPr>
      <w:fldChar w:fldCharType="begin"/>
    </w:r>
    <w:r w:rsidRPr="00F97AAC">
      <w:rPr>
        <w:rFonts w:ascii="Arial" w:hAnsi="Arial" w:cs="Arial"/>
        <w:b/>
        <w:color w:val="FFFFFF"/>
        <w:sz w:val="24"/>
      </w:rPr>
      <w:instrText xml:space="preserve"> PAGE   \* MERGEFORMAT </w:instrText>
    </w:r>
    <w:r w:rsidRPr="00F97AAC">
      <w:rPr>
        <w:rFonts w:ascii="Arial" w:hAnsi="Arial" w:cs="Arial"/>
        <w:b/>
        <w:color w:val="FFFFFF"/>
        <w:sz w:val="24"/>
      </w:rPr>
      <w:fldChar w:fldCharType="separate"/>
    </w:r>
    <w:r>
      <w:rPr>
        <w:rFonts w:ascii="Arial" w:hAnsi="Arial" w:cs="Arial"/>
        <w:b/>
        <w:noProof/>
        <w:color w:val="FFFFFF"/>
        <w:sz w:val="24"/>
      </w:rPr>
      <w:t>1</w:t>
    </w:r>
    <w:r w:rsidRPr="00F97AAC">
      <w:rPr>
        <w:rFonts w:ascii="Arial" w:hAnsi="Arial" w:cs="Arial"/>
        <w:b/>
        <w:noProof/>
        <w:color w:val="FFFF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AE4C1" w14:textId="74AA439F" w:rsidR="00C2048F" w:rsidRPr="00F97AAC" w:rsidRDefault="00C2048F" w:rsidP="00916740">
    <w:pPr>
      <w:shd w:val="solid" w:color="000000" w:fill="FFFFFF"/>
      <w:ind w:left="360" w:right="360"/>
      <w:jc w:val="center"/>
      <w:rPr>
        <w:rFonts w:ascii="Arial" w:hAnsi="Arial" w:cs="Arial"/>
        <w:b/>
        <w:color w:val="FFFFFF"/>
        <w:sz w:val="24"/>
      </w:rPr>
    </w:pPr>
    <w:r w:rsidRPr="00F97AAC">
      <w:rPr>
        <w:rFonts w:ascii="Arial" w:hAnsi="Arial" w:cs="Arial"/>
        <w:b/>
        <w:color w:val="FFFFFF"/>
        <w:sz w:val="24"/>
      </w:rPr>
      <w:t>FY 20</w:t>
    </w:r>
    <w:r>
      <w:rPr>
        <w:rFonts w:ascii="Arial" w:hAnsi="Arial" w:cs="Arial"/>
        <w:b/>
        <w:color w:val="FFFFFF"/>
        <w:sz w:val="24"/>
      </w:rPr>
      <w:t>2</w:t>
    </w:r>
    <w:r w:rsidR="00E51763">
      <w:rPr>
        <w:rFonts w:ascii="Arial" w:hAnsi="Arial" w:cs="Arial"/>
        <w:b/>
        <w:color w:val="FFFFFF"/>
        <w:sz w:val="24"/>
      </w:rPr>
      <w:t>2</w:t>
    </w:r>
    <w:r>
      <w:rPr>
        <w:rFonts w:ascii="Arial" w:hAnsi="Arial" w:cs="Arial"/>
        <w:b/>
        <w:color w:val="FFFFFF"/>
        <w:sz w:val="24"/>
      </w:rPr>
      <w:t>-2</w:t>
    </w:r>
    <w:r w:rsidR="00E51763">
      <w:rPr>
        <w:rFonts w:ascii="Arial" w:hAnsi="Arial" w:cs="Arial"/>
        <w:b/>
        <w:color w:val="FFFFFF"/>
        <w:sz w:val="24"/>
      </w:rPr>
      <w:t>3</w:t>
    </w:r>
    <w:r w:rsidRPr="00F97AAC">
      <w:rPr>
        <w:rFonts w:ascii="Arial" w:hAnsi="Arial" w:cs="Arial"/>
        <w:b/>
        <w:color w:val="FFFFFF"/>
        <w:sz w:val="24"/>
      </w:rPr>
      <w:t xml:space="preserve"> Human Services Grants Program</w:t>
    </w:r>
  </w:p>
  <w:p w14:paraId="0A867D7C" w14:textId="77777777" w:rsidR="00C2048F" w:rsidRPr="00125575" w:rsidRDefault="00C2048F" w:rsidP="00F97AAC">
    <w:pPr>
      <w:shd w:val="solid" w:color="000000" w:fill="FFFFFF"/>
      <w:ind w:left="360" w:right="360"/>
      <w:jc w:val="center"/>
      <w:rPr>
        <w:rFonts w:ascii="Arial" w:hAnsi="Arial" w:cs="Arial"/>
        <w:color w:val="FFFFFF"/>
        <w:sz w:val="24"/>
      </w:rPr>
    </w:pPr>
    <w:r w:rsidRPr="00F97AAC">
      <w:rPr>
        <w:rFonts w:ascii="Arial" w:hAnsi="Arial" w:cs="Arial"/>
        <w:b/>
        <w:color w:val="FFFFFF"/>
        <w:sz w:val="24"/>
      </w:rPr>
      <w:fldChar w:fldCharType="begin"/>
    </w:r>
    <w:r w:rsidRPr="00F97AAC">
      <w:rPr>
        <w:rFonts w:ascii="Arial" w:hAnsi="Arial" w:cs="Arial"/>
        <w:b/>
        <w:color w:val="FFFFFF"/>
        <w:sz w:val="24"/>
      </w:rPr>
      <w:instrText xml:space="preserve"> PAGE   \* MERGEFORMAT </w:instrText>
    </w:r>
    <w:r w:rsidRPr="00F97AAC">
      <w:rPr>
        <w:rFonts w:ascii="Arial" w:hAnsi="Arial" w:cs="Arial"/>
        <w:b/>
        <w:color w:val="FFFFFF"/>
        <w:sz w:val="24"/>
      </w:rPr>
      <w:fldChar w:fldCharType="separate"/>
    </w:r>
    <w:r>
      <w:rPr>
        <w:rFonts w:ascii="Arial" w:hAnsi="Arial" w:cs="Arial"/>
        <w:b/>
        <w:noProof/>
        <w:color w:val="FFFFFF"/>
        <w:sz w:val="24"/>
      </w:rPr>
      <w:t>1</w:t>
    </w:r>
    <w:r w:rsidRPr="00F97AAC">
      <w:rPr>
        <w:rFonts w:ascii="Arial" w:hAnsi="Arial" w:cs="Arial"/>
        <w:b/>
        <w:noProof/>
        <w:color w:val="FFFFF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537C" w14:textId="77777777" w:rsidR="00FD247D" w:rsidRPr="00F97AAC" w:rsidRDefault="00FD247D" w:rsidP="00FD247D">
    <w:pPr>
      <w:shd w:val="solid" w:color="000000" w:fill="FFFFFF"/>
      <w:ind w:left="360" w:right="360"/>
      <w:jc w:val="center"/>
      <w:rPr>
        <w:rFonts w:ascii="Arial" w:hAnsi="Arial" w:cs="Arial"/>
        <w:b/>
        <w:color w:val="FFFFFF"/>
        <w:sz w:val="24"/>
      </w:rPr>
    </w:pPr>
    <w:r w:rsidRPr="00F97AAC">
      <w:rPr>
        <w:rFonts w:ascii="Arial" w:hAnsi="Arial" w:cs="Arial"/>
        <w:b/>
        <w:color w:val="FFFFFF"/>
        <w:sz w:val="24"/>
      </w:rPr>
      <w:t>FY 20</w:t>
    </w:r>
    <w:r>
      <w:rPr>
        <w:rFonts w:ascii="Arial" w:hAnsi="Arial" w:cs="Arial"/>
        <w:b/>
        <w:color w:val="FFFFFF"/>
        <w:sz w:val="24"/>
      </w:rPr>
      <w:t>22-23</w:t>
    </w:r>
    <w:r w:rsidRPr="00F97AAC">
      <w:rPr>
        <w:rFonts w:ascii="Arial" w:hAnsi="Arial" w:cs="Arial"/>
        <w:b/>
        <w:color w:val="FFFFFF"/>
        <w:sz w:val="24"/>
      </w:rPr>
      <w:t xml:space="preserve"> Human Services Grants Program</w:t>
    </w:r>
  </w:p>
  <w:p w14:paraId="2FA68D1F" w14:textId="77777777" w:rsidR="00FD247D" w:rsidRPr="00125575" w:rsidRDefault="00FD247D" w:rsidP="00FD247D">
    <w:pPr>
      <w:shd w:val="solid" w:color="000000" w:fill="FFFFFF"/>
      <w:ind w:left="360" w:right="360"/>
      <w:jc w:val="center"/>
      <w:rPr>
        <w:rFonts w:ascii="Arial" w:hAnsi="Arial" w:cs="Arial"/>
        <w:color w:val="FFFFFF"/>
        <w:sz w:val="24"/>
      </w:rPr>
    </w:pPr>
    <w:r w:rsidRPr="00F97AAC">
      <w:rPr>
        <w:rFonts w:ascii="Arial" w:hAnsi="Arial" w:cs="Arial"/>
        <w:b/>
        <w:color w:val="FFFFFF"/>
        <w:sz w:val="24"/>
      </w:rPr>
      <w:fldChar w:fldCharType="begin"/>
    </w:r>
    <w:r w:rsidRPr="00F97AAC">
      <w:rPr>
        <w:rFonts w:ascii="Arial" w:hAnsi="Arial" w:cs="Arial"/>
        <w:b/>
        <w:color w:val="FFFFFF"/>
        <w:sz w:val="24"/>
      </w:rPr>
      <w:instrText xml:space="preserve"> PAGE   \* MERGEFORMAT </w:instrText>
    </w:r>
    <w:r w:rsidRPr="00F97AAC">
      <w:rPr>
        <w:rFonts w:ascii="Arial" w:hAnsi="Arial" w:cs="Arial"/>
        <w:b/>
        <w:color w:val="FFFFFF"/>
        <w:sz w:val="24"/>
      </w:rPr>
      <w:fldChar w:fldCharType="separate"/>
    </w:r>
    <w:r>
      <w:rPr>
        <w:rFonts w:ascii="Arial" w:hAnsi="Arial" w:cs="Arial"/>
        <w:b/>
        <w:color w:val="FFFFFF"/>
        <w:sz w:val="24"/>
      </w:rPr>
      <w:t>11</w:t>
    </w:r>
    <w:r w:rsidRPr="00F97AAC">
      <w:rPr>
        <w:rFonts w:ascii="Arial" w:hAnsi="Arial" w:cs="Arial"/>
        <w:b/>
        <w:noProof/>
        <w:color w:val="FFFFFF"/>
        <w:sz w:val="24"/>
      </w:rPr>
      <w:fldChar w:fldCharType="end"/>
    </w:r>
  </w:p>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D6DDE" w14:textId="77777777" w:rsidR="00C1438B" w:rsidRDefault="00C1438B">
      <w:r>
        <w:separator/>
      </w:r>
    </w:p>
  </w:footnote>
  <w:footnote w:type="continuationSeparator" w:id="0">
    <w:p w14:paraId="5731FBDF" w14:textId="77777777" w:rsidR="00C1438B" w:rsidRDefault="00C14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31622AD"/>
    <w:multiLevelType w:val="hybridMultilevel"/>
    <w:tmpl w:val="EA7E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C1B0A"/>
    <w:multiLevelType w:val="hybridMultilevel"/>
    <w:tmpl w:val="9982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76F3C"/>
    <w:multiLevelType w:val="hybridMultilevel"/>
    <w:tmpl w:val="3A1A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8412E"/>
    <w:multiLevelType w:val="hybridMultilevel"/>
    <w:tmpl w:val="6B16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D0225"/>
    <w:multiLevelType w:val="hybridMultilevel"/>
    <w:tmpl w:val="088C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47298"/>
    <w:multiLevelType w:val="hybridMultilevel"/>
    <w:tmpl w:val="E564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57FF0"/>
    <w:multiLevelType w:val="hybridMultilevel"/>
    <w:tmpl w:val="4694EB3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C8409AE"/>
    <w:multiLevelType w:val="hybridMultilevel"/>
    <w:tmpl w:val="38E4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33295"/>
    <w:multiLevelType w:val="hybridMultilevel"/>
    <w:tmpl w:val="C50E46D4"/>
    <w:lvl w:ilvl="0" w:tplc="497A1ABA">
      <w:numFmt w:val="bullet"/>
      <w:lvlText w:val=""/>
      <w:lvlJc w:val="left"/>
      <w:pPr>
        <w:ind w:left="720" w:hanging="360"/>
      </w:pPr>
      <w:rPr>
        <w:rFonts w:ascii="Wingdings" w:eastAsia="Arial Unicode MS"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54768"/>
    <w:multiLevelType w:val="hybridMultilevel"/>
    <w:tmpl w:val="56F20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42BA3"/>
    <w:multiLevelType w:val="hybridMultilevel"/>
    <w:tmpl w:val="72FE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C2F93"/>
    <w:multiLevelType w:val="hybridMultilevel"/>
    <w:tmpl w:val="C56C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53E96"/>
    <w:multiLevelType w:val="hybridMultilevel"/>
    <w:tmpl w:val="FC2CB136"/>
    <w:lvl w:ilvl="0" w:tplc="04090001">
      <w:start w:val="1"/>
      <w:numFmt w:val="bullet"/>
      <w:lvlText w:val=""/>
      <w:lvlJc w:val="left"/>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51520E"/>
    <w:multiLevelType w:val="hybridMultilevel"/>
    <w:tmpl w:val="2E28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61097"/>
    <w:multiLevelType w:val="hybridMultilevel"/>
    <w:tmpl w:val="F2A8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53459"/>
    <w:multiLevelType w:val="hybridMultilevel"/>
    <w:tmpl w:val="A15A73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77AB5"/>
    <w:multiLevelType w:val="hybridMultilevel"/>
    <w:tmpl w:val="70A0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C9649ED"/>
    <w:multiLevelType w:val="hybridMultilevel"/>
    <w:tmpl w:val="74DA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E50EA"/>
    <w:multiLevelType w:val="hybridMultilevel"/>
    <w:tmpl w:val="C8CE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834F3"/>
    <w:multiLevelType w:val="hybridMultilevel"/>
    <w:tmpl w:val="C610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67493"/>
    <w:multiLevelType w:val="hybridMultilevel"/>
    <w:tmpl w:val="4E98A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EB47A58"/>
    <w:multiLevelType w:val="hybridMultilevel"/>
    <w:tmpl w:val="6CC42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0228B2"/>
    <w:multiLevelType w:val="hybridMultilevel"/>
    <w:tmpl w:val="C0DA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030E2"/>
    <w:multiLevelType w:val="hybridMultilevel"/>
    <w:tmpl w:val="973E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50CEA"/>
    <w:multiLevelType w:val="hybridMultilevel"/>
    <w:tmpl w:val="5B96F384"/>
    <w:lvl w:ilvl="0" w:tplc="3ACE6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585823"/>
    <w:multiLevelType w:val="hybridMultilevel"/>
    <w:tmpl w:val="C296AB16"/>
    <w:lvl w:ilvl="0" w:tplc="A43867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97FE4"/>
    <w:multiLevelType w:val="hybridMultilevel"/>
    <w:tmpl w:val="498C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4F3B89"/>
    <w:multiLevelType w:val="hybridMultilevel"/>
    <w:tmpl w:val="9422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A6EDD"/>
    <w:multiLevelType w:val="hybridMultilevel"/>
    <w:tmpl w:val="E82C6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B5C4D6B"/>
    <w:multiLevelType w:val="hybridMultilevel"/>
    <w:tmpl w:val="FEF6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32"/>
  </w:num>
  <w:num w:numId="3">
    <w:abstractNumId w:val="37"/>
  </w:num>
  <w:num w:numId="4">
    <w:abstractNumId w:val="38"/>
  </w:num>
  <w:num w:numId="5">
    <w:abstractNumId w:val="20"/>
  </w:num>
  <w:num w:numId="6">
    <w:abstractNumId w:val="27"/>
  </w:num>
  <w:num w:numId="7">
    <w:abstractNumId w:val="21"/>
  </w:num>
  <w:num w:numId="8">
    <w:abstractNumId w:val="26"/>
  </w:num>
  <w:num w:numId="9">
    <w:abstractNumId w:val="0"/>
  </w:num>
  <w:num w:numId="10">
    <w:abstractNumId w:val="28"/>
  </w:num>
  <w:num w:numId="11">
    <w:abstractNumId w:val="15"/>
  </w:num>
  <w:num w:numId="12">
    <w:abstractNumId w:val="35"/>
  </w:num>
  <w:num w:numId="13">
    <w:abstractNumId w:val="10"/>
  </w:num>
  <w:num w:numId="14">
    <w:abstractNumId w:val="34"/>
  </w:num>
  <w:num w:numId="15">
    <w:abstractNumId w:val="22"/>
  </w:num>
  <w:num w:numId="16">
    <w:abstractNumId w:val="30"/>
  </w:num>
  <w:num w:numId="17">
    <w:abstractNumId w:val="11"/>
  </w:num>
  <w:num w:numId="18">
    <w:abstractNumId w:val="18"/>
  </w:num>
  <w:num w:numId="19">
    <w:abstractNumId w:val="36"/>
  </w:num>
  <w:num w:numId="20">
    <w:abstractNumId w:val="17"/>
  </w:num>
  <w:num w:numId="21">
    <w:abstractNumId w:val="4"/>
  </w:num>
  <w:num w:numId="22">
    <w:abstractNumId w:val="13"/>
  </w:num>
  <w:num w:numId="23">
    <w:abstractNumId w:val="25"/>
  </w:num>
  <w:num w:numId="24">
    <w:abstractNumId w:val="9"/>
  </w:num>
  <w:num w:numId="25">
    <w:abstractNumId w:val="23"/>
  </w:num>
  <w:num w:numId="26">
    <w:abstractNumId w:val="5"/>
  </w:num>
  <w:num w:numId="27">
    <w:abstractNumId w:val="16"/>
  </w:num>
  <w:num w:numId="28">
    <w:abstractNumId w:val="19"/>
  </w:num>
  <w:num w:numId="29">
    <w:abstractNumId w:val="31"/>
  </w:num>
  <w:num w:numId="30">
    <w:abstractNumId w:val="33"/>
  </w:num>
  <w:num w:numId="31">
    <w:abstractNumId w:val="24"/>
  </w:num>
  <w:num w:numId="32">
    <w:abstractNumId w:val="8"/>
  </w:num>
  <w:num w:numId="33">
    <w:abstractNumId w:val="39"/>
  </w:num>
  <w:num w:numId="34">
    <w:abstractNumId w:val="6"/>
  </w:num>
  <w:num w:numId="35">
    <w:abstractNumId w:val="3"/>
  </w:num>
  <w:num w:numId="36">
    <w:abstractNumId w:val="14"/>
  </w:num>
  <w:num w:numId="37">
    <w:abstractNumId w:val="29"/>
  </w:num>
  <w:num w:numId="38">
    <w:abstractNumId w:val="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7uIpgzsbCrly+qL9DsljPguHNd4A52xUbNpIbmZBo5wkJvCGhD0waXzDo4LJ+AmMLKRL8n4aJqw52kDT9hGJw==" w:salt="R6BeXnKg9O/I+BiTM0QgR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3F"/>
    <w:rsid w:val="00000CBC"/>
    <w:rsid w:val="00005E8A"/>
    <w:rsid w:val="00007E04"/>
    <w:rsid w:val="00010A02"/>
    <w:rsid w:val="00014057"/>
    <w:rsid w:val="0001477D"/>
    <w:rsid w:val="000179EB"/>
    <w:rsid w:val="00026455"/>
    <w:rsid w:val="0003015D"/>
    <w:rsid w:val="00036B8A"/>
    <w:rsid w:val="000419D5"/>
    <w:rsid w:val="00041E43"/>
    <w:rsid w:val="000427D8"/>
    <w:rsid w:val="000427E7"/>
    <w:rsid w:val="0005632F"/>
    <w:rsid w:val="00063FD3"/>
    <w:rsid w:val="000649AB"/>
    <w:rsid w:val="0006621B"/>
    <w:rsid w:val="0006686C"/>
    <w:rsid w:val="000671A0"/>
    <w:rsid w:val="00067C90"/>
    <w:rsid w:val="00070873"/>
    <w:rsid w:val="000711E3"/>
    <w:rsid w:val="00072FEE"/>
    <w:rsid w:val="00073932"/>
    <w:rsid w:val="00074739"/>
    <w:rsid w:val="00074AAC"/>
    <w:rsid w:val="00082EAE"/>
    <w:rsid w:val="00084501"/>
    <w:rsid w:val="000851EF"/>
    <w:rsid w:val="000853EB"/>
    <w:rsid w:val="00096E95"/>
    <w:rsid w:val="000A0D90"/>
    <w:rsid w:val="000A0DD0"/>
    <w:rsid w:val="000B229A"/>
    <w:rsid w:val="000C1D51"/>
    <w:rsid w:val="000C3FDC"/>
    <w:rsid w:val="000C3FE8"/>
    <w:rsid w:val="000C5BDE"/>
    <w:rsid w:val="000D00C6"/>
    <w:rsid w:val="000D0462"/>
    <w:rsid w:val="000D2B51"/>
    <w:rsid w:val="000D6203"/>
    <w:rsid w:val="000D75D6"/>
    <w:rsid w:val="000E1E6F"/>
    <w:rsid w:val="000E2B7D"/>
    <w:rsid w:val="000E4FB7"/>
    <w:rsid w:val="000E51E6"/>
    <w:rsid w:val="000E5EA4"/>
    <w:rsid w:val="000F0CFC"/>
    <w:rsid w:val="000F3DA3"/>
    <w:rsid w:val="000F4215"/>
    <w:rsid w:val="000F5298"/>
    <w:rsid w:val="000F6BAB"/>
    <w:rsid w:val="001000E3"/>
    <w:rsid w:val="001003A7"/>
    <w:rsid w:val="00100533"/>
    <w:rsid w:val="0010201F"/>
    <w:rsid w:val="0010760B"/>
    <w:rsid w:val="001106EE"/>
    <w:rsid w:val="00112FB5"/>
    <w:rsid w:val="00113F63"/>
    <w:rsid w:val="00116F52"/>
    <w:rsid w:val="0011786F"/>
    <w:rsid w:val="00122450"/>
    <w:rsid w:val="0012786F"/>
    <w:rsid w:val="00132473"/>
    <w:rsid w:val="001375C7"/>
    <w:rsid w:val="001403EB"/>
    <w:rsid w:val="00147ACE"/>
    <w:rsid w:val="00150071"/>
    <w:rsid w:val="00150AD6"/>
    <w:rsid w:val="00150CAA"/>
    <w:rsid w:val="00154DE6"/>
    <w:rsid w:val="0015736F"/>
    <w:rsid w:val="00171730"/>
    <w:rsid w:val="001726F9"/>
    <w:rsid w:val="00181029"/>
    <w:rsid w:val="00181720"/>
    <w:rsid w:val="0018184F"/>
    <w:rsid w:val="00182F71"/>
    <w:rsid w:val="00184580"/>
    <w:rsid w:val="001853C9"/>
    <w:rsid w:val="001867B7"/>
    <w:rsid w:val="001928B6"/>
    <w:rsid w:val="00196ED6"/>
    <w:rsid w:val="001A2CDB"/>
    <w:rsid w:val="001A2CEE"/>
    <w:rsid w:val="001A585B"/>
    <w:rsid w:val="001B1235"/>
    <w:rsid w:val="001B603A"/>
    <w:rsid w:val="001B681B"/>
    <w:rsid w:val="001B7CC3"/>
    <w:rsid w:val="001C37A7"/>
    <w:rsid w:val="001C53E1"/>
    <w:rsid w:val="001C6EDA"/>
    <w:rsid w:val="001D17E0"/>
    <w:rsid w:val="001D26EC"/>
    <w:rsid w:val="001D51B9"/>
    <w:rsid w:val="001D67E7"/>
    <w:rsid w:val="001D6D0C"/>
    <w:rsid w:val="001E0922"/>
    <w:rsid w:val="001E1482"/>
    <w:rsid w:val="001E2D62"/>
    <w:rsid w:val="001F12D2"/>
    <w:rsid w:val="001F5ABD"/>
    <w:rsid w:val="001F7B08"/>
    <w:rsid w:val="00200E3F"/>
    <w:rsid w:val="00203FE3"/>
    <w:rsid w:val="00207187"/>
    <w:rsid w:val="00214DE8"/>
    <w:rsid w:val="00216000"/>
    <w:rsid w:val="00220DB9"/>
    <w:rsid w:val="0022215C"/>
    <w:rsid w:val="00223BCA"/>
    <w:rsid w:val="002257DA"/>
    <w:rsid w:val="002259F8"/>
    <w:rsid w:val="00232788"/>
    <w:rsid w:val="00232E50"/>
    <w:rsid w:val="00237120"/>
    <w:rsid w:val="00240F54"/>
    <w:rsid w:val="002412B4"/>
    <w:rsid w:val="00245689"/>
    <w:rsid w:val="0024605E"/>
    <w:rsid w:val="002470CC"/>
    <w:rsid w:val="00253C6F"/>
    <w:rsid w:val="00257245"/>
    <w:rsid w:val="002605C4"/>
    <w:rsid w:val="0026337F"/>
    <w:rsid w:val="002664A7"/>
    <w:rsid w:val="00273CEB"/>
    <w:rsid w:val="00274947"/>
    <w:rsid w:val="00276FB1"/>
    <w:rsid w:val="0028083D"/>
    <w:rsid w:val="00281AC5"/>
    <w:rsid w:val="00281F80"/>
    <w:rsid w:val="002827C8"/>
    <w:rsid w:val="00285488"/>
    <w:rsid w:val="00285882"/>
    <w:rsid w:val="00290EF7"/>
    <w:rsid w:val="002A2A24"/>
    <w:rsid w:val="002A6257"/>
    <w:rsid w:val="002B20EB"/>
    <w:rsid w:val="002B382B"/>
    <w:rsid w:val="002B697F"/>
    <w:rsid w:val="002B7549"/>
    <w:rsid w:val="002C2AF7"/>
    <w:rsid w:val="002C45D0"/>
    <w:rsid w:val="002C5829"/>
    <w:rsid w:val="002C7CC0"/>
    <w:rsid w:val="002D19DE"/>
    <w:rsid w:val="002D253A"/>
    <w:rsid w:val="002D29CC"/>
    <w:rsid w:val="002D5DFB"/>
    <w:rsid w:val="002D6371"/>
    <w:rsid w:val="002D679C"/>
    <w:rsid w:val="002E1ED0"/>
    <w:rsid w:val="002E2524"/>
    <w:rsid w:val="002F4224"/>
    <w:rsid w:val="003003C7"/>
    <w:rsid w:val="00301CD9"/>
    <w:rsid w:val="00321D55"/>
    <w:rsid w:val="00332BA2"/>
    <w:rsid w:val="0033463C"/>
    <w:rsid w:val="00334EFA"/>
    <w:rsid w:val="00340025"/>
    <w:rsid w:val="003409A3"/>
    <w:rsid w:val="00343095"/>
    <w:rsid w:val="00343EF2"/>
    <w:rsid w:val="00345380"/>
    <w:rsid w:val="003503D4"/>
    <w:rsid w:val="00354955"/>
    <w:rsid w:val="00354959"/>
    <w:rsid w:val="00356A1C"/>
    <w:rsid w:val="00356DDE"/>
    <w:rsid w:val="00360132"/>
    <w:rsid w:val="00364097"/>
    <w:rsid w:val="0036687E"/>
    <w:rsid w:val="00372A88"/>
    <w:rsid w:val="00375C6C"/>
    <w:rsid w:val="00376DD0"/>
    <w:rsid w:val="0038119B"/>
    <w:rsid w:val="0038211D"/>
    <w:rsid w:val="00384FFC"/>
    <w:rsid w:val="0038584A"/>
    <w:rsid w:val="00385BB6"/>
    <w:rsid w:val="00387FBA"/>
    <w:rsid w:val="003945B3"/>
    <w:rsid w:val="00397083"/>
    <w:rsid w:val="003973F7"/>
    <w:rsid w:val="003A0EE6"/>
    <w:rsid w:val="003A305F"/>
    <w:rsid w:val="003B6245"/>
    <w:rsid w:val="003C21BA"/>
    <w:rsid w:val="003C3283"/>
    <w:rsid w:val="003C54B4"/>
    <w:rsid w:val="003D7D90"/>
    <w:rsid w:val="003E1F69"/>
    <w:rsid w:val="003E6CD6"/>
    <w:rsid w:val="003F19DE"/>
    <w:rsid w:val="003F1B8C"/>
    <w:rsid w:val="003F46A6"/>
    <w:rsid w:val="004005B1"/>
    <w:rsid w:val="004008FB"/>
    <w:rsid w:val="00400DD5"/>
    <w:rsid w:val="00404693"/>
    <w:rsid w:val="0040492E"/>
    <w:rsid w:val="00407667"/>
    <w:rsid w:val="004101E3"/>
    <w:rsid w:val="004112F0"/>
    <w:rsid w:val="00413E09"/>
    <w:rsid w:val="0042410A"/>
    <w:rsid w:val="00425B02"/>
    <w:rsid w:val="0043417C"/>
    <w:rsid w:val="00435109"/>
    <w:rsid w:val="00441E65"/>
    <w:rsid w:val="00446107"/>
    <w:rsid w:val="004536FC"/>
    <w:rsid w:val="00461D4F"/>
    <w:rsid w:val="00461DB0"/>
    <w:rsid w:val="00467E2B"/>
    <w:rsid w:val="00475316"/>
    <w:rsid w:val="0047716F"/>
    <w:rsid w:val="00480C95"/>
    <w:rsid w:val="004812B8"/>
    <w:rsid w:val="004815F9"/>
    <w:rsid w:val="00481FE4"/>
    <w:rsid w:val="004828D1"/>
    <w:rsid w:val="00492F17"/>
    <w:rsid w:val="004954BA"/>
    <w:rsid w:val="00495B97"/>
    <w:rsid w:val="004974FD"/>
    <w:rsid w:val="004A07FC"/>
    <w:rsid w:val="004A246F"/>
    <w:rsid w:val="004A38FB"/>
    <w:rsid w:val="004A4144"/>
    <w:rsid w:val="004A4F4F"/>
    <w:rsid w:val="004A520F"/>
    <w:rsid w:val="004B0B88"/>
    <w:rsid w:val="004B2A13"/>
    <w:rsid w:val="004B5247"/>
    <w:rsid w:val="004B6AC5"/>
    <w:rsid w:val="004C0103"/>
    <w:rsid w:val="004C160C"/>
    <w:rsid w:val="004C2A38"/>
    <w:rsid w:val="004C6951"/>
    <w:rsid w:val="004C7792"/>
    <w:rsid w:val="004D33AB"/>
    <w:rsid w:val="004D545D"/>
    <w:rsid w:val="004E78EE"/>
    <w:rsid w:val="004F08F9"/>
    <w:rsid w:val="004F4854"/>
    <w:rsid w:val="004F6026"/>
    <w:rsid w:val="00501E96"/>
    <w:rsid w:val="00503BD7"/>
    <w:rsid w:val="00504517"/>
    <w:rsid w:val="005073AF"/>
    <w:rsid w:val="005109C1"/>
    <w:rsid w:val="00510AD8"/>
    <w:rsid w:val="00511DBD"/>
    <w:rsid w:val="0051201C"/>
    <w:rsid w:val="00514238"/>
    <w:rsid w:val="0052044A"/>
    <w:rsid w:val="00521C11"/>
    <w:rsid w:val="00523BF3"/>
    <w:rsid w:val="00530CED"/>
    <w:rsid w:val="00532A58"/>
    <w:rsid w:val="00534197"/>
    <w:rsid w:val="005355E3"/>
    <w:rsid w:val="00536523"/>
    <w:rsid w:val="005555E0"/>
    <w:rsid w:val="00561EC8"/>
    <w:rsid w:val="005625C3"/>
    <w:rsid w:val="0057018C"/>
    <w:rsid w:val="005713E2"/>
    <w:rsid w:val="005717E0"/>
    <w:rsid w:val="00573256"/>
    <w:rsid w:val="0059175B"/>
    <w:rsid w:val="005A0AAD"/>
    <w:rsid w:val="005A4DF5"/>
    <w:rsid w:val="005A7B83"/>
    <w:rsid w:val="005B6277"/>
    <w:rsid w:val="005C303F"/>
    <w:rsid w:val="005C384E"/>
    <w:rsid w:val="005C398E"/>
    <w:rsid w:val="005C3BEA"/>
    <w:rsid w:val="005C41D2"/>
    <w:rsid w:val="005C70AF"/>
    <w:rsid w:val="005C7BEF"/>
    <w:rsid w:val="005D236A"/>
    <w:rsid w:val="005E0D33"/>
    <w:rsid w:val="005E1EDD"/>
    <w:rsid w:val="005E68CF"/>
    <w:rsid w:val="005E7FAC"/>
    <w:rsid w:val="005F0249"/>
    <w:rsid w:val="005F4D91"/>
    <w:rsid w:val="005F5F68"/>
    <w:rsid w:val="00601825"/>
    <w:rsid w:val="00602155"/>
    <w:rsid w:val="00603112"/>
    <w:rsid w:val="0060355C"/>
    <w:rsid w:val="0061001E"/>
    <w:rsid w:val="006113D2"/>
    <w:rsid w:val="0061782E"/>
    <w:rsid w:val="006215D2"/>
    <w:rsid w:val="006221AE"/>
    <w:rsid w:val="006237ED"/>
    <w:rsid w:val="0062632F"/>
    <w:rsid w:val="0063393A"/>
    <w:rsid w:val="0063683F"/>
    <w:rsid w:val="00642BB9"/>
    <w:rsid w:val="0065018D"/>
    <w:rsid w:val="006515A1"/>
    <w:rsid w:val="00656CC4"/>
    <w:rsid w:val="00656FFD"/>
    <w:rsid w:val="006640AF"/>
    <w:rsid w:val="00665614"/>
    <w:rsid w:val="00682652"/>
    <w:rsid w:val="00682886"/>
    <w:rsid w:val="00683C34"/>
    <w:rsid w:val="006904A6"/>
    <w:rsid w:val="00691214"/>
    <w:rsid w:val="006914D6"/>
    <w:rsid w:val="00694D7F"/>
    <w:rsid w:val="00694F31"/>
    <w:rsid w:val="00695545"/>
    <w:rsid w:val="00696AFE"/>
    <w:rsid w:val="006A30B4"/>
    <w:rsid w:val="006A4CFF"/>
    <w:rsid w:val="006B33CC"/>
    <w:rsid w:val="006B7F30"/>
    <w:rsid w:val="006C151B"/>
    <w:rsid w:val="006C20BB"/>
    <w:rsid w:val="006C34F5"/>
    <w:rsid w:val="006C47F4"/>
    <w:rsid w:val="006C7098"/>
    <w:rsid w:val="006C75F8"/>
    <w:rsid w:val="006D460E"/>
    <w:rsid w:val="006E4239"/>
    <w:rsid w:val="006E5201"/>
    <w:rsid w:val="006E6CB8"/>
    <w:rsid w:val="006E6CC9"/>
    <w:rsid w:val="006E7836"/>
    <w:rsid w:val="006F3506"/>
    <w:rsid w:val="00702468"/>
    <w:rsid w:val="00706F5B"/>
    <w:rsid w:val="00707BEE"/>
    <w:rsid w:val="007166BA"/>
    <w:rsid w:val="00716911"/>
    <w:rsid w:val="007243F3"/>
    <w:rsid w:val="00724953"/>
    <w:rsid w:val="00724D66"/>
    <w:rsid w:val="007256EB"/>
    <w:rsid w:val="00730113"/>
    <w:rsid w:val="007316C8"/>
    <w:rsid w:val="00732571"/>
    <w:rsid w:val="00733486"/>
    <w:rsid w:val="007362EC"/>
    <w:rsid w:val="00736387"/>
    <w:rsid w:val="00745CBD"/>
    <w:rsid w:val="00751762"/>
    <w:rsid w:val="007525F7"/>
    <w:rsid w:val="00754B87"/>
    <w:rsid w:val="00762ADB"/>
    <w:rsid w:val="00764510"/>
    <w:rsid w:val="00764538"/>
    <w:rsid w:val="0076463E"/>
    <w:rsid w:val="00765963"/>
    <w:rsid w:val="00770237"/>
    <w:rsid w:val="00771C80"/>
    <w:rsid w:val="00772452"/>
    <w:rsid w:val="00773304"/>
    <w:rsid w:val="0077382A"/>
    <w:rsid w:val="00776999"/>
    <w:rsid w:val="00781DDE"/>
    <w:rsid w:val="00787298"/>
    <w:rsid w:val="00790018"/>
    <w:rsid w:val="0079420F"/>
    <w:rsid w:val="007947AD"/>
    <w:rsid w:val="00797370"/>
    <w:rsid w:val="007A7AC2"/>
    <w:rsid w:val="007A7EC9"/>
    <w:rsid w:val="007B0976"/>
    <w:rsid w:val="007B0EAD"/>
    <w:rsid w:val="007C0726"/>
    <w:rsid w:val="007C2A80"/>
    <w:rsid w:val="007C5510"/>
    <w:rsid w:val="007C7E58"/>
    <w:rsid w:val="007D101E"/>
    <w:rsid w:val="007D3B4E"/>
    <w:rsid w:val="007D69B9"/>
    <w:rsid w:val="007E14DA"/>
    <w:rsid w:val="007E1A99"/>
    <w:rsid w:val="007E2F35"/>
    <w:rsid w:val="007E73C3"/>
    <w:rsid w:val="007E73F4"/>
    <w:rsid w:val="007E762E"/>
    <w:rsid w:val="007E79B1"/>
    <w:rsid w:val="007F053A"/>
    <w:rsid w:val="007F7596"/>
    <w:rsid w:val="007F7D9F"/>
    <w:rsid w:val="00800215"/>
    <w:rsid w:val="00800BB0"/>
    <w:rsid w:val="008013DA"/>
    <w:rsid w:val="00803530"/>
    <w:rsid w:val="00805498"/>
    <w:rsid w:val="00813A82"/>
    <w:rsid w:val="0082366D"/>
    <w:rsid w:val="00827EF8"/>
    <w:rsid w:val="00837E7E"/>
    <w:rsid w:val="008423EB"/>
    <w:rsid w:val="0084269F"/>
    <w:rsid w:val="00842F67"/>
    <w:rsid w:val="00843D48"/>
    <w:rsid w:val="00844A2C"/>
    <w:rsid w:val="008515C7"/>
    <w:rsid w:val="008542E6"/>
    <w:rsid w:val="00855AAC"/>
    <w:rsid w:val="00855B5F"/>
    <w:rsid w:val="00860656"/>
    <w:rsid w:val="00861C78"/>
    <w:rsid w:val="0086217B"/>
    <w:rsid w:val="008656CE"/>
    <w:rsid w:val="00870E19"/>
    <w:rsid w:val="00872C9C"/>
    <w:rsid w:val="00873342"/>
    <w:rsid w:val="00874BF4"/>
    <w:rsid w:val="00875830"/>
    <w:rsid w:val="00876F65"/>
    <w:rsid w:val="00882368"/>
    <w:rsid w:val="0088418B"/>
    <w:rsid w:val="0088465B"/>
    <w:rsid w:val="008864F2"/>
    <w:rsid w:val="00886E5A"/>
    <w:rsid w:val="0089026D"/>
    <w:rsid w:val="00890DE9"/>
    <w:rsid w:val="0089353F"/>
    <w:rsid w:val="0089707B"/>
    <w:rsid w:val="008A01EE"/>
    <w:rsid w:val="008A3694"/>
    <w:rsid w:val="008A4033"/>
    <w:rsid w:val="008B1337"/>
    <w:rsid w:val="008B54D6"/>
    <w:rsid w:val="008B71F0"/>
    <w:rsid w:val="008B7303"/>
    <w:rsid w:val="008C1D39"/>
    <w:rsid w:val="008C30F0"/>
    <w:rsid w:val="008D1E58"/>
    <w:rsid w:val="008D324D"/>
    <w:rsid w:val="008D59A5"/>
    <w:rsid w:val="008D7287"/>
    <w:rsid w:val="008D7583"/>
    <w:rsid w:val="008D7742"/>
    <w:rsid w:val="008E0D43"/>
    <w:rsid w:val="008E235C"/>
    <w:rsid w:val="008E3960"/>
    <w:rsid w:val="008E4487"/>
    <w:rsid w:val="008E54B0"/>
    <w:rsid w:val="008F28DB"/>
    <w:rsid w:val="008F67FE"/>
    <w:rsid w:val="008F6E95"/>
    <w:rsid w:val="0090115A"/>
    <w:rsid w:val="00904D36"/>
    <w:rsid w:val="00905C36"/>
    <w:rsid w:val="009066A6"/>
    <w:rsid w:val="009108FF"/>
    <w:rsid w:val="00910CED"/>
    <w:rsid w:val="0091377E"/>
    <w:rsid w:val="00913CC6"/>
    <w:rsid w:val="0091452A"/>
    <w:rsid w:val="009156F4"/>
    <w:rsid w:val="00916740"/>
    <w:rsid w:val="009172F6"/>
    <w:rsid w:val="00925583"/>
    <w:rsid w:val="0094026D"/>
    <w:rsid w:val="00942EC9"/>
    <w:rsid w:val="00946279"/>
    <w:rsid w:val="0095028D"/>
    <w:rsid w:val="00952122"/>
    <w:rsid w:val="0095241B"/>
    <w:rsid w:val="00956BA8"/>
    <w:rsid w:val="0096458E"/>
    <w:rsid w:val="00965C3B"/>
    <w:rsid w:val="00967848"/>
    <w:rsid w:val="00971908"/>
    <w:rsid w:val="00971A32"/>
    <w:rsid w:val="00973888"/>
    <w:rsid w:val="00977FF0"/>
    <w:rsid w:val="009820D5"/>
    <w:rsid w:val="00984220"/>
    <w:rsid w:val="00992D26"/>
    <w:rsid w:val="009938C9"/>
    <w:rsid w:val="00994B11"/>
    <w:rsid w:val="00996FCF"/>
    <w:rsid w:val="009A01AA"/>
    <w:rsid w:val="009A0DE8"/>
    <w:rsid w:val="009A74D7"/>
    <w:rsid w:val="009A7AA7"/>
    <w:rsid w:val="009B0B1A"/>
    <w:rsid w:val="009B2219"/>
    <w:rsid w:val="009B2C69"/>
    <w:rsid w:val="009B2FBD"/>
    <w:rsid w:val="009B512F"/>
    <w:rsid w:val="009B594E"/>
    <w:rsid w:val="009B7077"/>
    <w:rsid w:val="009C5560"/>
    <w:rsid w:val="009C5E34"/>
    <w:rsid w:val="009D2B18"/>
    <w:rsid w:val="009D44AF"/>
    <w:rsid w:val="009D5FAB"/>
    <w:rsid w:val="009D7F05"/>
    <w:rsid w:val="009E0CA4"/>
    <w:rsid w:val="009E25A3"/>
    <w:rsid w:val="009E4005"/>
    <w:rsid w:val="009F1C18"/>
    <w:rsid w:val="009F434A"/>
    <w:rsid w:val="00A02D1F"/>
    <w:rsid w:val="00A03A8B"/>
    <w:rsid w:val="00A04C45"/>
    <w:rsid w:val="00A06050"/>
    <w:rsid w:val="00A12EF4"/>
    <w:rsid w:val="00A145C3"/>
    <w:rsid w:val="00A15FDD"/>
    <w:rsid w:val="00A27059"/>
    <w:rsid w:val="00A30D21"/>
    <w:rsid w:val="00A3154A"/>
    <w:rsid w:val="00A36EB0"/>
    <w:rsid w:val="00A37723"/>
    <w:rsid w:val="00A42B07"/>
    <w:rsid w:val="00A46292"/>
    <w:rsid w:val="00A46D15"/>
    <w:rsid w:val="00A47B45"/>
    <w:rsid w:val="00A51DDF"/>
    <w:rsid w:val="00A53DBB"/>
    <w:rsid w:val="00A56F56"/>
    <w:rsid w:val="00A572B1"/>
    <w:rsid w:val="00A64B85"/>
    <w:rsid w:val="00A65970"/>
    <w:rsid w:val="00A65FD8"/>
    <w:rsid w:val="00A72B5C"/>
    <w:rsid w:val="00A73FA9"/>
    <w:rsid w:val="00A75424"/>
    <w:rsid w:val="00A75F4F"/>
    <w:rsid w:val="00A80135"/>
    <w:rsid w:val="00A81150"/>
    <w:rsid w:val="00A82E5D"/>
    <w:rsid w:val="00A82F9E"/>
    <w:rsid w:val="00A90833"/>
    <w:rsid w:val="00AA360F"/>
    <w:rsid w:val="00AB1E64"/>
    <w:rsid w:val="00AC1562"/>
    <w:rsid w:val="00AC15AF"/>
    <w:rsid w:val="00AC1F84"/>
    <w:rsid w:val="00AC24E9"/>
    <w:rsid w:val="00AC4FA7"/>
    <w:rsid w:val="00AC5951"/>
    <w:rsid w:val="00AD22DA"/>
    <w:rsid w:val="00AD3141"/>
    <w:rsid w:val="00AD79D4"/>
    <w:rsid w:val="00AE0726"/>
    <w:rsid w:val="00AE086C"/>
    <w:rsid w:val="00AE4099"/>
    <w:rsid w:val="00AE6BF4"/>
    <w:rsid w:val="00AF0EA2"/>
    <w:rsid w:val="00AF7DA3"/>
    <w:rsid w:val="00B02ADE"/>
    <w:rsid w:val="00B05A56"/>
    <w:rsid w:val="00B10B84"/>
    <w:rsid w:val="00B17320"/>
    <w:rsid w:val="00B21DCF"/>
    <w:rsid w:val="00B23FF2"/>
    <w:rsid w:val="00B2442B"/>
    <w:rsid w:val="00B260B2"/>
    <w:rsid w:val="00B3208B"/>
    <w:rsid w:val="00B3683B"/>
    <w:rsid w:val="00B405F5"/>
    <w:rsid w:val="00B40EA6"/>
    <w:rsid w:val="00B451B8"/>
    <w:rsid w:val="00B46717"/>
    <w:rsid w:val="00B56686"/>
    <w:rsid w:val="00B570D8"/>
    <w:rsid w:val="00B623C6"/>
    <w:rsid w:val="00B63CFC"/>
    <w:rsid w:val="00B64078"/>
    <w:rsid w:val="00B642E8"/>
    <w:rsid w:val="00B66994"/>
    <w:rsid w:val="00B754AF"/>
    <w:rsid w:val="00B75577"/>
    <w:rsid w:val="00B826E1"/>
    <w:rsid w:val="00B85591"/>
    <w:rsid w:val="00BA092F"/>
    <w:rsid w:val="00BA227A"/>
    <w:rsid w:val="00BA4833"/>
    <w:rsid w:val="00BB1867"/>
    <w:rsid w:val="00BB3E85"/>
    <w:rsid w:val="00BB4E27"/>
    <w:rsid w:val="00BB6F1D"/>
    <w:rsid w:val="00BB79AD"/>
    <w:rsid w:val="00BC2B08"/>
    <w:rsid w:val="00BC5CA7"/>
    <w:rsid w:val="00BD572E"/>
    <w:rsid w:val="00BE12EC"/>
    <w:rsid w:val="00BF07C5"/>
    <w:rsid w:val="00BF5068"/>
    <w:rsid w:val="00BF7E36"/>
    <w:rsid w:val="00C1438B"/>
    <w:rsid w:val="00C156E2"/>
    <w:rsid w:val="00C15A48"/>
    <w:rsid w:val="00C15F36"/>
    <w:rsid w:val="00C16D2C"/>
    <w:rsid w:val="00C17994"/>
    <w:rsid w:val="00C201E7"/>
    <w:rsid w:val="00C2048F"/>
    <w:rsid w:val="00C35464"/>
    <w:rsid w:val="00C4502E"/>
    <w:rsid w:val="00C53543"/>
    <w:rsid w:val="00C6271E"/>
    <w:rsid w:val="00C62EC7"/>
    <w:rsid w:val="00C635C1"/>
    <w:rsid w:val="00C6470A"/>
    <w:rsid w:val="00C650E6"/>
    <w:rsid w:val="00C65D55"/>
    <w:rsid w:val="00C70238"/>
    <w:rsid w:val="00C7112E"/>
    <w:rsid w:val="00C71290"/>
    <w:rsid w:val="00C714A0"/>
    <w:rsid w:val="00C7250D"/>
    <w:rsid w:val="00C73C51"/>
    <w:rsid w:val="00C74BB2"/>
    <w:rsid w:val="00C76F8C"/>
    <w:rsid w:val="00C80497"/>
    <w:rsid w:val="00C8173D"/>
    <w:rsid w:val="00C8409E"/>
    <w:rsid w:val="00C9128A"/>
    <w:rsid w:val="00C91C0F"/>
    <w:rsid w:val="00C952E9"/>
    <w:rsid w:val="00C95DCC"/>
    <w:rsid w:val="00CA21D9"/>
    <w:rsid w:val="00CB038B"/>
    <w:rsid w:val="00CB30D2"/>
    <w:rsid w:val="00CB3DAF"/>
    <w:rsid w:val="00CB5676"/>
    <w:rsid w:val="00CB6399"/>
    <w:rsid w:val="00CC69EB"/>
    <w:rsid w:val="00CD29B4"/>
    <w:rsid w:val="00CD4E1C"/>
    <w:rsid w:val="00CD796C"/>
    <w:rsid w:val="00CE1737"/>
    <w:rsid w:val="00CE1EF9"/>
    <w:rsid w:val="00CE527F"/>
    <w:rsid w:val="00CE5FE8"/>
    <w:rsid w:val="00CE7F82"/>
    <w:rsid w:val="00CF0266"/>
    <w:rsid w:val="00CF02F5"/>
    <w:rsid w:val="00CF03DD"/>
    <w:rsid w:val="00CF29F2"/>
    <w:rsid w:val="00CF6C85"/>
    <w:rsid w:val="00D008FE"/>
    <w:rsid w:val="00D04009"/>
    <w:rsid w:val="00D04539"/>
    <w:rsid w:val="00D06633"/>
    <w:rsid w:val="00D07416"/>
    <w:rsid w:val="00D12F26"/>
    <w:rsid w:val="00D14874"/>
    <w:rsid w:val="00D15AC6"/>
    <w:rsid w:val="00D20A79"/>
    <w:rsid w:val="00D2153A"/>
    <w:rsid w:val="00D255BE"/>
    <w:rsid w:val="00D25DB7"/>
    <w:rsid w:val="00D27C92"/>
    <w:rsid w:val="00D337AF"/>
    <w:rsid w:val="00D34B6B"/>
    <w:rsid w:val="00D4152E"/>
    <w:rsid w:val="00D416E7"/>
    <w:rsid w:val="00D41ABD"/>
    <w:rsid w:val="00D41D04"/>
    <w:rsid w:val="00D45014"/>
    <w:rsid w:val="00D50D8F"/>
    <w:rsid w:val="00D521DA"/>
    <w:rsid w:val="00D5639A"/>
    <w:rsid w:val="00D641ED"/>
    <w:rsid w:val="00D65B24"/>
    <w:rsid w:val="00D65E16"/>
    <w:rsid w:val="00D70008"/>
    <w:rsid w:val="00D7309C"/>
    <w:rsid w:val="00D81BD1"/>
    <w:rsid w:val="00D856BF"/>
    <w:rsid w:val="00D9076C"/>
    <w:rsid w:val="00D9693C"/>
    <w:rsid w:val="00DA334B"/>
    <w:rsid w:val="00DA382C"/>
    <w:rsid w:val="00DA3D86"/>
    <w:rsid w:val="00DA4E8B"/>
    <w:rsid w:val="00DA7553"/>
    <w:rsid w:val="00DB1548"/>
    <w:rsid w:val="00DC17B8"/>
    <w:rsid w:val="00DC50FE"/>
    <w:rsid w:val="00DC6F2A"/>
    <w:rsid w:val="00DC76E8"/>
    <w:rsid w:val="00DC7D2B"/>
    <w:rsid w:val="00DC7F05"/>
    <w:rsid w:val="00DD07FC"/>
    <w:rsid w:val="00DD2516"/>
    <w:rsid w:val="00DE230B"/>
    <w:rsid w:val="00DE3ECD"/>
    <w:rsid w:val="00DF0295"/>
    <w:rsid w:val="00DF193E"/>
    <w:rsid w:val="00DF3B2C"/>
    <w:rsid w:val="00DF744A"/>
    <w:rsid w:val="00DF79A5"/>
    <w:rsid w:val="00E10B51"/>
    <w:rsid w:val="00E12F00"/>
    <w:rsid w:val="00E2492D"/>
    <w:rsid w:val="00E26D0F"/>
    <w:rsid w:val="00E332A6"/>
    <w:rsid w:val="00E34D0A"/>
    <w:rsid w:val="00E36DBC"/>
    <w:rsid w:val="00E40A58"/>
    <w:rsid w:val="00E4265D"/>
    <w:rsid w:val="00E44146"/>
    <w:rsid w:val="00E507D8"/>
    <w:rsid w:val="00E51763"/>
    <w:rsid w:val="00E52011"/>
    <w:rsid w:val="00E56859"/>
    <w:rsid w:val="00E62D6F"/>
    <w:rsid w:val="00E804C4"/>
    <w:rsid w:val="00E80B11"/>
    <w:rsid w:val="00E833BF"/>
    <w:rsid w:val="00E83E03"/>
    <w:rsid w:val="00E85348"/>
    <w:rsid w:val="00E91F6B"/>
    <w:rsid w:val="00E9250C"/>
    <w:rsid w:val="00E92A07"/>
    <w:rsid w:val="00E943B7"/>
    <w:rsid w:val="00EA19F1"/>
    <w:rsid w:val="00EA4A27"/>
    <w:rsid w:val="00EA7B01"/>
    <w:rsid w:val="00EB17C1"/>
    <w:rsid w:val="00EB274B"/>
    <w:rsid w:val="00EB434E"/>
    <w:rsid w:val="00EB5597"/>
    <w:rsid w:val="00EB76A9"/>
    <w:rsid w:val="00EB7A12"/>
    <w:rsid w:val="00ED14C1"/>
    <w:rsid w:val="00ED492D"/>
    <w:rsid w:val="00EE4BA8"/>
    <w:rsid w:val="00EE6F40"/>
    <w:rsid w:val="00F01B86"/>
    <w:rsid w:val="00F02DC5"/>
    <w:rsid w:val="00F06431"/>
    <w:rsid w:val="00F069ED"/>
    <w:rsid w:val="00F107C8"/>
    <w:rsid w:val="00F10DDB"/>
    <w:rsid w:val="00F117A0"/>
    <w:rsid w:val="00F14A8D"/>
    <w:rsid w:val="00F20CFB"/>
    <w:rsid w:val="00F22C7D"/>
    <w:rsid w:val="00F231D2"/>
    <w:rsid w:val="00F23638"/>
    <w:rsid w:val="00F327EA"/>
    <w:rsid w:val="00F36104"/>
    <w:rsid w:val="00F36446"/>
    <w:rsid w:val="00F36F29"/>
    <w:rsid w:val="00F37506"/>
    <w:rsid w:val="00F430E0"/>
    <w:rsid w:val="00F437FC"/>
    <w:rsid w:val="00F45014"/>
    <w:rsid w:val="00F4555E"/>
    <w:rsid w:val="00F46A6A"/>
    <w:rsid w:val="00F5624D"/>
    <w:rsid w:val="00F608A8"/>
    <w:rsid w:val="00F608E8"/>
    <w:rsid w:val="00F619EB"/>
    <w:rsid w:val="00F63043"/>
    <w:rsid w:val="00F65407"/>
    <w:rsid w:val="00F671F9"/>
    <w:rsid w:val="00F67C4C"/>
    <w:rsid w:val="00F75E8B"/>
    <w:rsid w:val="00F81AD8"/>
    <w:rsid w:val="00F83076"/>
    <w:rsid w:val="00F830B1"/>
    <w:rsid w:val="00F851D6"/>
    <w:rsid w:val="00F91277"/>
    <w:rsid w:val="00F9250E"/>
    <w:rsid w:val="00F954CB"/>
    <w:rsid w:val="00F96BF6"/>
    <w:rsid w:val="00F97372"/>
    <w:rsid w:val="00F97AAC"/>
    <w:rsid w:val="00FA3B38"/>
    <w:rsid w:val="00FA6294"/>
    <w:rsid w:val="00FA69E6"/>
    <w:rsid w:val="00FB4403"/>
    <w:rsid w:val="00FB50E7"/>
    <w:rsid w:val="00FB52D1"/>
    <w:rsid w:val="00FB5FD6"/>
    <w:rsid w:val="00FB6058"/>
    <w:rsid w:val="00FB774B"/>
    <w:rsid w:val="00FC1ED0"/>
    <w:rsid w:val="00FC6CA1"/>
    <w:rsid w:val="00FC6CBD"/>
    <w:rsid w:val="00FD11B9"/>
    <w:rsid w:val="00FD247D"/>
    <w:rsid w:val="00FD274C"/>
    <w:rsid w:val="00FD7085"/>
    <w:rsid w:val="00FD7F51"/>
    <w:rsid w:val="00FE70C1"/>
    <w:rsid w:val="1440831F"/>
    <w:rsid w:val="19CC37A2"/>
    <w:rsid w:val="59F573D7"/>
    <w:rsid w:val="5C752590"/>
    <w:rsid w:val="662427A2"/>
    <w:rsid w:val="7397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uiPriority w:val="1"/>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BB1867"/>
    <w:pPr>
      <w:ind w:left="720"/>
      <w:contextualSpacing/>
    </w:pPr>
  </w:style>
  <w:style w:type="character" w:customStyle="1" w:styleId="BodyTextChar">
    <w:name w:val="Body Text Char"/>
    <w:link w:val="BodyText"/>
    <w:rsid w:val="00861C78"/>
    <w:rPr>
      <w:rFonts w:ascii="Arial" w:eastAsia="Arial Unicode MS" w:hAnsi="Arial"/>
      <w:i/>
      <w:iCs/>
      <w:sz w:val="22"/>
      <w:szCs w:val="24"/>
    </w:rPr>
  </w:style>
  <w:style w:type="character" w:customStyle="1" w:styleId="normaltextrun">
    <w:name w:val="normaltextrun"/>
    <w:basedOn w:val="DefaultParagraphFont"/>
    <w:rsid w:val="003409A3"/>
  </w:style>
  <w:style w:type="character" w:customStyle="1" w:styleId="eop">
    <w:name w:val="eop"/>
    <w:basedOn w:val="DefaultParagraphFont"/>
    <w:rsid w:val="003409A3"/>
  </w:style>
  <w:style w:type="character" w:customStyle="1" w:styleId="DefaultFontHxMailStyle">
    <w:name w:val="Default Font HxMail Style"/>
    <w:basedOn w:val="DefaultParagraphFont"/>
    <w:rsid w:val="009D2B18"/>
    <w:rPr>
      <w:rFonts w:ascii="Arial Narrow" w:hAnsi="Arial Narrow" w:hint="default"/>
      <w:b w:val="0"/>
      <w:bCs w:val="0"/>
      <w:i w:val="0"/>
      <w:iCs w:val="0"/>
      <w:strike w:val="0"/>
      <w:dstrike w:val="0"/>
      <w:color w:val="auto"/>
      <w:u w:val="none"/>
      <w:effect w:val="none"/>
    </w:rPr>
  </w:style>
  <w:style w:type="paragraph" w:styleId="Revision">
    <w:name w:val="Revision"/>
    <w:hidden/>
    <w:uiPriority w:val="99"/>
    <w:semiHidden/>
    <w:rsid w:val="00994B11"/>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297733805">
      <w:bodyDiv w:val="1"/>
      <w:marLeft w:val="0"/>
      <w:marRight w:val="0"/>
      <w:marTop w:val="0"/>
      <w:marBottom w:val="0"/>
      <w:divBdr>
        <w:top w:val="none" w:sz="0" w:space="0" w:color="auto"/>
        <w:left w:val="none" w:sz="0" w:space="0" w:color="auto"/>
        <w:bottom w:val="none" w:sz="0" w:space="0" w:color="auto"/>
        <w:right w:val="none" w:sz="0" w:space="0" w:color="auto"/>
      </w:divBdr>
      <w:divsChild>
        <w:div w:id="1199853621">
          <w:marLeft w:val="0"/>
          <w:marRight w:val="0"/>
          <w:marTop w:val="0"/>
          <w:marBottom w:val="0"/>
          <w:divBdr>
            <w:top w:val="none" w:sz="0" w:space="0" w:color="auto"/>
            <w:left w:val="none" w:sz="0" w:space="0" w:color="auto"/>
            <w:bottom w:val="none" w:sz="0" w:space="0" w:color="auto"/>
            <w:right w:val="none" w:sz="0" w:space="0" w:color="auto"/>
          </w:divBdr>
        </w:div>
      </w:divsChild>
    </w:div>
    <w:div w:id="361054585">
      <w:bodyDiv w:val="1"/>
      <w:marLeft w:val="0"/>
      <w:marRight w:val="0"/>
      <w:marTop w:val="0"/>
      <w:marBottom w:val="0"/>
      <w:divBdr>
        <w:top w:val="none" w:sz="0" w:space="0" w:color="auto"/>
        <w:left w:val="none" w:sz="0" w:space="0" w:color="auto"/>
        <w:bottom w:val="none" w:sz="0" w:space="0" w:color="auto"/>
        <w:right w:val="none" w:sz="0" w:space="0" w:color="auto"/>
      </w:divBdr>
    </w:div>
    <w:div w:id="439909935">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017852655">
      <w:bodyDiv w:val="1"/>
      <w:marLeft w:val="0"/>
      <w:marRight w:val="0"/>
      <w:marTop w:val="0"/>
      <w:marBottom w:val="0"/>
      <w:divBdr>
        <w:top w:val="none" w:sz="0" w:space="0" w:color="auto"/>
        <w:left w:val="none" w:sz="0" w:space="0" w:color="auto"/>
        <w:bottom w:val="none" w:sz="0" w:space="0" w:color="auto"/>
        <w:right w:val="none" w:sz="0" w:space="0" w:color="auto"/>
      </w:divBdr>
    </w:div>
    <w:div w:id="1036196104">
      <w:bodyDiv w:val="1"/>
      <w:marLeft w:val="0"/>
      <w:marRight w:val="0"/>
      <w:marTop w:val="0"/>
      <w:marBottom w:val="0"/>
      <w:divBdr>
        <w:top w:val="none" w:sz="0" w:space="0" w:color="auto"/>
        <w:left w:val="none" w:sz="0" w:space="0" w:color="auto"/>
        <w:bottom w:val="none" w:sz="0" w:space="0" w:color="auto"/>
        <w:right w:val="none" w:sz="0" w:space="0" w:color="auto"/>
      </w:divBdr>
      <w:divsChild>
        <w:div w:id="1699160938">
          <w:marLeft w:val="0"/>
          <w:marRight w:val="0"/>
          <w:marTop w:val="0"/>
          <w:marBottom w:val="0"/>
          <w:divBdr>
            <w:top w:val="none" w:sz="0" w:space="0" w:color="auto"/>
            <w:left w:val="none" w:sz="0" w:space="0" w:color="auto"/>
            <w:bottom w:val="none" w:sz="0" w:space="0" w:color="auto"/>
            <w:right w:val="none" w:sz="0" w:space="0" w:color="auto"/>
          </w:divBdr>
        </w:div>
      </w:divsChild>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559127639">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Arial Narrow" panose="020B0606020202030204" pitchFamily="34" charset="0"/>
                <a:ea typeface="+mn-ea"/>
                <a:cs typeface="+mn-cs"/>
              </a:defRPr>
            </a:pPr>
            <a:r>
              <a:rPr lang="en-US" sz="1100">
                <a:latin typeface="Arial Narrow" panose="020B0606020202030204" pitchFamily="34" charset="0"/>
              </a:rPr>
              <a:t>Club wise Programming by location |</a:t>
            </a:r>
            <a:r>
              <a:rPr lang="en-US" sz="1100" baseline="0">
                <a:latin typeface="Arial Narrow" panose="020B0606020202030204" pitchFamily="34" charset="0"/>
              </a:rPr>
              <a:t> fy 2023</a:t>
            </a:r>
            <a:endParaRPr lang="en-US" sz="1100">
              <a:latin typeface="Arial Narrow" panose="020B0606020202030204" pitchFamily="34" charset="0"/>
            </a:endParaRPr>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Arial Narrow" panose="020B0606020202030204" pitchFamily="34" charset="0"/>
              <a:ea typeface="+mn-ea"/>
              <a:cs typeface="+mn-cs"/>
            </a:defRPr>
          </a:pPr>
          <a:endParaRPr lang="en-US"/>
        </a:p>
      </c:txPr>
    </c:title>
    <c:autoTitleDeleted val="0"/>
    <c:plotArea>
      <c:layout/>
      <c:pieChart>
        <c:varyColors val="1"/>
        <c:ser>
          <c:idx val="0"/>
          <c:order val="0"/>
          <c:spPr>
            <a:solidFill>
              <a:schemeClr val="lt1"/>
            </a:solidFill>
            <a:ln w="19050">
              <a:solidFill>
                <a:schemeClr val="accent1"/>
              </a:solidFill>
            </a:ln>
            <a:effectLst/>
          </c:spPr>
          <c:dPt>
            <c:idx val="0"/>
            <c:bubble3D val="0"/>
            <c:spPr>
              <a:solidFill>
                <a:schemeClr val="lt1"/>
              </a:solidFill>
              <a:ln w="19050">
                <a:solidFill>
                  <a:schemeClr val="accent1"/>
                </a:solidFill>
              </a:ln>
              <a:effectLst/>
            </c:spPr>
            <c:extLst>
              <c:ext xmlns:c16="http://schemas.microsoft.com/office/drawing/2014/chart" uri="{C3380CC4-5D6E-409C-BE32-E72D297353CC}">
                <c16:uniqueId val="{00000001-3606-4E70-B592-34EF32677CA0}"/>
              </c:ext>
            </c:extLst>
          </c:dPt>
          <c:dPt>
            <c:idx val="1"/>
            <c:bubble3D val="0"/>
            <c:spPr>
              <a:solidFill>
                <a:schemeClr val="lt1"/>
              </a:solidFill>
              <a:ln w="19050">
                <a:solidFill>
                  <a:schemeClr val="accent1"/>
                </a:solidFill>
              </a:ln>
              <a:effectLst/>
            </c:spPr>
            <c:extLst>
              <c:ext xmlns:c16="http://schemas.microsoft.com/office/drawing/2014/chart" uri="{C3380CC4-5D6E-409C-BE32-E72D297353CC}">
                <c16:uniqueId val="{00000003-3606-4E70-B592-34EF32677CA0}"/>
              </c:ext>
            </c:extLst>
          </c:dPt>
          <c:dPt>
            <c:idx val="2"/>
            <c:bubble3D val="0"/>
            <c:spPr>
              <a:solidFill>
                <a:schemeClr val="lt1"/>
              </a:solidFill>
              <a:ln w="19050">
                <a:solidFill>
                  <a:schemeClr val="accent1"/>
                </a:solidFill>
              </a:ln>
              <a:effectLst/>
            </c:spPr>
            <c:extLst>
              <c:ext xmlns:c16="http://schemas.microsoft.com/office/drawing/2014/chart" uri="{C3380CC4-5D6E-409C-BE32-E72D297353CC}">
                <c16:uniqueId val="{00000005-3606-4E70-B592-34EF32677CA0}"/>
              </c:ext>
            </c:extLst>
          </c:dPt>
          <c:dPt>
            <c:idx val="3"/>
            <c:bubble3D val="0"/>
            <c:spPr>
              <a:solidFill>
                <a:schemeClr val="lt1"/>
              </a:solidFill>
              <a:ln w="19050">
                <a:solidFill>
                  <a:schemeClr val="accent1"/>
                </a:solidFill>
              </a:ln>
              <a:effectLst/>
            </c:spPr>
            <c:extLst>
              <c:ext xmlns:c16="http://schemas.microsoft.com/office/drawing/2014/chart" uri="{C3380CC4-5D6E-409C-BE32-E72D297353CC}">
                <c16:uniqueId val="{00000007-3606-4E70-B592-34EF32677CA0}"/>
              </c:ext>
            </c:extLst>
          </c:dPt>
          <c:dLbls>
            <c:dLbl>
              <c:idx val="2"/>
              <c:layout>
                <c:manualLayout>
                  <c:x val="-8.8888888888888934E-2"/>
                  <c:y val="1.388888888888886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606-4E70-B592-34EF32677CA0}"/>
                </c:ext>
              </c:extLst>
            </c:dLbl>
            <c:dLbl>
              <c:idx val="3"/>
              <c:layout>
                <c:manualLayout>
                  <c:x val="0.20277777777777778"/>
                  <c:y val="3.703703703703701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606-4E70-B592-34EF32677CA0}"/>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Arial Narrow" panose="020B0606020202030204" pitchFamily="34" charset="0"/>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accent1">
                      <a:lumMod val="60000"/>
                      <a:lumOff val="40000"/>
                    </a:schemeClr>
                  </a:solidFill>
                </a:ln>
                <a:effectLst/>
              </c:spPr>
            </c:leaderLines>
            <c:extLst>
              <c:ext xmlns:c15="http://schemas.microsoft.com/office/drawing/2012/chart" uri="{CE6537A1-D6FC-4f65-9D91-7224C49458BB}"/>
            </c:extLst>
          </c:dLbls>
          <c:cat>
            <c:strRef>
              <c:f>Sheet1!$A$10:$A$13</c:f>
              <c:strCache>
                <c:ptCount val="4"/>
                <c:pt idx="0">
                  <c:v>Virtual</c:v>
                </c:pt>
                <c:pt idx="1">
                  <c:v>In Person</c:v>
                </c:pt>
                <c:pt idx="2">
                  <c:v>Hybrid</c:v>
                </c:pt>
                <c:pt idx="3">
                  <c:v>Travel</c:v>
                </c:pt>
              </c:strCache>
            </c:strRef>
          </c:cat>
          <c:val>
            <c:numRef>
              <c:f>Sheet1!$C$10:$C$13</c:f>
              <c:numCache>
                <c:formatCode>0%</c:formatCode>
                <c:ptCount val="4"/>
                <c:pt idx="0">
                  <c:v>0.57780695994747211</c:v>
                </c:pt>
                <c:pt idx="1">
                  <c:v>0.38608010505581092</c:v>
                </c:pt>
                <c:pt idx="2">
                  <c:v>9.8489822718319103E-3</c:v>
                </c:pt>
                <c:pt idx="3">
                  <c:v>2.6263952724885097E-2</c:v>
                </c:pt>
              </c:numCache>
            </c:numRef>
          </c:val>
          <c:extLst>
            <c:ext xmlns:c16="http://schemas.microsoft.com/office/drawing/2014/chart" uri="{C3380CC4-5D6E-409C-BE32-E72D297353CC}">
              <c16:uniqueId val="{00000008-3606-4E70-B592-34EF32677CA0}"/>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0">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styleClr val="0"/>
    </cs:lnRef>
    <cs:fillRef idx="0"/>
    <cs:effectRef idx="0"/>
    <cs:fontRef idx="minor">
      <cs:styleClr val="0"/>
    </cs:fontRef>
    <cs:defRPr sz="900" b="1" kern="1200"/>
  </cs:dataLabel>
  <cs:dataLabelCallout>
    <cs:lnRef idx="0">
      <cs:styleClr val="0"/>
    </cs:lnRef>
    <cs:fillRef idx="0"/>
    <cs:effectRef idx="0"/>
    <cs:fontRef idx="minor">
      <cs:styleClr val="0"/>
    </cs:fontRef>
    <cs:spPr>
      <a:solidFill>
        <a:schemeClr val="lt1"/>
      </a:solidFill>
      <a:ln>
        <a:solidFill>
          <a:schemeClr val="phClr"/>
        </a:solidFill>
      </a:ln>
    </cs:spPr>
    <cs:defRPr sz="900" b="1" kern="1200"/>
    <cs:bodyPr rot="0" spcFirstLastPara="1" vertOverflow="clip" horzOverflow="clip" vert="horz" wrap="square" lIns="36576" tIns="18288" rIns="36576" bIns="18288" anchor="ctr" anchorCtr="1">
      <a:spAutoFit/>
    </cs:bodyPr>
  </cs:dataLabelCallout>
  <cs:dataPoint>
    <cs:lnRef idx="0">
      <cs:styleClr val="0"/>
    </cs:lnRef>
    <cs:fillRef idx="0"/>
    <cs:effectRef idx="0"/>
    <cs:fontRef idx="minor">
      <a:schemeClr val="dk1"/>
    </cs:fontRef>
    <cs:spPr>
      <a:solidFill>
        <a:schemeClr val="lt1"/>
      </a:solidFill>
      <a:ln w="19050">
        <a:solidFill>
          <a:schemeClr val="phClr"/>
        </a:solidFill>
      </a:ln>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5" ma:contentTypeDescription="Create a new document." ma:contentTypeScope="" ma:versionID="a6cc63959f8a8d13474a07cc0ce6d1a1">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42193fd16e3e15ab4d3fa00b4ba818a2"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9BD7A58-6381-4E25-951D-ED8BC5F0E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daf46ea9-1fb0-4df5-b00f-12140a5586ec"/>
    <ds:schemaRef ds:uri="bdb8ef80-3d76-4f2b-ba95-731db74cbb70"/>
    <ds:schemaRef ds:uri="c503424b-3e12-4ddd-ab41-5c8973ad5bb3"/>
  </ds:schemaRefs>
</ds:datastoreItem>
</file>

<file path=customXml/itemProps3.xml><?xml version="1.0" encoding="utf-8"?>
<ds:datastoreItem xmlns:ds="http://schemas.openxmlformats.org/officeDocument/2006/customXml" ds:itemID="{A3E58A1F-F066-450E-BB97-5AC64A94A808}">
  <ds:schemaRefs>
    <ds:schemaRef ds:uri="http://schemas.openxmlformats.org/officeDocument/2006/bibliography"/>
  </ds:schemaRefs>
</ds:datastoreItem>
</file>

<file path=customXml/itemProps4.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5.xml><?xml version="1.0" encoding="utf-8"?>
<ds:datastoreItem xmlns:ds="http://schemas.openxmlformats.org/officeDocument/2006/customXml" ds:itemID="{AD4FA415-38DF-4388-9BFE-6D4FC64574D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13</Pages>
  <Words>4531</Words>
  <Characters>25832</Characters>
  <Application>Microsoft Office Word</Application>
  <DocSecurity>8</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City Of Santa Monica</Company>
  <LinksUpToDate>false</LinksUpToDate>
  <CharactersWithSpaces>30303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78</cp:revision>
  <cp:lastPrinted>2023-07-19T00:42:00Z</cp:lastPrinted>
  <dcterms:created xsi:type="dcterms:W3CDTF">2023-08-07T18:55:00Z</dcterms:created>
  <dcterms:modified xsi:type="dcterms:W3CDTF">2024-01-05T20:37:00Z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